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22" w:rsidRDefault="00ED3B22" w:rsidP="00ED3B22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" name="Рисунок 1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B22" w:rsidRDefault="00ED3B22" w:rsidP="00ED3B22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ED3B22" w:rsidRDefault="00ED3B22" w:rsidP="00ED3B22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ED3B22" w:rsidRDefault="00ED3B22" w:rsidP="00ED3B22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ED3B22" w:rsidRDefault="00ED3B22" w:rsidP="00ED3B22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ED3B22" w:rsidRDefault="00ED3B22" w:rsidP="00ED3B22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ED3B22" w:rsidRDefault="00ED3B22" w:rsidP="00ED3B22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ED3B22" w:rsidRDefault="00ED3B22" w:rsidP="00ED3B22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Yt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KE8&#10;Ri1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QGx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Pr5&#10;AbF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ED3B22" w:rsidRDefault="00ED3B22" w:rsidP="00ED3B22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D3B22" w:rsidRDefault="00ED3B22" w:rsidP="00ED3B22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Е  Ш  Е  Н  И  Е</w:t>
      </w:r>
    </w:p>
    <w:p w:rsidR="00ED3B22" w:rsidRDefault="00ED3B22" w:rsidP="00ED3B22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ED3B22" w:rsidRDefault="00ED3B22" w:rsidP="00ED3B22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 июля 2022 года                           № 21/399</w:t>
      </w:r>
    </w:p>
    <w:p w:rsidR="00ED3B22" w:rsidRDefault="00ED3B22" w:rsidP="00ED3B22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:rsidR="00ED3B22" w:rsidRDefault="00ED3B22" w:rsidP="00ED3B22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 Котовского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53/501</w:t>
      </w:r>
    </w:p>
    <w:p w:rsidR="00ED3B22" w:rsidRDefault="00ED3B22" w:rsidP="00ED3B22">
      <w:pPr>
        <w:spacing w:after="0" w:line="240" w:lineRule="auto"/>
        <w:ind w:left="-57" w:right="-57"/>
        <w:rPr>
          <w:rFonts w:ascii="Times New Roman" w:hAnsi="Times New Roman" w:cs="Times New Roman"/>
          <w:sz w:val="16"/>
          <w:szCs w:val="16"/>
        </w:rPr>
      </w:pPr>
    </w:p>
    <w:p w:rsidR="00ED3B22" w:rsidRDefault="00ED3B22" w:rsidP="00ED3B22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обращение главы Урюпинского муниципального района о внесении изменений в Правила землепользования и застройки Котовского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53/501 «Об утверждении Правил землепользования и застройки Котовского сельского поселения Урюпинского муниципального района Волгоградской области» (в редакции решений Урюпинской районной Думы от 23 декабря 2019 года № 4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41, от 29 мая 2020 года № 85, от </w:t>
      </w:r>
      <w:r>
        <w:rPr>
          <w:rFonts w:ascii="Times New Roman" w:hAnsi="Times New Roman" w:cs="Times New Roman"/>
          <w:bCs/>
          <w:sz w:val="28"/>
          <w:szCs w:val="28"/>
        </w:rPr>
        <w:t>03 июня 2022 года № 373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с Градостроительным кодексом Российской Федерации, пунктом 5 части 3 статьи 5 Устава Урюпинского муниципального района Волгоградской области, Урюпинская районная Дума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proofErr w:type="gramEnd"/>
    </w:p>
    <w:p w:rsidR="00ED3B22" w:rsidRDefault="00ED3B22" w:rsidP="00ED3B22">
      <w:pPr>
        <w:pStyle w:val="a5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1. </w:t>
      </w:r>
      <w:r>
        <w:rPr>
          <w:sz w:val="28"/>
          <w:szCs w:val="28"/>
        </w:rPr>
        <w:t>Статью 12 Правил землепользования и застройки Котовского сельского поселения Урюпинского муниципального района Волгоградской области изложить в следующей редакции:</w:t>
      </w:r>
    </w:p>
    <w:p w:rsidR="00ED3B22" w:rsidRDefault="00ED3B22" w:rsidP="00ED3B22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>
        <w:rPr>
          <w:rFonts w:ascii="Times New Roman" w:hAnsi="Times New Roman" w:cs="Times New Roman"/>
          <w:bCs/>
          <w:iCs/>
          <w:sz w:val="28"/>
          <w:szCs w:val="28"/>
        </w:rPr>
        <w:t>Статья 12. Внесение изменений в Правила</w:t>
      </w:r>
    </w:p>
    <w:p w:rsidR="00ED3B22" w:rsidRDefault="00ED3B22" w:rsidP="00ED3B2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ED3B22" w:rsidRDefault="00ED3B22" w:rsidP="00ED3B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ED3B22" w:rsidRDefault="00ED3B22" w:rsidP="00ED3B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Основаниями для рассмотрения вопроса о внесении изменений в Правила являются:</w:t>
      </w:r>
    </w:p>
    <w:p w:rsidR="00ED3B22" w:rsidRDefault="00ED3B22" w:rsidP="00ED3B22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несоответствие Правил Генеральному плану Котовского сельского поселения Урюпинского муниципального района Волгоградской области, схеме территориального планирования Урюпинского муниципального района Волгоградской области, возникшее в результате внесения в Генеральный план Котовского сельского поселений Урюпинского муниципального района Волгоградской области или схему территориального планирования Урюпинского муниципального района Волгоградской области изменений;</w:t>
      </w:r>
    </w:p>
    <w:p w:rsidR="00ED3B22" w:rsidRDefault="00ED3B22" w:rsidP="00ED3B22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 поступление предложений об изменении границ территориальных зон, изменении градостроительных регламентов;</w:t>
      </w:r>
    </w:p>
    <w:p w:rsidR="00ED3B22" w:rsidRDefault="00ED3B22" w:rsidP="00ED3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ED3B22" w:rsidRDefault="00ED3B22" w:rsidP="00ED3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ED3B22" w:rsidRDefault="00ED3B22" w:rsidP="00ED3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ED3B22" w:rsidRDefault="00ED3B22" w:rsidP="00ED3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принятие решения о комплексном развитии территории; </w:t>
      </w:r>
    </w:p>
    <w:p w:rsidR="00ED3B22" w:rsidRDefault="00ED3B22" w:rsidP="00ED3B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>
        <w:rPr>
          <w:rFonts w:ascii="Times New Roman" w:hAnsi="Times New Roman" w:cs="Times New Roman"/>
          <w:bCs/>
          <w:sz w:val="28"/>
          <w:szCs w:val="28"/>
        </w:rPr>
        <w:t>обнаружение мест захоронений погибших при защите Отечества, расположенных в границах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B22" w:rsidRDefault="00ED3B22" w:rsidP="00ED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ED3B22" w:rsidRDefault="00ED3B22" w:rsidP="00ED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ED3B22" w:rsidRDefault="00ED3B22" w:rsidP="00ED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ED3B22" w:rsidRDefault="00ED3B22" w:rsidP="00ED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органами исполнительной власти Волгоградской области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ED3B22" w:rsidRDefault="00ED3B22" w:rsidP="00ED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ED3B22" w:rsidRDefault="00ED3B22" w:rsidP="00ED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br/>
        <w:t>на соответствующей территории Котовского сельского поселения;</w:t>
      </w:r>
    </w:p>
    <w:p w:rsidR="00ED3B22" w:rsidRDefault="00ED3B22" w:rsidP="00ED3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 </w:t>
      </w:r>
    </w:p>
    <w:p w:rsidR="00ED3B22" w:rsidRDefault="00ED3B22" w:rsidP="00ED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физическими или юридическими лицами в инициативном порядке либо в случаях, если в результате применения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участков и объектов капитального строительства, не реализуются права и законные интересы граждан и их объединений;</w:t>
      </w:r>
    </w:p>
    <w:p w:rsidR="00ED3B22" w:rsidRDefault="00ED3B22" w:rsidP="00ED3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ED3B22" w:rsidRDefault="00ED3B22" w:rsidP="00ED3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 высшим исполнительным органом государственной власти Волгоградской области, органом местного самоуправления, принявшими решение о комплексном развитии территории, юридическим лицом, созданным Волгоградской областью и обеспечивающим реализацию принятого Волгоградской областью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территории. </w:t>
      </w:r>
      <w:proofErr w:type="gramEnd"/>
    </w:p>
    <w:p w:rsidR="00ED3B22" w:rsidRDefault="00ED3B22" w:rsidP="00ED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предусмотренных</w:t>
      </w:r>
      <w:r>
        <w:rPr>
          <w:rFonts w:ascii="Times New Roman" w:hAnsi="Times New Roman" w:cs="Times New Roman"/>
          <w:sz w:val="28"/>
          <w:szCs w:val="28"/>
        </w:rPr>
        <w:br/>
        <w:t>пунктами 3 - 6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требуются. </w:t>
      </w:r>
    </w:p>
    <w:p w:rsidR="00ED3B22" w:rsidRDefault="00ED3B22" w:rsidP="00ED3B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6" w:history="1">
        <w:r w:rsidRPr="000F6D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5.2 статьи 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такие изменения должны быть внесены в срок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развития. </w:t>
      </w:r>
    </w:p>
    <w:p w:rsidR="00ED3B22" w:rsidRDefault="00ED3B22" w:rsidP="00ED3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обнаружения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мест, при этом проведение общественных обсуждений или публичных слушаний не требуется.</w:t>
      </w:r>
    </w:p>
    <w:p w:rsidR="00ED3B22" w:rsidRDefault="00ED3B22" w:rsidP="00ED3B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 Комиссия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двадцати пяти дней </w:t>
      </w:r>
      <w:r>
        <w:rPr>
          <w:rFonts w:ascii="Times New Roman" w:hAnsi="Times New Roman" w:cs="Times New Roman"/>
          <w:sz w:val="28"/>
          <w:szCs w:val="28"/>
        </w:rPr>
        <w:t xml:space="preserve">со дня поступления предложений осуществляет подготовку заключения главе Урюпинского муниципального района,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направляет это заключение главе Урюпинского муниципального района. </w:t>
      </w:r>
    </w:p>
    <w:p w:rsidR="00ED3B22" w:rsidRDefault="00ED3B22" w:rsidP="00ED3B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 Глава Урюпинского муниципального района с учетом рекомендаций, содержащихся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Комиссии, в течение двадцати пяти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 </w:t>
      </w:r>
    </w:p>
    <w:p w:rsidR="00ED3B22" w:rsidRDefault="00ED3B22" w:rsidP="00ED3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Одновременно с принятием решения о подготовке проекта о внесении изменений в Правила глава Урюпинского муниципального района определяет порядок и сроки проведения работ по подготовке проекта, иные вопросы организации работ.</w:t>
      </w:r>
    </w:p>
    <w:p w:rsidR="00ED3B22" w:rsidRDefault="00ED3B22" w:rsidP="00ED3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 Глава Урюпинского муниципального района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администрации Урюпинского муниципального района Волгоградской области в сети «Интернет».</w:t>
      </w:r>
    </w:p>
    <w:p w:rsidR="00ED3B22" w:rsidRDefault="00ED3B22" w:rsidP="00ED3B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Урюпинского муниципального района Волгоградской области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Котовского сельского поселения Урюпинского муниципального района Волгоградской области,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 недвижимости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сведениям, документам и материалам, содержащимся в государственных информационных системах обеспечения градостроительной деятельности. </w:t>
      </w:r>
    </w:p>
    <w:p w:rsidR="00ED3B22" w:rsidRDefault="00ED3B22" w:rsidP="00ED3B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 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Урюпинского муниципального района или в случае обнаружения его несоответствия требованиям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документам, указанным в </w:t>
      </w:r>
      <w:hyperlink r:id="rId7" w:anchor="Par2" w:history="1">
        <w:r w:rsidRPr="000F6D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в Комиссию на доработку.</w:t>
      </w:r>
    </w:p>
    <w:p w:rsidR="00ED3B22" w:rsidRDefault="00ED3B22" w:rsidP="00ED3B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 Глава Урюпинского муниципального района при получении от администрации Урюпинского муниципального района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ED3B22" w:rsidRDefault="00ED3B22" w:rsidP="00ED3B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 Проект о внесении изменений в Правила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ED3B22" w:rsidRDefault="00ED3B22" w:rsidP="00ED3B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Урюпинского муниципального района и (или) нормативным правовым актом Урюпинской районной Думы, в соответствии с положениями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ED3B22" w:rsidRDefault="00ED3B22" w:rsidP="00ED3B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общественных обсуждений или публичных слушаний по проекту о внесении изменений в Правила составляет не менее одного и не более трех месяцев со дня опубликования такого проекта. </w:t>
      </w:r>
    </w:p>
    <w:p w:rsidR="00ED3B22" w:rsidRDefault="00ED3B22" w:rsidP="00ED3B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</w:t>
      </w:r>
      <w:r>
        <w:rPr>
          <w:rFonts w:ascii="Times New Roman" w:hAnsi="Times New Roman" w:cs="Times New Roman"/>
          <w:sz w:val="28"/>
          <w:szCs w:val="28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общественные обсуждения или публичные слушания по проекту о внесении изменений в Правила проводятся в границах территориальной зоны, для которой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 такой градостроительный регламент,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границах территории, подлежащей комплексному развитию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В этих случаях срок проведения общественных обсуждений или публичных слушаний не может быть более чем один месяц. </w:t>
      </w:r>
    </w:p>
    <w:p w:rsidR="00ED3B22" w:rsidRDefault="00ED3B22" w:rsidP="00ED3B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Урюпинского муниципального района. Обязательными приложениями к проекту о внесении изменений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 не требуется.</w:t>
      </w:r>
    </w:p>
    <w:p w:rsidR="00ED3B22" w:rsidRDefault="00ED3B22" w:rsidP="00ED3B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Урюпинского муниципального района в течение десяти дней после представления ему проекта о внесении изменений в Правила и указанных в </w:t>
      </w:r>
      <w:hyperlink r:id="rId8" w:anchor="Par8" w:history="1">
        <w:r w:rsidRPr="000F6D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представления.</w:t>
      </w:r>
      <w:proofErr w:type="gramEnd"/>
    </w:p>
    <w:p w:rsidR="00ED3B22" w:rsidRDefault="00ED3B22" w:rsidP="00ED3B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Обязательным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приложением к проекту правил землепользования и застройки,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Волгоградской области, в ведении которых находится особо охраняемая природная территория. </w:t>
      </w:r>
    </w:p>
    <w:p w:rsidR="00ED3B22" w:rsidRDefault="00ED3B22" w:rsidP="00ED3B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 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Урюпинского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 на доработку в соответствии с результатами общественных обсуждений или публичных слушаний по проекту о внесении изменений в Правила.</w:t>
      </w:r>
    </w:p>
    <w:p w:rsidR="00ED3B22" w:rsidRDefault="00ED3B22" w:rsidP="00ED3B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ED3B22" w:rsidRDefault="00ED3B22" w:rsidP="00ED3B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 дня поступления в администрацию Урюпинского муниципального района уведомления о выявлении самовольной постройки </w:t>
      </w:r>
      <w:r>
        <w:rPr>
          <w:rFonts w:ascii="Times New Roman" w:hAnsi="Times New Roman" w:cs="Times New Roman"/>
          <w:sz w:val="28"/>
          <w:szCs w:val="28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статьи 55.32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ED3B22" w:rsidRDefault="00ED3B22" w:rsidP="00ED3B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случаях, предусмотренных пунктами 3 – 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 в границах таких зон, территорий. </w:t>
      </w:r>
    </w:p>
    <w:p w:rsidR="00ED3B22" w:rsidRDefault="00ED3B22" w:rsidP="00ED3B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 – 5 части 2 настоящей статьи оснований для внесения изменений в Правила глава местной администрации обязан обеспечить внесение изменений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 их уточнения в соответствии с такими требованиями.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утверждение изменений в Правила в целях их уточнения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требованием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предусмотренным частью 18 настоящей статьи, не требуется.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D3B22" w:rsidRDefault="00ED3B22" w:rsidP="00ED3B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 об установлении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 </w:t>
      </w:r>
    </w:p>
    <w:p w:rsidR="00ED3B22" w:rsidRDefault="00ED3B22" w:rsidP="00ED3B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D3B22" w:rsidRDefault="00ED3B22" w:rsidP="00E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ED3B22" w:rsidRDefault="00ED3B22" w:rsidP="00ED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ED3B22" w:rsidRDefault="00ED3B22" w:rsidP="00ED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ED3B22" w:rsidRDefault="00ED3B22" w:rsidP="00ED3B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3B22" w:rsidRDefault="00ED3B22" w:rsidP="00ED3B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Глава</w:t>
      </w:r>
    </w:p>
    <w:p w:rsidR="00ED3B22" w:rsidRDefault="00ED3B22" w:rsidP="00ED3B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ED3B22" w:rsidRDefault="00ED3B22" w:rsidP="00ED3B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D3B22" w:rsidRDefault="00ED3B22" w:rsidP="00ED3B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Т.Е.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А.Ю. Максимов</w:t>
      </w:r>
    </w:p>
    <w:sectPr w:rsidR="00ED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7A"/>
    <w:rsid w:val="000F6DFB"/>
    <w:rsid w:val="00E40A7A"/>
    <w:rsid w:val="00EC036A"/>
    <w:rsid w:val="00E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22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ED3B22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ED3B22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3B22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D3B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uiPriority w:val="34"/>
    <w:qFormat/>
    <w:rsid w:val="00ED3B2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ED3B2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ED3B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22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ED3B22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ED3B22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3B22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ED3B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uiPriority w:val="34"/>
    <w:qFormat/>
    <w:rsid w:val="00ED3B2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ED3B2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ED3B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_Pochivalova.I-VOLGA\Desktop\2%20&#1055;&#1088;&#1086;&#1077;&#1082;&#1090;%20&#1055;&#1047;&#1047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772CF8D5F824954BF790F869B0FE26B3&amp;req=doc&amp;base=LAW&amp;n=373276&amp;dst=3334&amp;fld=134&amp;date=24.01.202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2022-07-29T05:23:00Z</cp:lastPrinted>
  <dcterms:created xsi:type="dcterms:W3CDTF">2022-07-28T11:53:00Z</dcterms:created>
  <dcterms:modified xsi:type="dcterms:W3CDTF">2022-07-29T05:29:00Z</dcterms:modified>
</cp:coreProperties>
</file>