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B1" w:rsidRPr="00F06905" w:rsidRDefault="00694BB1" w:rsidP="00694BB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4E28109A" wp14:editId="7211B2FE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34" name="Рисунок 13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BB1" w:rsidRPr="00F06905" w:rsidRDefault="00694BB1" w:rsidP="00694BB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94BB1" w:rsidRPr="00F06905" w:rsidRDefault="00694BB1" w:rsidP="00694BB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694BB1" w:rsidRPr="00F06905" w:rsidRDefault="00694BB1" w:rsidP="00694BB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694BB1" w:rsidRPr="00F06905" w:rsidRDefault="00694BB1" w:rsidP="00694BB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694BB1" w:rsidRPr="00F06905" w:rsidRDefault="00694BB1" w:rsidP="00694BB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694BB1" w:rsidRPr="00F06905" w:rsidRDefault="00694BB1" w:rsidP="00694BB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694BB1" w:rsidRPr="00F06905" w:rsidRDefault="00694BB1" w:rsidP="00694BB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3C5A185" wp14:editId="6FD22994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wu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T&#10;HMwu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6C9210CB" wp14:editId="3A9B29AB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l+UAIAAFw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y&#10;EBl+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694BB1" w:rsidRPr="00F06905" w:rsidRDefault="00694BB1" w:rsidP="00694BB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94BB1" w:rsidRPr="00F06905" w:rsidRDefault="00694BB1" w:rsidP="00694BB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694BB1" w:rsidRPr="00F06905" w:rsidRDefault="00694BB1" w:rsidP="00694BB1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694BB1" w:rsidRPr="00F06905" w:rsidRDefault="00694BB1" w:rsidP="00694BB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03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июня 2022  года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382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4BB1" w:rsidRPr="00F06905" w:rsidRDefault="00694BB1" w:rsidP="00694BB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94BB1" w:rsidRPr="00F06905" w:rsidRDefault="00694BB1" w:rsidP="00694BB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Хоперопионерского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53/511</w:t>
      </w:r>
    </w:p>
    <w:p w:rsidR="00694BB1" w:rsidRPr="00F06905" w:rsidRDefault="00694BB1" w:rsidP="00694BB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694BB1" w:rsidRPr="00F06905" w:rsidRDefault="00694BB1" w:rsidP="00694BB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53/511 «Об утверждении Правил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 w:rsidRPr="00F06905">
        <w:rPr>
          <w:rFonts w:ascii="Times New Roman" w:hAnsi="Times New Roman" w:cs="Times New Roman"/>
          <w:sz w:val="28"/>
          <w:szCs w:val="28"/>
        </w:rPr>
        <w:t xml:space="preserve">/50 и от 29 мая 2020 года </w:t>
      </w:r>
      <w:r>
        <w:rPr>
          <w:rFonts w:ascii="Times New Roman" w:hAnsi="Times New Roman" w:cs="Times New Roman"/>
          <w:sz w:val="28"/>
          <w:szCs w:val="28"/>
        </w:rPr>
        <w:t>№ 94), в соответствии со статьями</w:t>
      </w:r>
      <w:r w:rsidRPr="00F069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 30 и 33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F06905"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/0412 «Об утверждении классификатора видов разрешенного использования земельных участков» (в редакции Приказов </w:t>
      </w:r>
      <w:proofErr w:type="spellStart"/>
      <w:r w:rsidRPr="00F06905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 от 20 апреля 2021 года № П/0166, от 30 июля 2021 года № П/0326, от 16 сентября 2021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/0414), </w:t>
      </w:r>
      <w:r w:rsidRPr="00F06905">
        <w:rPr>
          <w:rFonts w:ascii="Times New Roman" w:hAnsi="Times New Roman" w:cs="Times New Roman"/>
          <w:sz w:val="28"/>
          <w:szCs w:val="28"/>
        </w:rPr>
        <w:t xml:space="preserve">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694BB1" w:rsidRPr="00F06905" w:rsidRDefault="00694BB1" w:rsidP="00694BB1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 1. </w:t>
      </w:r>
      <w:r w:rsidRPr="00F06905">
        <w:rPr>
          <w:sz w:val="28"/>
          <w:szCs w:val="28"/>
        </w:rPr>
        <w:t xml:space="preserve">Внести в Правила землепользования и застройки </w:t>
      </w:r>
      <w:proofErr w:type="spellStart"/>
      <w:r w:rsidRPr="00F06905">
        <w:rPr>
          <w:sz w:val="28"/>
          <w:szCs w:val="28"/>
        </w:rPr>
        <w:t>Хоперопионерского</w:t>
      </w:r>
      <w:proofErr w:type="spellEnd"/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 (далее – Правила) следующие изменения:</w:t>
      </w:r>
    </w:p>
    <w:p w:rsidR="00694BB1" w:rsidRPr="00F06905" w:rsidRDefault="00694BB1" w:rsidP="00694BB1">
      <w:pPr>
        <w:pStyle w:val="a3"/>
        <w:ind w:left="-57" w:right="-57"/>
        <w:jc w:val="both"/>
        <w:rPr>
          <w:bCs/>
          <w:sz w:val="28"/>
          <w:szCs w:val="28"/>
        </w:rPr>
      </w:pPr>
      <w:r w:rsidRPr="00F06905">
        <w:rPr>
          <w:sz w:val="28"/>
          <w:szCs w:val="28"/>
        </w:rPr>
        <w:t xml:space="preserve">       </w:t>
      </w:r>
      <w:r w:rsidRPr="00F06905">
        <w:rPr>
          <w:bCs/>
          <w:sz w:val="28"/>
          <w:szCs w:val="28"/>
        </w:rPr>
        <w:t xml:space="preserve"> 1.1. Пункт 2 части 3 статьи 16 исключить;</w:t>
      </w:r>
    </w:p>
    <w:p w:rsidR="00694BB1" w:rsidRPr="00F06905" w:rsidRDefault="00694BB1" w:rsidP="00694BB1">
      <w:pPr>
        <w:pStyle w:val="a3"/>
        <w:ind w:left="-57" w:right="-57"/>
        <w:rPr>
          <w:bCs/>
          <w:sz w:val="28"/>
          <w:szCs w:val="28"/>
        </w:rPr>
      </w:pPr>
      <w:r w:rsidRPr="00F06905">
        <w:rPr>
          <w:bCs/>
          <w:sz w:val="28"/>
          <w:szCs w:val="28"/>
        </w:rPr>
        <w:t xml:space="preserve">        1.2. Статью 17 исключить;</w:t>
      </w:r>
    </w:p>
    <w:p w:rsidR="00694BB1" w:rsidRPr="00F06905" w:rsidRDefault="00694BB1" w:rsidP="00694BB1">
      <w:pPr>
        <w:pStyle w:val="a3"/>
        <w:ind w:left="-57" w:right="-57"/>
        <w:jc w:val="both"/>
        <w:rPr>
          <w:bCs/>
          <w:sz w:val="28"/>
          <w:szCs w:val="28"/>
        </w:rPr>
      </w:pPr>
      <w:r w:rsidRPr="00F06905">
        <w:rPr>
          <w:bCs/>
          <w:sz w:val="28"/>
          <w:szCs w:val="28"/>
        </w:rPr>
        <w:t xml:space="preserve">        1.3. В строке 4 раздела «Основные виды разрешенного использования» таблицы в части 1 статьи 21 слово «Склады» заменить словом «Склад»;</w:t>
      </w:r>
    </w:p>
    <w:p w:rsidR="00694BB1" w:rsidRPr="00F06905" w:rsidRDefault="00694BB1" w:rsidP="00694BB1">
      <w:pPr>
        <w:spacing w:after="0" w:line="240" w:lineRule="auto"/>
        <w:ind w:left="-57" w:right="-57"/>
        <w:rPr>
          <w:rFonts w:ascii="Times New Roman" w:hAnsi="Times New Roman" w:cs="Times New Roman"/>
          <w:bCs/>
          <w:sz w:val="28"/>
          <w:szCs w:val="28"/>
        </w:rPr>
      </w:pPr>
      <w:r w:rsidRPr="00F06905">
        <w:rPr>
          <w:rFonts w:ascii="Times New Roman" w:hAnsi="Times New Roman" w:cs="Times New Roman"/>
          <w:bCs/>
          <w:sz w:val="28"/>
          <w:szCs w:val="28"/>
        </w:rPr>
        <w:t xml:space="preserve">        1.4. Приложение 1 к Правилам изложить в следующей редакции:</w:t>
      </w:r>
    </w:p>
    <w:p w:rsidR="00694BB1" w:rsidRPr="00F06905" w:rsidRDefault="00694BB1" w:rsidP="00694BB1">
      <w:pPr>
        <w:pStyle w:val="ConsPlu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6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«Приложение 1</w:t>
      </w:r>
    </w:p>
    <w:p w:rsidR="00694BB1" w:rsidRPr="00F06905" w:rsidRDefault="00694BB1" w:rsidP="00694BB1">
      <w:pPr>
        <w:pStyle w:val="ConsPlu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6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Правилам землепользования и застройки </w:t>
      </w:r>
    </w:p>
    <w:p w:rsidR="00694BB1" w:rsidRPr="00F06905" w:rsidRDefault="00694BB1" w:rsidP="00694BB1">
      <w:pPr>
        <w:spacing w:after="0" w:line="240" w:lineRule="auto"/>
        <w:ind w:left="-57" w:right="-57" w:firstLine="341"/>
        <w:jc w:val="right"/>
        <w:rPr>
          <w:rFonts w:ascii="Times New Roman" w:hAnsi="Times New Roman" w:cs="Times New Roman"/>
          <w:sz w:val="24"/>
          <w:szCs w:val="24"/>
        </w:rPr>
      </w:pPr>
      <w:r w:rsidRPr="00F06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F06905">
        <w:rPr>
          <w:rFonts w:ascii="Times New Roman" w:hAnsi="Times New Roman" w:cs="Times New Roman"/>
          <w:sz w:val="24"/>
          <w:szCs w:val="24"/>
        </w:rPr>
        <w:t>Хоперопионерского</w:t>
      </w:r>
      <w:proofErr w:type="spellEnd"/>
      <w:r w:rsidRPr="00F069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4BB1" w:rsidRPr="00F06905" w:rsidRDefault="00694BB1" w:rsidP="00694BB1">
      <w:pPr>
        <w:pStyle w:val="ConsPlusNormal"/>
        <w:ind w:left="-57" w:right="-5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lastRenderedPageBreak/>
        <w:t xml:space="preserve">Карта градостроительного зонирования </w:t>
      </w:r>
    </w:p>
    <w:p w:rsidR="00694BB1" w:rsidRPr="00F06905" w:rsidRDefault="00694BB1" w:rsidP="00694BB1">
      <w:pPr>
        <w:pStyle w:val="ConsPlusNormal"/>
        <w:ind w:left="-57" w:right="-5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Криушинский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Волгоградская область</w:t>
      </w:r>
    </w:p>
    <w:p w:rsidR="00694BB1" w:rsidRPr="00F06905" w:rsidRDefault="00694BB1" w:rsidP="00694BB1">
      <w:pPr>
        <w:spacing w:after="0" w:line="240" w:lineRule="auto"/>
        <w:ind w:left="-57" w:right="-57" w:firstLine="341"/>
        <w:jc w:val="center"/>
        <w:rPr>
          <w:rFonts w:ascii="Times New Roman" w:hAnsi="Times New Roman" w:cs="Times New Roman"/>
        </w:rPr>
      </w:pPr>
      <w:r w:rsidRPr="00F0690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9A4A94" wp14:editId="532BF837">
            <wp:extent cx="4694856" cy="4024365"/>
            <wp:effectExtent l="0" t="0" r="0" b="0"/>
            <wp:docPr id="135" name="Рисунок 135" descr="D:\ПЗЗ актуальные на 2019 год\Проекты изменений ПЗЗ 2022 года\ПЗЗ Хоперопионерского сп\Карта градостроительного зон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ЗЗ актуальные на 2019 год\Проекты изменений ПЗЗ 2022 года\ПЗЗ Хоперопионерского сп\Карта градостроительного зониро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84" cy="402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BB1" w:rsidRPr="00F06905" w:rsidRDefault="00694BB1" w:rsidP="00694BB1">
      <w:pPr>
        <w:spacing w:after="0" w:line="240" w:lineRule="auto"/>
        <w:ind w:left="-57" w:right="-57" w:firstLine="341"/>
        <w:rPr>
          <w:rFonts w:ascii="Times New Roman" w:hAnsi="Times New Roman" w:cs="Times New Roman"/>
        </w:rPr>
      </w:pPr>
    </w:p>
    <w:p w:rsidR="00694BB1" w:rsidRPr="00F06905" w:rsidRDefault="00694BB1" w:rsidP="00694BB1">
      <w:pPr>
        <w:spacing w:after="0" w:line="240" w:lineRule="auto"/>
        <w:ind w:left="-57" w:right="-57" w:firstLine="341"/>
        <w:rPr>
          <w:rFonts w:ascii="Times New Roman" w:hAnsi="Times New Roman" w:cs="Times New Roman"/>
        </w:rPr>
      </w:pPr>
      <w:r w:rsidRPr="00F06905">
        <w:rPr>
          <w:rFonts w:ascii="Times New Roman" w:hAnsi="Times New Roman" w:cs="Times New Roman"/>
        </w:rPr>
        <w:t xml:space="preserve">        </w:t>
      </w:r>
      <w:r w:rsidRPr="00F06905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Pr="00F06905">
        <w:rPr>
          <w:rFonts w:ascii="Times New Roman" w:hAnsi="Times New Roman" w:cs="Times New Roman"/>
          <w:sz w:val="28"/>
          <w:szCs w:val="28"/>
        </w:rPr>
        <w:t>Дополнить Правила приложением 2 следующего содержания:</w:t>
      </w:r>
    </w:p>
    <w:p w:rsidR="00694BB1" w:rsidRPr="00F06905" w:rsidRDefault="00694BB1" w:rsidP="00694BB1">
      <w:pPr>
        <w:pStyle w:val="ConsPlu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6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«Приложение 2</w:t>
      </w:r>
    </w:p>
    <w:p w:rsidR="00694BB1" w:rsidRPr="00F06905" w:rsidRDefault="00694BB1" w:rsidP="00694BB1">
      <w:pPr>
        <w:pStyle w:val="ConsPlu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6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Правилам землепользования и застройки </w:t>
      </w:r>
    </w:p>
    <w:p w:rsidR="00694BB1" w:rsidRPr="00F06905" w:rsidRDefault="00694BB1" w:rsidP="00694BB1">
      <w:pPr>
        <w:spacing w:after="0" w:line="240" w:lineRule="auto"/>
        <w:ind w:left="-57" w:right="-57" w:firstLine="559"/>
        <w:jc w:val="right"/>
        <w:rPr>
          <w:rFonts w:ascii="Times New Roman" w:hAnsi="Times New Roman" w:cs="Times New Roman"/>
          <w:sz w:val="24"/>
          <w:szCs w:val="24"/>
        </w:rPr>
      </w:pPr>
      <w:r w:rsidRPr="00F06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F06905">
        <w:rPr>
          <w:rFonts w:ascii="Times New Roman" w:hAnsi="Times New Roman" w:cs="Times New Roman"/>
          <w:sz w:val="24"/>
          <w:szCs w:val="24"/>
        </w:rPr>
        <w:t>Хоперопионерского</w:t>
      </w:r>
      <w:proofErr w:type="spellEnd"/>
      <w:r w:rsidRPr="00F069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94BB1" w:rsidRPr="00F06905" w:rsidRDefault="00694BB1" w:rsidP="00694BB1">
      <w:pPr>
        <w:spacing w:after="0" w:line="240" w:lineRule="auto"/>
        <w:ind w:left="-57" w:right="-57" w:firstLine="559"/>
        <w:rPr>
          <w:rFonts w:ascii="Times New Roman" w:hAnsi="Times New Roman" w:cs="Times New Roman"/>
          <w:sz w:val="28"/>
          <w:szCs w:val="28"/>
        </w:rPr>
      </w:pPr>
    </w:p>
    <w:p w:rsidR="00694BB1" w:rsidRPr="00F06905" w:rsidRDefault="00694BB1" w:rsidP="00694BB1">
      <w:pPr>
        <w:spacing w:after="0" w:line="240" w:lineRule="auto"/>
        <w:ind w:left="-57" w:right="-57"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Карта зон с особыми условиями использования </w:t>
      </w:r>
    </w:p>
    <w:p w:rsidR="00694BB1" w:rsidRPr="00F06905" w:rsidRDefault="00694BB1" w:rsidP="00694BB1">
      <w:pPr>
        <w:spacing w:after="0" w:line="240" w:lineRule="auto"/>
        <w:ind w:left="-57" w:right="-57"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территории  х.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Криушинский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B1" w:rsidRPr="00F06905" w:rsidRDefault="00694BB1" w:rsidP="00694BB1">
      <w:pPr>
        <w:spacing w:after="0" w:line="240" w:lineRule="auto"/>
        <w:ind w:left="-57" w:right="-57"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694BB1" w:rsidRPr="00F06905" w:rsidRDefault="00694BB1" w:rsidP="00694BB1">
      <w:pPr>
        <w:spacing w:after="0" w:line="240" w:lineRule="auto"/>
        <w:ind w:left="-57" w:right="-57"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E37E9" wp14:editId="6013CEFE">
            <wp:extent cx="5210070" cy="2160000"/>
            <wp:effectExtent l="0" t="0" r="0" b="0"/>
            <wp:docPr id="136" name="Рисунок 136" descr="D:\ПЗЗ актуальные на 2019 год\Проекты изменений ПЗЗ 2022 года\ПЗЗ Хоперопионерского сп\Карта зон с особыми условиями х.Криуш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ЗЗ актуальные на 2019 год\Проекты изменений ПЗЗ 2022 года\ПЗЗ Хоперопионерского сп\Карта зон с особыми условиями х.Криушинск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2" t="-5" r="10487" b="46881"/>
                    <a:stretch/>
                  </pic:blipFill>
                  <pic:spPr bwMode="auto">
                    <a:xfrm>
                      <a:off x="0" y="0"/>
                      <a:ext cx="5317225" cy="220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BB1" w:rsidRPr="00F06905" w:rsidRDefault="00694BB1" w:rsidP="00694BB1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</w:t>
      </w:r>
    </w:p>
    <w:p w:rsidR="00694BB1" w:rsidRPr="00F06905" w:rsidRDefault="00694BB1" w:rsidP="00694BB1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694BB1" w:rsidRPr="00F06905" w:rsidRDefault="00694BB1" w:rsidP="00694BB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694BB1" w:rsidRPr="00F06905" w:rsidRDefault="00694BB1" w:rsidP="00694BB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694BB1" w:rsidRPr="00F06905" w:rsidRDefault="00694BB1" w:rsidP="00694BB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694BB1" w:rsidRPr="00F06905" w:rsidRDefault="00694BB1" w:rsidP="00694BB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94BB1" w:rsidRPr="00F06905" w:rsidRDefault="00694BB1" w:rsidP="00694BB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Урюпинского муниципального района</w:t>
      </w:r>
    </w:p>
    <w:p w:rsidR="00694BB1" w:rsidRPr="00F06905" w:rsidRDefault="00694BB1" w:rsidP="00694BB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94BB1" w:rsidRPr="00F06905" w:rsidRDefault="00694BB1" w:rsidP="00694BB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А.Ю. Максимов</w:t>
      </w:r>
    </w:p>
    <w:p w:rsidR="00694BB1" w:rsidRPr="00F06905" w:rsidRDefault="00694BB1" w:rsidP="00694BB1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94BB1" w:rsidRPr="00F06905" w:rsidRDefault="00694BB1" w:rsidP="00694BB1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94BB1" w:rsidRPr="00F06905" w:rsidRDefault="00694BB1" w:rsidP="00694BB1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D51ED" w:rsidRDefault="00FD51ED">
      <w:bookmarkStart w:id="0" w:name="_GoBack"/>
      <w:bookmarkEnd w:id="0"/>
    </w:p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57"/>
    <w:rsid w:val="00525095"/>
    <w:rsid w:val="00643557"/>
    <w:rsid w:val="00694BB1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B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94BB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694BB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694B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94B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694B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694BB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B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94BB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694BB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694B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94B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694B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694BB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Company>Урюпинскуая районная Дума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2022-06-02T06:43:00Z</dcterms:created>
  <dcterms:modified xsi:type="dcterms:W3CDTF">2022-06-02T06:44:00Z</dcterms:modified>
</cp:coreProperties>
</file>