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4E" w:rsidRDefault="00BA0E4E" w:rsidP="00441A16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  <w:lang w:val="ru-RU"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C936444" wp14:editId="1D7A713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9" name="Рисунок 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4E" w:rsidRPr="00BA0E4E" w:rsidRDefault="00BA0E4E" w:rsidP="00441A16">
      <w:pPr>
        <w:jc w:val="center"/>
        <w:rPr>
          <w:lang w:eastAsia="x-none"/>
        </w:rPr>
      </w:pPr>
    </w:p>
    <w:p w:rsidR="00BA0E4E" w:rsidRPr="00BB2D28" w:rsidRDefault="00BA0E4E" w:rsidP="00441A16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BA0E4E" w:rsidRPr="004A271D" w:rsidRDefault="00BA0E4E" w:rsidP="00441A16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  <w:lang w:val="ru-RU"/>
        </w:rPr>
      </w:pPr>
    </w:p>
    <w:p w:rsidR="00BA0E4E" w:rsidRPr="00BB2D28" w:rsidRDefault="00BA0E4E" w:rsidP="00441A16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BA0E4E" w:rsidRPr="00BB2D28" w:rsidRDefault="00BA0E4E" w:rsidP="00441A16">
      <w:pPr>
        <w:spacing w:after="0" w:line="240" w:lineRule="auto"/>
        <w:ind w:left="-57" w:right="-57"/>
        <w:jc w:val="center"/>
        <w:rPr>
          <w:b/>
          <w:i/>
          <w:sz w:val="28"/>
          <w:szCs w:val="28"/>
        </w:rPr>
      </w:pPr>
      <w:r w:rsidRPr="00BB2D28">
        <w:rPr>
          <w:b/>
          <w:i/>
          <w:sz w:val="28"/>
          <w:szCs w:val="28"/>
        </w:rPr>
        <w:t>УРЮПИНСКАЯ  РАЙОННАЯ  ДУМА</w:t>
      </w:r>
    </w:p>
    <w:p w:rsidR="00BA0E4E" w:rsidRPr="00BB2D28" w:rsidRDefault="00BA0E4E" w:rsidP="00441A16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B2D28">
        <w:rPr>
          <w:rFonts w:ascii="Times New Roman" w:hAnsi="Times New Roman" w:cs="Times New Roman"/>
          <w:i/>
          <w:color w:val="auto"/>
          <w:sz w:val="28"/>
          <w:szCs w:val="28"/>
        </w:rPr>
        <w:t>Волгоградская область</w:t>
      </w:r>
    </w:p>
    <w:p w:rsidR="00BA0E4E" w:rsidRPr="00BB2D28" w:rsidRDefault="00BA0E4E" w:rsidP="00441A16">
      <w:pPr>
        <w:spacing w:after="0" w:line="240" w:lineRule="auto"/>
        <w:ind w:left="-57" w:right="-57"/>
        <w:jc w:val="center"/>
        <w:rPr>
          <w:sz w:val="28"/>
          <w:szCs w:val="28"/>
        </w:rPr>
      </w:pPr>
      <w:r w:rsidRPr="00BB2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D2F321" wp14:editId="42C5F36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12065" r="952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BB2D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18B6E0" wp14:editId="322C892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BA0E4E" w:rsidRPr="00BB2D28" w:rsidRDefault="00BA0E4E" w:rsidP="00441A16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A0E4E" w:rsidRPr="007A528C" w:rsidRDefault="00BA0E4E" w:rsidP="00441A16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7A528C">
        <w:rPr>
          <w:rFonts w:ascii="Times New Roman" w:hAnsi="Times New Roman"/>
          <w:b/>
          <w:sz w:val="28"/>
          <w:szCs w:val="28"/>
        </w:rPr>
        <w:t>Р  Е  Ш  Е  Н  И  Е</w:t>
      </w:r>
    </w:p>
    <w:p w:rsidR="00BA0E4E" w:rsidRPr="00BB2D28" w:rsidRDefault="00BA0E4E" w:rsidP="00BA0E4E">
      <w:pPr>
        <w:spacing w:after="0" w:line="240" w:lineRule="auto"/>
        <w:ind w:left="-57" w:right="-57"/>
        <w:rPr>
          <w:sz w:val="28"/>
          <w:szCs w:val="28"/>
        </w:rPr>
      </w:pPr>
    </w:p>
    <w:p w:rsidR="00BA0E4E" w:rsidRPr="00BB2D28" w:rsidRDefault="00BA0E4E" w:rsidP="00BA0E4E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2 февраля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294</w:t>
      </w:r>
    </w:p>
    <w:p w:rsidR="00BA0E4E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A0E4E" w:rsidRDefault="00BA0E4E" w:rsidP="00BA0E4E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354E7">
        <w:rPr>
          <w:b/>
          <w:sz w:val="28"/>
          <w:szCs w:val="28"/>
        </w:rPr>
        <w:t xml:space="preserve"> внесении изменений в Положение о муниципальном контроле </w:t>
      </w:r>
    </w:p>
    <w:p w:rsidR="00BA0E4E" w:rsidRDefault="00BA0E4E" w:rsidP="00BA0E4E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</w:p>
    <w:p w:rsidR="00BA0E4E" w:rsidRPr="00E354E7" w:rsidRDefault="00BA0E4E" w:rsidP="00BA0E4E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границах Урюпинского муниципального района Волгоградской области, </w:t>
      </w:r>
      <w:proofErr w:type="gramStart"/>
      <w:r>
        <w:rPr>
          <w:b/>
          <w:bCs/>
          <w:sz w:val="28"/>
          <w:szCs w:val="28"/>
        </w:rPr>
        <w:t>утвержденное</w:t>
      </w:r>
      <w:proofErr w:type="gramEnd"/>
      <w:r>
        <w:rPr>
          <w:b/>
          <w:bCs/>
          <w:sz w:val="28"/>
          <w:szCs w:val="28"/>
        </w:rPr>
        <w:t xml:space="preserve"> решением Урюпинской районной Думы</w:t>
      </w:r>
    </w:p>
    <w:p w:rsidR="00BA0E4E" w:rsidRDefault="00BA0E4E" w:rsidP="00BA0E4E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27 августа 2021 года № 256</w:t>
      </w:r>
    </w:p>
    <w:p w:rsidR="00BA0E4E" w:rsidRPr="00E354E7" w:rsidRDefault="00BA0E4E" w:rsidP="00BA0E4E">
      <w:pPr>
        <w:spacing w:after="0" w:line="240" w:lineRule="auto"/>
        <w:ind w:left="-57" w:right="-57"/>
        <w:jc w:val="center"/>
        <w:rPr>
          <w:b/>
        </w:rPr>
      </w:pPr>
    </w:p>
    <w:p w:rsidR="00BA0E4E" w:rsidRPr="00B10BEC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DF7883">
        <w:rPr>
          <w:sz w:val="28"/>
          <w:szCs w:val="28"/>
        </w:rPr>
        <w:t xml:space="preserve">        </w:t>
      </w:r>
      <w:proofErr w:type="gramStart"/>
      <w:r w:rsidRPr="00DF7883">
        <w:rPr>
          <w:sz w:val="28"/>
          <w:szCs w:val="28"/>
        </w:rPr>
        <w:t>Рассмотрев обращение главы Урюпинского муниципального района о внесении изменений в Положение</w:t>
      </w:r>
      <w:r>
        <w:rPr>
          <w:sz w:val="28"/>
          <w:szCs w:val="28"/>
        </w:rPr>
        <w:t xml:space="preserve"> </w:t>
      </w:r>
      <w:r w:rsidRPr="00B10BEC">
        <w:rPr>
          <w:sz w:val="28"/>
          <w:szCs w:val="28"/>
        </w:rPr>
        <w:t xml:space="preserve">о муниципальном контроле </w:t>
      </w:r>
      <w:r w:rsidRPr="00B10BEC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области, утвержденное решением Урюпинской районной Думы</w:t>
      </w:r>
      <w:r>
        <w:rPr>
          <w:sz w:val="28"/>
          <w:szCs w:val="28"/>
        </w:rPr>
        <w:t xml:space="preserve"> </w:t>
      </w:r>
      <w:r w:rsidRPr="00B10BEC">
        <w:rPr>
          <w:sz w:val="28"/>
          <w:szCs w:val="28"/>
        </w:rPr>
        <w:t>от 27 августа 2021 года № 256</w:t>
      </w:r>
      <w:r>
        <w:rPr>
          <w:sz w:val="28"/>
          <w:szCs w:val="28"/>
        </w:rPr>
        <w:t xml:space="preserve"> (далее - Положение), Урюпинская районная Дума </w:t>
      </w:r>
      <w:r w:rsidRPr="00DF7883">
        <w:rPr>
          <w:b/>
          <w:sz w:val="28"/>
          <w:szCs w:val="28"/>
        </w:rPr>
        <w:t>РЕШИЛА:</w:t>
      </w:r>
      <w:proofErr w:type="gramEnd"/>
    </w:p>
    <w:p w:rsidR="00BA0E4E" w:rsidRDefault="00BA0E4E" w:rsidP="00BA0E4E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</w:t>
      </w:r>
      <w:r w:rsidRPr="0003364F">
        <w:rPr>
          <w:b/>
          <w:sz w:val="28"/>
          <w:szCs w:val="28"/>
        </w:rPr>
        <w:t>.</w:t>
      </w:r>
      <w:r w:rsidRPr="0003364F">
        <w:rPr>
          <w:sz w:val="28"/>
          <w:szCs w:val="28"/>
        </w:rPr>
        <w:t xml:space="preserve"> Внести в Положение</w:t>
      </w:r>
      <w:r>
        <w:rPr>
          <w:sz w:val="28"/>
          <w:szCs w:val="28"/>
        </w:rPr>
        <w:t xml:space="preserve"> следующие изменения:</w:t>
      </w:r>
    </w:p>
    <w:p w:rsidR="00BA0E4E" w:rsidRPr="0049196D" w:rsidRDefault="00BA0E4E" w:rsidP="00BA0E4E">
      <w:pPr>
        <w:keepNext/>
        <w:keepLines/>
        <w:tabs>
          <w:tab w:val="left" w:pos="-360"/>
        </w:tabs>
        <w:spacing w:after="0" w:line="240" w:lineRule="auto"/>
        <w:ind w:left="-57" w:right="-57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49196D">
        <w:rPr>
          <w:iCs/>
          <w:sz w:val="28"/>
          <w:szCs w:val="28"/>
        </w:rPr>
        <w:t xml:space="preserve">1.1. в </w:t>
      </w:r>
      <w:r w:rsidRPr="0049196D">
        <w:rPr>
          <w:sz w:val="28"/>
          <w:szCs w:val="28"/>
        </w:rPr>
        <w:t>пункте 1.4 Положения абзац первый изложить в следующей редакции:</w:t>
      </w:r>
    </w:p>
    <w:p w:rsidR="00BA0E4E" w:rsidRPr="0049196D" w:rsidRDefault="00BA0E4E" w:rsidP="00BA0E4E">
      <w:pPr>
        <w:pStyle w:val="a3"/>
        <w:tabs>
          <w:tab w:val="left" w:pos="1134"/>
        </w:tabs>
        <w:ind w:left="-57" w:right="-57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49196D">
        <w:rPr>
          <w:sz w:val="28"/>
          <w:szCs w:val="28"/>
        </w:rPr>
        <w:t>«</w:t>
      </w:r>
      <w:r w:rsidRPr="0049196D">
        <w:rPr>
          <w:sz w:val="28"/>
        </w:rPr>
        <w:t>1.4. Учет объектов контроля осуществляется посредством использования</w:t>
      </w:r>
      <w:proofErr w:type="gramStart"/>
      <w:r w:rsidRPr="0049196D">
        <w:rPr>
          <w:sz w:val="28"/>
        </w:rPr>
        <w:t>:»</w:t>
      </w:r>
      <w:proofErr w:type="gramEnd"/>
      <w:r w:rsidRPr="0049196D">
        <w:rPr>
          <w:sz w:val="28"/>
        </w:rPr>
        <w:t>;</w:t>
      </w:r>
    </w:p>
    <w:p w:rsidR="00BA0E4E" w:rsidRPr="0049196D" w:rsidRDefault="00BA0E4E" w:rsidP="00BA0E4E">
      <w:pPr>
        <w:pStyle w:val="a3"/>
        <w:tabs>
          <w:tab w:val="left" w:pos="1134"/>
        </w:tabs>
        <w:ind w:left="-57" w:right="-57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49196D">
        <w:rPr>
          <w:sz w:val="28"/>
        </w:rPr>
        <w:t>1.2. в пункте 1.10 положения слова «</w:t>
      </w:r>
      <w:r w:rsidRPr="0049196D">
        <w:rPr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:rsidR="00BA0E4E" w:rsidRPr="0049196D" w:rsidRDefault="00BA0E4E" w:rsidP="00BA0E4E">
      <w:pPr>
        <w:pStyle w:val="a3"/>
        <w:tabs>
          <w:tab w:val="left" w:pos="1134"/>
        </w:tabs>
        <w:ind w:left="-57" w:right="-57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49196D">
        <w:rPr>
          <w:sz w:val="28"/>
          <w:szCs w:val="28"/>
        </w:rPr>
        <w:t xml:space="preserve">1.3. </w:t>
      </w:r>
      <w:r w:rsidRPr="0049196D">
        <w:rPr>
          <w:sz w:val="28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BA0E4E" w:rsidRPr="0049196D" w:rsidRDefault="00BA0E4E" w:rsidP="00BA0E4E">
      <w:pPr>
        <w:pStyle w:val="a3"/>
        <w:tabs>
          <w:tab w:val="left" w:pos="1134"/>
        </w:tabs>
        <w:ind w:left="-57" w:right="-57"/>
        <w:jc w:val="both"/>
        <w:rPr>
          <w:sz w:val="28"/>
        </w:rPr>
      </w:pPr>
      <w:r>
        <w:rPr>
          <w:sz w:val="28"/>
        </w:rPr>
        <w:t xml:space="preserve">        </w:t>
      </w:r>
      <w:r w:rsidRPr="0049196D">
        <w:rPr>
          <w:sz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BA0E4E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49196D">
        <w:rPr>
          <w:sz w:val="28"/>
          <w:szCs w:val="28"/>
        </w:rPr>
        <w:t xml:space="preserve">        1.5. Приложение 4 к Положению изложить в следующей редакции:</w:t>
      </w:r>
    </w:p>
    <w:p w:rsidR="00BA0E4E" w:rsidRPr="00197B90" w:rsidRDefault="00BA0E4E" w:rsidP="00BA0E4E">
      <w:pPr>
        <w:pStyle w:val="a6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Pr="00197B90">
        <w:rPr>
          <w:rFonts w:ascii="Times New Roman" w:hAnsi="Times New Roman" w:cs="Times New Roman"/>
          <w:szCs w:val="24"/>
        </w:rPr>
        <w:t>Приложение</w:t>
      </w:r>
      <w:r w:rsidRPr="00197B90">
        <w:rPr>
          <w:rFonts w:ascii="Times New Roman" w:hAnsi="Times New Roman" w:cs="Times New Roman"/>
          <w:spacing w:val="-5"/>
          <w:szCs w:val="24"/>
        </w:rPr>
        <w:t xml:space="preserve"> </w:t>
      </w:r>
      <w:r w:rsidRPr="00197B90">
        <w:rPr>
          <w:rFonts w:ascii="Times New Roman" w:hAnsi="Times New Roman" w:cs="Times New Roman"/>
          <w:szCs w:val="24"/>
        </w:rPr>
        <w:t>4</w:t>
      </w:r>
    </w:p>
    <w:p w:rsidR="00BA0E4E" w:rsidRPr="00197B90" w:rsidRDefault="00BA0E4E" w:rsidP="00BA0E4E">
      <w:pPr>
        <w:pStyle w:val="a6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197B90">
        <w:rPr>
          <w:rFonts w:ascii="Times New Roman" w:hAnsi="Times New Roman" w:cs="Times New Roman"/>
          <w:szCs w:val="24"/>
        </w:rPr>
        <w:t>к Положению о муниципальном</w:t>
      </w:r>
      <w:r w:rsidRPr="00197B90">
        <w:rPr>
          <w:rFonts w:ascii="Times New Roman" w:hAnsi="Times New Roman" w:cs="Times New Roman"/>
          <w:spacing w:val="1"/>
          <w:szCs w:val="24"/>
        </w:rPr>
        <w:t xml:space="preserve"> </w:t>
      </w:r>
      <w:r w:rsidRPr="00197B90">
        <w:rPr>
          <w:rFonts w:ascii="Times New Roman" w:hAnsi="Times New Roman" w:cs="Times New Roman"/>
          <w:szCs w:val="24"/>
        </w:rPr>
        <w:t xml:space="preserve">контроле </w:t>
      </w:r>
    </w:p>
    <w:p w:rsidR="00BA0E4E" w:rsidRPr="00197B90" w:rsidRDefault="00BA0E4E" w:rsidP="00BA0E4E">
      <w:pPr>
        <w:pStyle w:val="a6"/>
        <w:spacing w:after="0"/>
        <w:ind w:left="-57" w:right="-57"/>
        <w:jc w:val="right"/>
        <w:rPr>
          <w:rFonts w:ascii="Times New Roman" w:hAnsi="Times New Roman" w:cs="Times New Roman"/>
          <w:spacing w:val="-67"/>
          <w:szCs w:val="24"/>
        </w:rPr>
      </w:pPr>
      <w:r w:rsidRPr="00197B90">
        <w:rPr>
          <w:rFonts w:ascii="Times New Roman" w:hAnsi="Times New Roman" w:cs="Times New Roman"/>
          <w:szCs w:val="24"/>
        </w:rPr>
        <w:t>на автомобильном</w:t>
      </w:r>
      <w:r w:rsidRPr="00197B90">
        <w:rPr>
          <w:rFonts w:ascii="Times New Roman" w:hAnsi="Times New Roman" w:cs="Times New Roman"/>
          <w:spacing w:val="1"/>
          <w:szCs w:val="24"/>
        </w:rPr>
        <w:t xml:space="preserve"> </w:t>
      </w:r>
      <w:r w:rsidRPr="00197B90">
        <w:rPr>
          <w:rFonts w:ascii="Times New Roman" w:hAnsi="Times New Roman" w:cs="Times New Roman"/>
          <w:szCs w:val="24"/>
        </w:rPr>
        <w:t>транспорте, городском наземном</w:t>
      </w:r>
      <w:r w:rsidRPr="00197B90">
        <w:rPr>
          <w:rFonts w:ascii="Times New Roman" w:hAnsi="Times New Roman" w:cs="Times New Roman"/>
          <w:spacing w:val="-67"/>
          <w:szCs w:val="24"/>
        </w:rPr>
        <w:t xml:space="preserve">     </w:t>
      </w:r>
    </w:p>
    <w:p w:rsidR="00BA0E4E" w:rsidRPr="00197B90" w:rsidRDefault="00BA0E4E" w:rsidP="00BA0E4E">
      <w:pPr>
        <w:pStyle w:val="a6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197B90">
        <w:rPr>
          <w:rFonts w:ascii="Times New Roman" w:hAnsi="Times New Roman" w:cs="Times New Roman"/>
          <w:szCs w:val="24"/>
        </w:rPr>
        <w:t xml:space="preserve">электрическом </w:t>
      </w:r>
      <w:proofErr w:type="gramStart"/>
      <w:r w:rsidRPr="00197B90">
        <w:rPr>
          <w:rFonts w:ascii="Times New Roman" w:hAnsi="Times New Roman" w:cs="Times New Roman"/>
          <w:szCs w:val="24"/>
        </w:rPr>
        <w:t>транспорте</w:t>
      </w:r>
      <w:proofErr w:type="gramEnd"/>
      <w:r w:rsidRPr="00197B90">
        <w:rPr>
          <w:rFonts w:ascii="Times New Roman" w:hAnsi="Times New Roman" w:cs="Times New Roman"/>
          <w:szCs w:val="24"/>
        </w:rPr>
        <w:t xml:space="preserve"> и в</w:t>
      </w:r>
      <w:r w:rsidRPr="00197B90">
        <w:rPr>
          <w:rFonts w:ascii="Times New Roman" w:hAnsi="Times New Roman" w:cs="Times New Roman"/>
          <w:spacing w:val="1"/>
          <w:szCs w:val="24"/>
        </w:rPr>
        <w:t xml:space="preserve"> </w:t>
      </w:r>
      <w:r w:rsidRPr="00197B90">
        <w:rPr>
          <w:rFonts w:ascii="Times New Roman" w:hAnsi="Times New Roman" w:cs="Times New Roman"/>
          <w:szCs w:val="24"/>
        </w:rPr>
        <w:t xml:space="preserve">дорожном хозяйстве </w:t>
      </w:r>
    </w:p>
    <w:p w:rsidR="00BA0E4E" w:rsidRPr="00197B90" w:rsidRDefault="00BA0E4E" w:rsidP="00BA0E4E">
      <w:pPr>
        <w:pStyle w:val="a6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197B90">
        <w:rPr>
          <w:rFonts w:ascii="Times New Roman" w:hAnsi="Times New Roman" w:cs="Times New Roman"/>
          <w:szCs w:val="24"/>
        </w:rPr>
        <w:t xml:space="preserve">вне границ населенных пунктов в границах  </w:t>
      </w:r>
    </w:p>
    <w:p w:rsidR="00BA0E4E" w:rsidRPr="00197B90" w:rsidRDefault="00BA0E4E" w:rsidP="00BA0E4E">
      <w:pPr>
        <w:pStyle w:val="a6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197B90">
        <w:rPr>
          <w:rFonts w:ascii="Times New Roman" w:hAnsi="Times New Roman" w:cs="Times New Roman"/>
          <w:szCs w:val="24"/>
        </w:rPr>
        <w:t>Урюпинского муниципального района</w:t>
      </w:r>
    </w:p>
    <w:p w:rsidR="00BA0E4E" w:rsidRPr="00197B90" w:rsidRDefault="00BA0E4E" w:rsidP="00BA0E4E">
      <w:pPr>
        <w:pStyle w:val="110"/>
        <w:tabs>
          <w:tab w:val="left" w:pos="709"/>
        </w:tabs>
        <w:ind w:left="-57" w:right="-57"/>
        <w:rPr>
          <w:rFonts w:eastAsiaTheme="minorHAnsi"/>
        </w:rPr>
      </w:pPr>
      <w:r w:rsidRPr="00197B90">
        <w:lastRenderedPageBreak/>
        <w:t>Ключевые показатели вида контроля и их целевые значения,</w:t>
      </w:r>
      <w:r w:rsidRPr="00197B90">
        <w:rPr>
          <w:spacing w:val="1"/>
        </w:rPr>
        <w:t xml:space="preserve"> </w:t>
      </w:r>
      <w:r w:rsidRPr="00197B90">
        <w:t>индикативные показатели для муниципального контроля на</w:t>
      </w:r>
      <w:r w:rsidRPr="00197B90">
        <w:rPr>
          <w:spacing w:val="1"/>
        </w:rPr>
        <w:t xml:space="preserve"> </w:t>
      </w:r>
      <w:r w:rsidRPr="00197B90">
        <w:t>автомобильном транспорте, городском наземном электрическом</w:t>
      </w:r>
      <w:r w:rsidRPr="00197B90">
        <w:rPr>
          <w:spacing w:val="-67"/>
        </w:rPr>
        <w:t xml:space="preserve"> </w:t>
      </w:r>
      <w:r w:rsidRPr="00197B90">
        <w:t>транспорте</w:t>
      </w:r>
      <w:r w:rsidRPr="00197B90">
        <w:rPr>
          <w:spacing w:val="-1"/>
        </w:rPr>
        <w:t xml:space="preserve"> </w:t>
      </w:r>
      <w:r w:rsidRPr="00197B90">
        <w:t>и</w:t>
      </w:r>
      <w:r w:rsidRPr="00197B90">
        <w:rPr>
          <w:spacing w:val="-1"/>
        </w:rPr>
        <w:t xml:space="preserve"> </w:t>
      </w:r>
      <w:r w:rsidRPr="00197B90">
        <w:t>в</w:t>
      </w:r>
      <w:r w:rsidRPr="00197B90">
        <w:rPr>
          <w:spacing w:val="-1"/>
        </w:rPr>
        <w:t xml:space="preserve"> </w:t>
      </w:r>
      <w:r w:rsidRPr="00197B90">
        <w:t xml:space="preserve">дорожном хозяйстве </w:t>
      </w:r>
      <w:r w:rsidRPr="00197B90">
        <w:rPr>
          <w:rFonts w:eastAsiaTheme="minorHAnsi"/>
        </w:rPr>
        <w:t>вне границ населенных пунктов</w:t>
      </w:r>
    </w:p>
    <w:p w:rsidR="00BA0E4E" w:rsidRDefault="00BA0E4E" w:rsidP="00BA0E4E">
      <w:pPr>
        <w:pStyle w:val="110"/>
        <w:tabs>
          <w:tab w:val="left" w:pos="709"/>
        </w:tabs>
        <w:ind w:left="-57" w:right="-57"/>
      </w:pPr>
      <w:r w:rsidRPr="00197B90">
        <w:rPr>
          <w:rFonts w:eastAsiaTheme="minorHAnsi"/>
        </w:rPr>
        <w:t xml:space="preserve"> в границах </w:t>
      </w:r>
      <w:r w:rsidRPr="00197B90">
        <w:t xml:space="preserve"> Ур</w:t>
      </w:r>
      <w:r>
        <w:t>юпинского муниципального района</w:t>
      </w:r>
    </w:p>
    <w:p w:rsidR="00BA0E4E" w:rsidRPr="00194DE8" w:rsidRDefault="00BA0E4E" w:rsidP="00BA0E4E">
      <w:pPr>
        <w:pStyle w:val="110"/>
        <w:tabs>
          <w:tab w:val="left" w:pos="709"/>
        </w:tabs>
        <w:ind w:left="-57" w:right="-57"/>
      </w:pPr>
    </w:p>
    <w:p w:rsidR="00BA0E4E" w:rsidRPr="00197B90" w:rsidRDefault="00BA0E4E" w:rsidP="00BA0E4E">
      <w:pPr>
        <w:pStyle w:val="a3"/>
        <w:tabs>
          <w:tab w:val="left" w:pos="990"/>
        </w:tabs>
        <w:ind w:left="-57" w:right="-57"/>
        <w:jc w:val="both"/>
        <w:rPr>
          <w:sz w:val="28"/>
          <w:szCs w:val="28"/>
        </w:rPr>
      </w:pPr>
      <w:r w:rsidRPr="00197B90">
        <w:rPr>
          <w:sz w:val="28"/>
          <w:szCs w:val="28"/>
        </w:rPr>
        <w:t xml:space="preserve">        1. Ключевые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показатели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и</w:t>
      </w:r>
      <w:r w:rsidRPr="00197B90">
        <w:rPr>
          <w:spacing w:val="-3"/>
          <w:sz w:val="28"/>
          <w:szCs w:val="28"/>
        </w:rPr>
        <w:t xml:space="preserve"> </w:t>
      </w:r>
      <w:r w:rsidRPr="00197B90">
        <w:rPr>
          <w:sz w:val="28"/>
          <w:szCs w:val="28"/>
        </w:rPr>
        <w:t>их</w:t>
      </w:r>
      <w:r w:rsidRPr="00197B90">
        <w:rPr>
          <w:spacing w:val="-4"/>
          <w:sz w:val="28"/>
          <w:szCs w:val="28"/>
        </w:rPr>
        <w:t xml:space="preserve"> </w:t>
      </w:r>
      <w:r w:rsidRPr="00197B90">
        <w:rPr>
          <w:sz w:val="28"/>
          <w:szCs w:val="28"/>
        </w:rPr>
        <w:t>целевые</w:t>
      </w:r>
      <w:r w:rsidRPr="00197B90">
        <w:rPr>
          <w:spacing w:val="-4"/>
          <w:sz w:val="28"/>
          <w:szCs w:val="28"/>
        </w:rPr>
        <w:t xml:space="preserve"> </w:t>
      </w:r>
      <w:r w:rsidRPr="00197B90">
        <w:rPr>
          <w:sz w:val="28"/>
          <w:szCs w:val="28"/>
        </w:rPr>
        <w:t>значения:</w:t>
      </w:r>
    </w:p>
    <w:p w:rsidR="00BA0E4E" w:rsidRPr="00197B90" w:rsidRDefault="00BA0E4E" w:rsidP="00BA0E4E">
      <w:pPr>
        <w:pStyle w:val="a6"/>
        <w:spacing w:after="0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>Доля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устраненных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нарушений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из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числа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выявленных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нарушений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обязательных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требований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- 70%.</w:t>
      </w:r>
    </w:p>
    <w:p w:rsidR="00BA0E4E" w:rsidRPr="00197B90" w:rsidRDefault="00BA0E4E" w:rsidP="00BA0E4E">
      <w:pPr>
        <w:pStyle w:val="a6"/>
        <w:spacing w:after="0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DE8">
        <w:rPr>
          <w:rFonts w:ascii="Times New Roman" w:hAnsi="Times New Roman" w:cs="Times New Roman"/>
          <w:sz w:val="28"/>
          <w:szCs w:val="28"/>
        </w:rPr>
        <w:t>Доля</w:t>
      </w:r>
      <w:r w:rsidRPr="00194D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выполнения</w:t>
      </w:r>
      <w:r w:rsidRPr="00194D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плана</w:t>
      </w:r>
      <w:r w:rsidRPr="00194D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проведения</w:t>
      </w:r>
      <w:r w:rsidRPr="00194D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плановых</w:t>
      </w:r>
      <w:r w:rsidRPr="00194D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контрольных</w:t>
      </w:r>
      <w:r w:rsidRPr="00194DE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мероприятий</w:t>
      </w:r>
      <w:r w:rsidRPr="00194D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на</w:t>
      </w:r>
      <w:r w:rsidRPr="00194D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очередной календарный год</w:t>
      </w:r>
      <w:r w:rsidRPr="00194D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- 100%.</w:t>
      </w:r>
    </w:p>
    <w:p w:rsidR="00BA0E4E" w:rsidRPr="00197B90" w:rsidRDefault="00BA0E4E" w:rsidP="00BA0E4E">
      <w:pPr>
        <w:pStyle w:val="a6"/>
        <w:spacing w:after="0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>Доля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обоснованных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жалоб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действия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(бездействие)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(или)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его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должностного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лица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проведении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мероприятий - 0%.</w:t>
      </w:r>
    </w:p>
    <w:p w:rsidR="00BA0E4E" w:rsidRPr="00197B90" w:rsidRDefault="00BA0E4E" w:rsidP="00BA0E4E">
      <w:pPr>
        <w:pStyle w:val="a6"/>
        <w:spacing w:after="0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7B90">
        <w:rPr>
          <w:rFonts w:ascii="Times New Roman" w:hAnsi="Times New Roman" w:cs="Times New Roman"/>
          <w:sz w:val="28"/>
          <w:szCs w:val="28"/>
        </w:rPr>
        <w:t>Доля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отмененных результатов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- 0%.</w:t>
      </w:r>
    </w:p>
    <w:p w:rsidR="00BA0E4E" w:rsidRPr="00197B90" w:rsidRDefault="00BA0E4E" w:rsidP="00BA0E4E">
      <w:pPr>
        <w:pStyle w:val="a6"/>
        <w:spacing w:after="0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>Доля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мероприятий,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результатам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которых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были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выявлены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нарушения,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приняты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меры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воздействия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- 5%.</w:t>
      </w:r>
    </w:p>
    <w:p w:rsidR="00BA0E4E" w:rsidRPr="00197B90" w:rsidRDefault="00BA0E4E" w:rsidP="00BA0E4E">
      <w:pPr>
        <w:pStyle w:val="a6"/>
        <w:spacing w:after="0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>Доля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вынесенных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судебных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решений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</w:t>
      </w:r>
      <w:r w:rsidRPr="00197B9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назначении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97B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наказания</w:t>
      </w:r>
      <w:r w:rsidRPr="00197B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материалам</w:t>
      </w:r>
      <w:r w:rsidRPr="00197B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контрольного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органа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-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95%.</w:t>
      </w:r>
    </w:p>
    <w:p w:rsidR="00BA0E4E" w:rsidRPr="00197B90" w:rsidRDefault="00BA0E4E" w:rsidP="00BA0E4E">
      <w:pPr>
        <w:pStyle w:val="a6"/>
        <w:spacing w:after="0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B90">
        <w:rPr>
          <w:rFonts w:ascii="Times New Roman" w:hAnsi="Times New Roman" w:cs="Times New Roman"/>
          <w:sz w:val="28"/>
          <w:szCs w:val="28"/>
        </w:rPr>
        <w:t>Доля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отмененных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в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судебном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порядке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постановлений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делам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</w:t>
      </w:r>
      <w:r w:rsidRPr="00197B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административных правонарушениях от общего количества вынесенных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контрольным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органом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постановлений,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за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исключением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постановлений,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отмененных на основании статей 2.7 и 2.9 Кодекса Российской Федерации</w:t>
      </w:r>
      <w:r w:rsidRPr="00197B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об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197B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197B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B90">
        <w:rPr>
          <w:rFonts w:ascii="Times New Roman" w:hAnsi="Times New Roman" w:cs="Times New Roman"/>
          <w:sz w:val="28"/>
          <w:szCs w:val="28"/>
        </w:rPr>
        <w:t>- 0%.</w:t>
      </w:r>
    </w:p>
    <w:p w:rsidR="00BA0E4E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E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</w:t>
      </w:r>
      <w:r>
        <w:rPr>
          <w:rFonts w:ascii="Times New Roman" w:hAnsi="Times New Roman" w:cs="Times New Roman"/>
          <w:sz w:val="28"/>
          <w:szCs w:val="28"/>
        </w:rPr>
        <w:t>м хозяйстве вне границ населенных пунктов в границах Урюпинского муниципального района</w:t>
      </w:r>
      <w:r w:rsidRPr="00194DE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194DE8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BA0E4E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4E5">
        <w:rPr>
          <w:rFonts w:ascii="Times New Roman" w:hAnsi="Times New Roman" w:cs="Times New Roman"/>
          <w:sz w:val="28"/>
          <w:szCs w:val="28"/>
        </w:rPr>
        <w:t>количество плановых контрольных мероприятий, проведенных за отчетный период;</w:t>
      </w:r>
      <w:r w:rsidRPr="00194D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BA0E4E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4E5">
        <w:rPr>
          <w:rFonts w:ascii="Times New Roman" w:hAnsi="Times New Roman" w:cs="Times New Roman"/>
          <w:sz w:val="28"/>
          <w:szCs w:val="28"/>
        </w:rPr>
        <w:lastRenderedPageBreak/>
        <w:t>количество обязательных профилактических визитов, проведенных за отчетный период;</w:t>
      </w:r>
      <w:r w:rsidRPr="00194D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</w:t>
      </w:r>
      <w:r w:rsidRPr="00194DE8">
        <w:rPr>
          <w:rFonts w:ascii="Times New Roman" w:hAnsi="Times New Roman" w:cs="Times New Roman"/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</w:t>
      </w:r>
      <w:r w:rsidRPr="00194DE8">
        <w:rPr>
          <w:rFonts w:ascii="Times New Roman" w:hAnsi="Times New Roman" w:cs="Times New Roman"/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E004E5">
        <w:rPr>
          <w:rFonts w:ascii="Times New Roman" w:hAnsi="Times New Roman" w:cs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  <w:r w:rsidRPr="0019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BA0E4E" w:rsidRPr="00E004E5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4E5">
        <w:rPr>
          <w:rFonts w:ascii="Times New Roman" w:hAnsi="Times New Roman" w:cs="Times New Roman"/>
          <w:sz w:val="28"/>
          <w:szCs w:val="28"/>
        </w:rPr>
        <w:t xml:space="preserve">общее количество жалоб, поданных контролируемыми лицами </w:t>
      </w:r>
      <w:r w:rsidRPr="00E004E5">
        <w:rPr>
          <w:rFonts w:ascii="Times New Roman" w:hAnsi="Times New Roman" w:cs="Times New Roman"/>
          <w:sz w:val="28"/>
          <w:szCs w:val="28"/>
        </w:rPr>
        <w:br/>
        <w:t xml:space="preserve">в досудебном порядке за отчетный период;            </w:t>
      </w:r>
    </w:p>
    <w:p w:rsidR="00BA0E4E" w:rsidRPr="00E004E5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4E5">
        <w:rPr>
          <w:rFonts w:ascii="Times New Roman" w:hAnsi="Times New Roman" w:cs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E00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E004E5">
        <w:rPr>
          <w:rFonts w:ascii="Times New Roman" w:hAnsi="Times New Roman" w:cs="Times New Roman"/>
          <w:sz w:val="28"/>
          <w:szCs w:val="28"/>
        </w:rPr>
        <w:t xml:space="preserve">количество жалоб, поданных контролируемыми лицами </w:t>
      </w:r>
      <w:r w:rsidRPr="00E004E5">
        <w:rPr>
          <w:rFonts w:ascii="Times New Roman" w:hAnsi="Times New Roman" w:cs="Times New Roman"/>
          <w:sz w:val="28"/>
          <w:szCs w:val="28"/>
        </w:rPr>
        <w:br/>
        <w:t xml:space="preserve">в досудебном порядке, по </w:t>
      </w:r>
      <w:proofErr w:type="gramStart"/>
      <w:r w:rsidRPr="00E004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004E5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  <w:r w:rsidRPr="00194DE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           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</w:rPr>
      </w:pPr>
      <w:r w:rsidRPr="00194DE8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BA0E4E" w:rsidRPr="00194DE8" w:rsidRDefault="00BA0E4E" w:rsidP="00BA0E4E">
      <w:pPr>
        <w:pStyle w:val="a6"/>
        <w:autoSpaceDE w:val="0"/>
        <w:spacing w:after="0"/>
        <w:ind w:left="-57"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DE8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194DE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0E4E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Pr="002F0BF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BA0E4E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3</w:t>
      </w:r>
      <w:r w:rsidRPr="002F0BF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 </w:t>
      </w:r>
    </w:p>
    <w:p w:rsidR="00BA0E4E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A0E4E" w:rsidRPr="002F0BFC" w:rsidRDefault="00BA0E4E" w:rsidP="00BA0E4E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</w:p>
    <w:p w:rsidR="00BA0E4E" w:rsidRDefault="00BA0E4E" w:rsidP="00BA0E4E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2F0BFC">
        <w:rPr>
          <w:b/>
          <w:sz w:val="28"/>
          <w:szCs w:val="28"/>
        </w:rPr>
        <w:t>Предсе</w:t>
      </w:r>
      <w:bookmarkStart w:id="0" w:name="_GoBack"/>
      <w:bookmarkEnd w:id="0"/>
      <w:r w:rsidRPr="002F0BFC">
        <w:rPr>
          <w:b/>
          <w:sz w:val="28"/>
          <w:szCs w:val="28"/>
        </w:rPr>
        <w:t xml:space="preserve">датель   </w:t>
      </w:r>
      <w:r>
        <w:rPr>
          <w:b/>
          <w:sz w:val="28"/>
          <w:szCs w:val="28"/>
        </w:rPr>
        <w:t xml:space="preserve">   </w:t>
      </w:r>
      <w:r w:rsidRPr="002F0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</w:t>
      </w:r>
      <w:r w:rsidRPr="002F0BFC">
        <w:rPr>
          <w:b/>
          <w:sz w:val="28"/>
          <w:szCs w:val="28"/>
        </w:rPr>
        <w:t>Глава</w:t>
      </w:r>
    </w:p>
    <w:p w:rsidR="00BA0E4E" w:rsidRPr="002F0BFC" w:rsidRDefault="00BA0E4E" w:rsidP="00BA0E4E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BA0E4E" w:rsidRPr="002F0BFC" w:rsidRDefault="00BA0E4E" w:rsidP="00BA0E4E">
      <w:pPr>
        <w:spacing w:after="0" w:line="240" w:lineRule="auto"/>
        <w:ind w:left="-57" w:right="-57"/>
        <w:jc w:val="both"/>
        <w:rPr>
          <w:b/>
          <w:sz w:val="16"/>
          <w:szCs w:val="16"/>
        </w:rPr>
      </w:pPr>
    </w:p>
    <w:p w:rsidR="00BA0E4E" w:rsidRPr="002F0BFC" w:rsidRDefault="00BA0E4E" w:rsidP="00BA0E4E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2F0BFC">
        <w:rPr>
          <w:b/>
          <w:sz w:val="28"/>
          <w:szCs w:val="28"/>
        </w:rPr>
        <w:t xml:space="preserve">Т.Е. </w:t>
      </w:r>
      <w:proofErr w:type="spellStart"/>
      <w:r w:rsidRPr="002F0BFC"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А.Ю. Максимов</w:t>
      </w:r>
    </w:p>
    <w:p w:rsidR="00BA0E4E" w:rsidRDefault="00BA0E4E" w:rsidP="00BA0E4E">
      <w:pPr>
        <w:spacing w:after="0" w:line="240" w:lineRule="auto"/>
        <w:ind w:left="-57" w:right="-57"/>
      </w:pPr>
    </w:p>
    <w:p w:rsidR="00BA0E4E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A0E4E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A0E4E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A0E4E" w:rsidRDefault="00BA0E4E" w:rsidP="00BA0E4E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B32A58" w:rsidRDefault="00B32A58"/>
    <w:sectPr w:rsidR="00B3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1A"/>
    <w:rsid w:val="00441A16"/>
    <w:rsid w:val="0074611A"/>
    <w:rsid w:val="00B32A58"/>
    <w:rsid w:val="00B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E4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BA0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BA0E4E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E4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BA0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A0E4E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A0E4E"/>
    <w:pPr>
      <w:suppressAutoHyphens/>
      <w:spacing w:after="0" w:line="240" w:lineRule="auto"/>
      <w:ind w:left="720"/>
      <w:contextualSpacing/>
    </w:pPr>
    <w:rPr>
      <w:lang w:eastAsia="zh-CN"/>
    </w:rPr>
  </w:style>
  <w:style w:type="character" w:customStyle="1" w:styleId="a4">
    <w:name w:val="Абзац списка Знак"/>
    <w:link w:val="a3"/>
    <w:uiPriority w:val="34"/>
    <w:locked/>
    <w:rsid w:val="00BA0E4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aliases w:val="bt Знак"/>
    <w:link w:val="a6"/>
    <w:uiPriority w:val="99"/>
    <w:locked/>
    <w:rsid w:val="00BA0E4E"/>
    <w:rPr>
      <w:sz w:val="24"/>
    </w:rPr>
  </w:style>
  <w:style w:type="paragraph" w:styleId="a6">
    <w:name w:val="Body Text"/>
    <w:aliases w:val="bt"/>
    <w:basedOn w:val="a"/>
    <w:link w:val="a5"/>
    <w:uiPriority w:val="99"/>
    <w:qFormat/>
    <w:rsid w:val="00BA0E4E"/>
    <w:pPr>
      <w:spacing w:after="12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A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BA0E4E"/>
    <w:pPr>
      <w:widowControl w:val="0"/>
      <w:autoSpaceDE w:val="0"/>
      <w:autoSpaceDN w:val="0"/>
      <w:spacing w:after="0" w:line="240" w:lineRule="auto"/>
      <w:ind w:left="75" w:right="521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E4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BA0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BA0E4E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E4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BA0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BA0E4E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A0E4E"/>
    <w:pPr>
      <w:suppressAutoHyphens/>
      <w:spacing w:after="0" w:line="240" w:lineRule="auto"/>
      <w:ind w:left="720"/>
      <w:contextualSpacing/>
    </w:pPr>
    <w:rPr>
      <w:lang w:eastAsia="zh-CN"/>
    </w:rPr>
  </w:style>
  <w:style w:type="character" w:customStyle="1" w:styleId="a4">
    <w:name w:val="Абзац списка Знак"/>
    <w:link w:val="a3"/>
    <w:uiPriority w:val="34"/>
    <w:locked/>
    <w:rsid w:val="00BA0E4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aliases w:val="bt Знак"/>
    <w:link w:val="a6"/>
    <w:uiPriority w:val="99"/>
    <w:locked/>
    <w:rsid w:val="00BA0E4E"/>
    <w:rPr>
      <w:sz w:val="24"/>
    </w:rPr>
  </w:style>
  <w:style w:type="paragraph" w:styleId="a6">
    <w:name w:val="Body Text"/>
    <w:aliases w:val="bt"/>
    <w:basedOn w:val="a"/>
    <w:link w:val="a5"/>
    <w:uiPriority w:val="99"/>
    <w:qFormat/>
    <w:rsid w:val="00BA0E4E"/>
    <w:pPr>
      <w:spacing w:after="12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A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BA0E4E"/>
    <w:pPr>
      <w:widowControl w:val="0"/>
      <w:autoSpaceDE w:val="0"/>
      <w:autoSpaceDN w:val="0"/>
      <w:spacing w:after="0" w:line="240" w:lineRule="auto"/>
      <w:ind w:left="75" w:right="521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2022-02-02T09:37:00Z</cp:lastPrinted>
  <dcterms:created xsi:type="dcterms:W3CDTF">2022-02-02T04:44:00Z</dcterms:created>
  <dcterms:modified xsi:type="dcterms:W3CDTF">2022-02-02T09:38:00Z</dcterms:modified>
</cp:coreProperties>
</file>