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138" w:rsidRPr="0032115F" w:rsidRDefault="004D1138" w:rsidP="004D1138">
      <w:pPr>
        <w:spacing w:after="0" w:line="240" w:lineRule="auto"/>
        <w:ind w:left="-57" w:right="-57"/>
        <w:jc w:val="center"/>
        <w:rPr>
          <w:rFonts w:ascii="Times New Roman" w:hAnsi="Times New Roman" w:cs="Times New Roman"/>
          <w:b/>
          <w:noProof/>
          <w:sz w:val="28"/>
          <w:szCs w:val="28"/>
        </w:rPr>
      </w:pPr>
      <w:r w:rsidRPr="0032115F">
        <w:rPr>
          <w:noProof/>
          <w:highlight w:val="yellow"/>
          <w:lang w:eastAsia="ru-RU"/>
        </w:rPr>
        <w:drawing>
          <wp:anchor distT="0" distB="0" distL="114300" distR="114300" simplePos="0" relativeHeight="251659264" behindDoc="0" locked="0" layoutInCell="1" allowOverlap="1" wp14:anchorId="18C7E419" wp14:editId="47865E29">
            <wp:simplePos x="0" y="0"/>
            <wp:positionH relativeFrom="column">
              <wp:posOffset>2663825</wp:posOffset>
            </wp:positionH>
            <wp:positionV relativeFrom="paragraph">
              <wp:posOffset>-109220</wp:posOffset>
            </wp:positionV>
            <wp:extent cx="526415" cy="812165"/>
            <wp:effectExtent l="0" t="0" r="6985" b="6985"/>
            <wp:wrapSquare wrapText="left"/>
            <wp:docPr id="19" name="Рисунок 19"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NewG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pic:spPr>
                </pic:pic>
              </a:graphicData>
            </a:graphic>
            <wp14:sizeRelH relativeFrom="page">
              <wp14:pctWidth>0</wp14:pctWidth>
            </wp14:sizeRelH>
            <wp14:sizeRelV relativeFrom="page">
              <wp14:pctHeight>0</wp14:pctHeight>
            </wp14:sizeRelV>
          </wp:anchor>
        </w:drawing>
      </w:r>
    </w:p>
    <w:p w:rsidR="004D1138" w:rsidRPr="0032115F" w:rsidRDefault="004D1138" w:rsidP="004D1138">
      <w:pPr>
        <w:spacing w:after="0" w:line="240" w:lineRule="auto"/>
        <w:ind w:left="-57" w:right="-57"/>
        <w:rPr>
          <w:b/>
          <w:bCs/>
          <w:sz w:val="28"/>
          <w:szCs w:val="28"/>
          <w:highlight w:val="yellow"/>
        </w:rPr>
      </w:pPr>
    </w:p>
    <w:p w:rsidR="004D1138" w:rsidRPr="0032115F" w:rsidRDefault="004D1138" w:rsidP="004D1138">
      <w:pPr>
        <w:spacing w:after="0" w:line="240" w:lineRule="auto"/>
        <w:ind w:left="-57" w:right="-57"/>
        <w:rPr>
          <w:b/>
          <w:bCs/>
          <w:sz w:val="28"/>
          <w:szCs w:val="28"/>
          <w:highlight w:val="yellow"/>
        </w:rPr>
      </w:pPr>
    </w:p>
    <w:p w:rsidR="004D1138" w:rsidRPr="0032115F" w:rsidRDefault="004D1138" w:rsidP="004D1138">
      <w:pPr>
        <w:tabs>
          <w:tab w:val="left" w:pos="1725"/>
          <w:tab w:val="center" w:pos="4677"/>
        </w:tabs>
        <w:spacing w:after="0" w:line="240" w:lineRule="auto"/>
        <w:ind w:left="-57" w:right="-57"/>
        <w:jc w:val="center"/>
        <w:rPr>
          <w:i/>
          <w:iCs/>
          <w:sz w:val="28"/>
          <w:szCs w:val="28"/>
          <w:highlight w:val="yellow"/>
        </w:rPr>
      </w:pPr>
    </w:p>
    <w:p w:rsidR="004D1138" w:rsidRPr="0032115F" w:rsidRDefault="004D1138" w:rsidP="004D1138">
      <w:pPr>
        <w:tabs>
          <w:tab w:val="left" w:pos="1725"/>
          <w:tab w:val="center" w:pos="4677"/>
        </w:tabs>
        <w:spacing w:after="0" w:line="240" w:lineRule="auto"/>
        <w:jc w:val="center"/>
        <w:rPr>
          <w:rFonts w:ascii="Times New Roman" w:hAnsi="Times New Roman" w:cs="Times New Roman"/>
          <w:i/>
          <w:iCs/>
          <w:sz w:val="28"/>
          <w:szCs w:val="28"/>
        </w:rPr>
      </w:pPr>
      <w:r w:rsidRPr="0032115F">
        <w:rPr>
          <w:rFonts w:ascii="Times New Roman" w:hAnsi="Times New Roman" w:cs="Times New Roman"/>
          <w:i/>
          <w:iCs/>
          <w:sz w:val="28"/>
          <w:szCs w:val="28"/>
        </w:rPr>
        <w:t>УРЮПИНСКИЙ МУНИЦИПАЛЬНЫЙ РАЙОН</w:t>
      </w:r>
    </w:p>
    <w:p w:rsidR="004D1138" w:rsidRPr="0032115F" w:rsidRDefault="004D1138" w:rsidP="004D1138">
      <w:pPr>
        <w:tabs>
          <w:tab w:val="left" w:pos="1725"/>
          <w:tab w:val="center" w:pos="4677"/>
        </w:tabs>
        <w:spacing w:after="0" w:line="240" w:lineRule="auto"/>
        <w:jc w:val="center"/>
        <w:rPr>
          <w:rFonts w:ascii="Times New Roman" w:hAnsi="Times New Roman" w:cs="Times New Roman"/>
          <w:i/>
          <w:iCs/>
          <w:sz w:val="28"/>
          <w:szCs w:val="28"/>
        </w:rPr>
      </w:pPr>
      <w:r w:rsidRPr="0032115F">
        <w:rPr>
          <w:rFonts w:ascii="Times New Roman" w:hAnsi="Times New Roman" w:cs="Times New Roman"/>
          <w:i/>
          <w:iCs/>
          <w:sz w:val="28"/>
          <w:szCs w:val="28"/>
        </w:rPr>
        <w:t>ВОЛГОГРАДСКОЙ ОБЛАСТИ</w:t>
      </w:r>
    </w:p>
    <w:p w:rsidR="004D1138" w:rsidRPr="0032115F" w:rsidRDefault="004D1138" w:rsidP="004D1138">
      <w:pPr>
        <w:tabs>
          <w:tab w:val="left" w:pos="1725"/>
          <w:tab w:val="center" w:pos="4677"/>
        </w:tabs>
        <w:spacing w:after="0" w:line="240" w:lineRule="auto"/>
        <w:jc w:val="center"/>
        <w:rPr>
          <w:rFonts w:ascii="Times New Roman" w:hAnsi="Times New Roman" w:cs="Times New Roman"/>
          <w:i/>
          <w:iCs/>
          <w:sz w:val="28"/>
          <w:szCs w:val="28"/>
        </w:rPr>
      </w:pPr>
    </w:p>
    <w:p w:rsidR="004D1138" w:rsidRPr="0032115F" w:rsidRDefault="004D1138" w:rsidP="004D1138">
      <w:pPr>
        <w:spacing w:after="0" w:line="240" w:lineRule="auto"/>
        <w:jc w:val="center"/>
        <w:rPr>
          <w:rFonts w:ascii="Times New Roman" w:hAnsi="Times New Roman" w:cs="Times New Roman"/>
          <w:b/>
          <w:bCs/>
          <w:i/>
          <w:iCs/>
          <w:sz w:val="28"/>
          <w:szCs w:val="28"/>
        </w:rPr>
      </w:pPr>
      <w:r w:rsidRPr="0032115F">
        <w:rPr>
          <w:rFonts w:ascii="Times New Roman" w:hAnsi="Times New Roman" w:cs="Times New Roman"/>
          <w:b/>
          <w:bCs/>
          <w:i/>
          <w:iCs/>
          <w:sz w:val="28"/>
          <w:szCs w:val="28"/>
        </w:rPr>
        <w:t>УРЮПИНСКАЯ  РАЙОННАЯ  ДУМА</w:t>
      </w:r>
    </w:p>
    <w:p w:rsidR="004D1138" w:rsidRPr="0032115F" w:rsidRDefault="004D1138" w:rsidP="004D1138">
      <w:pPr>
        <w:spacing w:after="0" w:line="240" w:lineRule="auto"/>
        <w:rPr>
          <w:rFonts w:ascii="Times New Roman" w:hAnsi="Times New Roman" w:cs="Times New Roman"/>
          <w:sz w:val="28"/>
          <w:szCs w:val="28"/>
        </w:rPr>
      </w:pPr>
      <w:r w:rsidRPr="0032115F">
        <w:rPr>
          <w:rFonts w:ascii="Times New Roman" w:hAnsi="Times New Roman" w:cs="Times New Roman"/>
          <w:noProof/>
          <w:lang w:eastAsia="ru-RU"/>
        </w:rPr>
        <mc:AlternateContent>
          <mc:Choice Requires="wps">
            <w:drawing>
              <wp:anchor distT="4294967295" distB="4294967295" distL="114300" distR="114300" simplePos="0" relativeHeight="251660288" behindDoc="0" locked="0" layoutInCell="0" allowOverlap="1" wp14:anchorId="05769077" wp14:editId="3090CA9F">
                <wp:simplePos x="0" y="0"/>
                <wp:positionH relativeFrom="column">
                  <wp:posOffset>0</wp:posOffset>
                </wp:positionH>
                <wp:positionV relativeFrom="paragraph">
                  <wp:posOffset>130810</wp:posOffset>
                </wp:positionV>
                <wp:extent cx="5943600" cy="0"/>
                <wp:effectExtent l="0" t="0" r="19050" b="190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pnC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G4O&#10;mcJPAgAAWgQAAA4AAAAAAAAAAAAAAAAALgIAAGRycy9lMm9Eb2MueG1sUEsBAi0AFAAGAAgAAAAh&#10;AFKUBI/aAAAABgEAAA8AAAAAAAAAAAAAAAAAqQQAAGRycy9kb3ducmV2LnhtbFBLBQYAAAAABAAE&#10;APMAAACwBQAAAAA=&#10;" o:allowincell="f"/>
            </w:pict>
          </mc:Fallback>
        </mc:AlternateContent>
      </w:r>
      <w:r w:rsidRPr="0032115F">
        <w:rPr>
          <w:rFonts w:ascii="Times New Roman" w:hAnsi="Times New Roman" w:cs="Times New Roman"/>
          <w:noProof/>
          <w:lang w:eastAsia="ru-RU"/>
        </w:rPr>
        <mc:AlternateContent>
          <mc:Choice Requires="wps">
            <w:drawing>
              <wp:anchor distT="4294967295" distB="4294967295" distL="114300" distR="114300" simplePos="0" relativeHeight="251661312" behindDoc="0" locked="0" layoutInCell="0" allowOverlap="1" wp14:anchorId="3DBA01BD" wp14:editId="23E1908B">
                <wp:simplePos x="0" y="0"/>
                <wp:positionH relativeFrom="column">
                  <wp:posOffset>0</wp:posOffset>
                </wp:positionH>
                <wp:positionV relativeFrom="paragraph">
                  <wp:posOffset>69850</wp:posOffset>
                </wp:positionV>
                <wp:extent cx="5943600" cy="0"/>
                <wp:effectExtent l="0" t="0" r="19050"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95e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DXL&#10;3l5PAgAAWgQAAA4AAAAAAAAAAAAAAAAALgIAAGRycy9lMm9Eb2MueG1sUEsBAi0AFAAGAAgAAAAh&#10;AGDGeQjaAAAABgEAAA8AAAAAAAAAAAAAAAAAqQQAAGRycy9kb3ducmV2LnhtbFBLBQYAAAAABAAE&#10;APMAAACwBQAAAAA=&#10;" o:allowincell="f"/>
            </w:pict>
          </mc:Fallback>
        </mc:AlternateContent>
      </w:r>
    </w:p>
    <w:p w:rsidR="004D1138" w:rsidRPr="0032115F" w:rsidRDefault="004D1138" w:rsidP="004D1138">
      <w:pPr>
        <w:pStyle w:val="3"/>
        <w:spacing w:before="0" w:after="0"/>
        <w:jc w:val="center"/>
        <w:rPr>
          <w:rFonts w:ascii="Times New Roman" w:hAnsi="Times New Roman"/>
          <w:b/>
          <w:bCs/>
          <w:sz w:val="28"/>
          <w:szCs w:val="28"/>
        </w:rPr>
      </w:pPr>
    </w:p>
    <w:p w:rsidR="004D1138" w:rsidRPr="0032115F" w:rsidRDefault="004D1138" w:rsidP="004D1138">
      <w:pPr>
        <w:pStyle w:val="3"/>
        <w:spacing w:before="0" w:after="0"/>
        <w:jc w:val="center"/>
        <w:rPr>
          <w:rFonts w:ascii="Times New Roman" w:hAnsi="Times New Roman"/>
          <w:b/>
          <w:bCs/>
          <w:sz w:val="28"/>
          <w:szCs w:val="28"/>
        </w:rPr>
      </w:pPr>
      <w:r w:rsidRPr="0032115F">
        <w:rPr>
          <w:rFonts w:ascii="Times New Roman" w:hAnsi="Times New Roman"/>
          <w:b/>
          <w:bCs/>
          <w:sz w:val="28"/>
          <w:szCs w:val="28"/>
        </w:rPr>
        <w:t>Р  Е  Ш  Е  Н  И  Е</w:t>
      </w:r>
    </w:p>
    <w:p w:rsidR="004D1138" w:rsidRPr="0032115F" w:rsidRDefault="004D1138" w:rsidP="004D1138">
      <w:pPr>
        <w:spacing w:after="0" w:line="240" w:lineRule="auto"/>
        <w:rPr>
          <w:rFonts w:ascii="Times New Roman" w:hAnsi="Times New Roman" w:cs="Times New Roman"/>
          <w:sz w:val="28"/>
          <w:szCs w:val="28"/>
        </w:rPr>
      </w:pPr>
    </w:p>
    <w:p w:rsidR="004D1138" w:rsidRPr="0032115F" w:rsidRDefault="004D1138" w:rsidP="004D1138">
      <w:pPr>
        <w:spacing w:after="0" w:line="240" w:lineRule="auto"/>
        <w:jc w:val="both"/>
        <w:rPr>
          <w:rFonts w:ascii="Times New Roman" w:hAnsi="Times New Roman" w:cs="Times New Roman"/>
          <w:b/>
          <w:sz w:val="28"/>
          <w:szCs w:val="28"/>
        </w:rPr>
      </w:pPr>
      <w:r w:rsidRPr="0032115F">
        <w:rPr>
          <w:rFonts w:ascii="Times New Roman" w:hAnsi="Times New Roman" w:cs="Times New Roman"/>
          <w:b/>
          <w:sz w:val="28"/>
          <w:szCs w:val="28"/>
        </w:rPr>
        <w:t>21 марта 2023 года</w:t>
      </w:r>
      <w:r w:rsidRPr="0032115F">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32115F">
        <w:rPr>
          <w:rFonts w:ascii="Times New Roman" w:hAnsi="Times New Roman" w:cs="Times New Roman"/>
          <w:b/>
          <w:sz w:val="28"/>
          <w:szCs w:val="28"/>
        </w:rPr>
        <w:t>№ 29/</w:t>
      </w:r>
      <w:r>
        <w:rPr>
          <w:rFonts w:ascii="Times New Roman" w:hAnsi="Times New Roman" w:cs="Times New Roman"/>
          <w:b/>
          <w:sz w:val="28"/>
          <w:szCs w:val="28"/>
        </w:rPr>
        <w:t>494</w:t>
      </w:r>
    </w:p>
    <w:p w:rsidR="004D1138" w:rsidRPr="0032115F" w:rsidRDefault="004D1138" w:rsidP="004D1138">
      <w:pPr>
        <w:spacing w:after="0" w:line="240" w:lineRule="auto"/>
        <w:jc w:val="both"/>
        <w:rPr>
          <w:rFonts w:ascii="Times New Roman" w:hAnsi="Times New Roman" w:cs="Times New Roman"/>
          <w:b/>
          <w:sz w:val="28"/>
          <w:szCs w:val="28"/>
        </w:rPr>
      </w:pPr>
    </w:p>
    <w:p w:rsidR="004D1138" w:rsidRPr="0032115F" w:rsidRDefault="004D1138" w:rsidP="004D1138">
      <w:pPr>
        <w:tabs>
          <w:tab w:val="left" w:pos="5040"/>
        </w:tabs>
        <w:spacing w:after="0" w:line="240" w:lineRule="auto"/>
        <w:jc w:val="center"/>
        <w:rPr>
          <w:rFonts w:ascii="Times New Roman" w:hAnsi="Times New Roman" w:cs="Times New Roman"/>
          <w:b/>
          <w:sz w:val="28"/>
          <w:szCs w:val="28"/>
        </w:rPr>
      </w:pPr>
      <w:r w:rsidRPr="0032115F">
        <w:rPr>
          <w:rFonts w:ascii="Times New Roman" w:hAnsi="Times New Roman" w:cs="Times New Roman"/>
          <w:b/>
          <w:sz w:val="28"/>
          <w:szCs w:val="28"/>
        </w:rPr>
        <w:t>Об утверждении Порядка предоставления из бюджета Урюпинского муниципального района бюджетам сельских поселений, входящих в состав Урюпинского муниципального района, иных межбюджетных трансфертов на реализацию проектов местных инициатив</w:t>
      </w:r>
    </w:p>
    <w:p w:rsidR="004D1138" w:rsidRPr="0032115F" w:rsidRDefault="004D1138" w:rsidP="004D1138">
      <w:pPr>
        <w:tabs>
          <w:tab w:val="left" w:pos="5040"/>
        </w:tabs>
        <w:spacing w:after="0" w:line="240" w:lineRule="auto"/>
        <w:jc w:val="center"/>
        <w:rPr>
          <w:rFonts w:ascii="Times New Roman" w:hAnsi="Times New Roman" w:cs="Times New Roman"/>
          <w:b/>
          <w:bCs/>
          <w:sz w:val="28"/>
          <w:szCs w:val="28"/>
          <w:highlight w:val="yellow"/>
        </w:rPr>
      </w:pPr>
    </w:p>
    <w:p w:rsidR="004D1138" w:rsidRPr="0032115F" w:rsidRDefault="004D1138" w:rsidP="004D1138">
      <w:pPr>
        <w:tabs>
          <w:tab w:val="left" w:pos="5040"/>
        </w:tabs>
        <w:spacing w:after="0" w:line="240" w:lineRule="auto"/>
        <w:jc w:val="both"/>
        <w:rPr>
          <w:rFonts w:ascii="Times New Roman" w:eastAsia="MS Mincho" w:hAnsi="Times New Roman" w:cs="Times New Roman"/>
          <w:sz w:val="28"/>
          <w:szCs w:val="28"/>
          <w:lang w:eastAsia="ja-JP"/>
        </w:rPr>
      </w:pPr>
      <w:r w:rsidRPr="0032115F">
        <w:rPr>
          <w:rFonts w:ascii="Times New Roman" w:eastAsia="MS Mincho" w:hAnsi="Times New Roman" w:cs="Times New Roman"/>
          <w:sz w:val="28"/>
          <w:szCs w:val="28"/>
          <w:lang w:eastAsia="ja-JP"/>
        </w:rPr>
        <w:t xml:space="preserve">        </w:t>
      </w:r>
      <w:proofErr w:type="gramStart"/>
      <w:r w:rsidRPr="0032115F">
        <w:rPr>
          <w:rFonts w:ascii="Times New Roman" w:eastAsia="MS Mincho" w:hAnsi="Times New Roman" w:cs="Times New Roman"/>
          <w:sz w:val="28"/>
          <w:szCs w:val="28"/>
          <w:lang w:eastAsia="ja-JP"/>
        </w:rPr>
        <w:t>Рассмотрев обращение главы Урюпинского муниципального района об утверждении Порядка предоставления из бюджета Урюпинского муниципального района бюджетам сельских поселений, входящих в состав Урюпинского муниципального района, иных межбюджетных трансфертов на реализацию проектов местных инициатив, на основании статей 9, 142.4 Бюджетного кодекса Российской Федерации, статьи 16.1 Закона Волгоградской области от 26 июля 2005 года № 1093-ОД «О межбюджетных отношениях в Волгоградской области», в целях</w:t>
      </w:r>
      <w:proofErr w:type="gramEnd"/>
      <w:r w:rsidRPr="0032115F">
        <w:rPr>
          <w:rFonts w:ascii="Times New Roman" w:eastAsia="MS Mincho" w:hAnsi="Times New Roman" w:cs="Times New Roman"/>
          <w:sz w:val="28"/>
          <w:szCs w:val="28"/>
          <w:lang w:eastAsia="ja-JP"/>
        </w:rPr>
        <w:t xml:space="preserve"> предоставления иных межбюджетных трансфертов на реализацию проектов местных инициатив, Урюпинская районная Дума </w:t>
      </w:r>
      <w:r w:rsidRPr="0032115F">
        <w:rPr>
          <w:rFonts w:ascii="Times New Roman" w:eastAsia="MS Mincho" w:hAnsi="Times New Roman" w:cs="Times New Roman"/>
          <w:b/>
          <w:sz w:val="28"/>
          <w:szCs w:val="28"/>
          <w:lang w:eastAsia="ja-JP"/>
        </w:rPr>
        <w:t>РЕШИЛА:</w:t>
      </w:r>
    </w:p>
    <w:p w:rsidR="004D1138" w:rsidRPr="0032115F" w:rsidRDefault="004D1138" w:rsidP="004D1138">
      <w:pPr>
        <w:tabs>
          <w:tab w:val="left" w:pos="5040"/>
        </w:tabs>
        <w:spacing w:after="0" w:line="240" w:lineRule="auto"/>
        <w:ind w:firstLine="709"/>
        <w:jc w:val="both"/>
        <w:rPr>
          <w:rFonts w:ascii="Times New Roman" w:hAnsi="Times New Roman" w:cs="Times New Roman"/>
          <w:sz w:val="28"/>
          <w:szCs w:val="28"/>
        </w:rPr>
      </w:pPr>
      <w:r w:rsidRPr="0032115F">
        <w:rPr>
          <w:rFonts w:ascii="Times New Roman" w:hAnsi="Times New Roman" w:cs="Times New Roman"/>
          <w:b/>
          <w:bCs/>
          <w:sz w:val="28"/>
          <w:szCs w:val="28"/>
        </w:rPr>
        <w:t xml:space="preserve">1. </w:t>
      </w:r>
      <w:r w:rsidRPr="0032115F">
        <w:rPr>
          <w:rFonts w:ascii="Times New Roman" w:hAnsi="Times New Roman" w:cs="Times New Roman"/>
          <w:sz w:val="28"/>
          <w:szCs w:val="28"/>
        </w:rPr>
        <w:t>Утвердить Порядок предоставления из бюджета Урюпинского муниципального района бюджетам сельских поселений, входящих в состав Урюпинского муниципального района, иных межбюджетных трансфертов на реализацию проектов местных инициатив (прилагается).</w:t>
      </w:r>
    </w:p>
    <w:p w:rsidR="004D1138" w:rsidRPr="0032115F" w:rsidRDefault="004D1138" w:rsidP="004D1138">
      <w:pPr>
        <w:tabs>
          <w:tab w:val="left" w:pos="5040"/>
        </w:tabs>
        <w:spacing w:after="0" w:line="240" w:lineRule="auto"/>
        <w:ind w:firstLine="709"/>
        <w:jc w:val="both"/>
        <w:rPr>
          <w:rFonts w:ascii="Times New Roman" w:hAnsi="Times New Roman" w:cs="Times New Roman"/>
          <w:sz w:val="28"/>
          <w:szCs w:val="28"/>
        </w:rPr>
      </w:pPr>
      <w:r w:rsidRPr="0032115F">
        <w:rPr>
          <w:rFonts w:ascii="Times New Roman" w:hAnsi="Times New Roman" w:cs="Times New Roman"/>
          <w:b/>
          <w:bCs/>
          <w:sz w:val="28"/>
          <w:szCs w:val="28"/>
        </w:rPr>
        <w:t xml:space="preserve">2. </w:t>
      </w:r>
      <w:r w:rsidRPr="0032115F">
        <w:rPr>
          <w:rFonts w:ascii="Times New Roman" w:hAnsi="Times New Roman" w:cs="Times New Roman"/>
          <w:sz w:val="28"/>
          <w:szCs w:val="28"/>
        </w:rPr>
        <w:t>Направить Порядок предоставления из бюджета Урюпинского муниципального района бюджетам сельских поселений, входящих в состав Урюпинского муниципального района, иных межбюджетных трансфертов на реализацию проектов местных инициатив главе Урюпинского муниципального района для подписания и опубликования в установленном порядке.</w:t>
      </w:r>
    </w:p>
    <w:p w:rsidR="004D1138" w:rsidRPr="0032115F" w:rsidRDefault="004D1138" w:rsidP="004D1138">
      <w:pPr>
        <w:tabs>
          <w:tab w:val="left" w:pos="5040"/>
        </w:tabs>
        <w:spacing w:after="0" w:line="240" w:lineRule="auto"/>
        <w:ind w:firstLine="709"/>
        <w:jc w:val="both"/>
        <w:rPr>
          <w:rFonts w:ascii="Times New Roman" w:hAnsi="Times New Roman" w:cs="Times New Roman"/>
          <w:sz w:val="28"/>
          <w:szCs w:val="28"/>
        </w:rPr>
      </w:pPr>
      <w:r w:rsidRPr="0032115F">
        <w:rPr>
          <w:rFonts w:ascii="Times New Roman" w:hAnsi="Times New Roman" w:cs="Times New Roman"/>
          <w:b/>
          <w:bCs/>
          <w:sz w:val="28"/>
          <w:szCs w:val="28"/>
        </w:rPr>
        <w:t xml:space="preserve">3. </w:t>
      </w:r>
      <w:r w:rsidRPr="0032115F">
        <w:rPr>
          <w:rFonts w:ascii="Times New Roman" w:hAnsi="Times New Roman" w:cs="Times New Roman"/>
          <w:sz w:val="28"/>
          <w:szCs w:val="28"/>
        </w:rPr>
        <w:t>Настоящее решение вступает в силу со дня его принятия.</w:t>
      </w:r>
    </w:p>
    <w:p w:rsidR="004D1138" w:rsidRPr="0032115F" w:rsidRDefault="004D1138" w:rsidP="004D1138">
      <w:pPr>
        <w:tabs>
          <w:tab w:val="left" w:pos="5040"/>
        </w:tabs>
        <w:spacing w:after="0" w:line="240" w:lineRule="auto"/>
        <w:jc w:val="both"/>
        <w:rPr>
          <w:rFonts w:ascii="Times New Roman" w:hAnsi="Times New Roman" w:cs="Times New Roman"/>
          <w:sz w:val="28"/>
          <w:szCs w:val="28"/>
        </w:rPr>
      </w:pPr>
    </w:p>
    <w:p w:rsidR="004D1138" w:rsidRPr="0032115F" w:rsidRDefault="004D1138" w:rsidP="004D1138">
      <w:pPr>
        <w:tabs>
          <w:tab w:val="left" w:pos="5040"/>
        </w:tabs>
        <w:spacing w:after="0" w:line="240" w:lineRule="auto"/>
        <w:jc w:val="both"/>
        <w:rPr>
          <w:rFonts w:ascii="Times New Roman" w:hAnsi="Times New Roman" w:cs="Times New Roman"/>
          <w:b/>
          <w:sz w:val="28"/>
          <w:szCs w:val="28"/>
        </w:rPr>
      </w:pPr>
    </w:p>
    <w:p w:rsidR="004D1138" w:rsidRPr="0032115F" w:rsidRDefault="004D1138" w:rsidP="004D1138">
      <w:pPr>
        <w:tabs>
          <w:tab w:val="left" w:pos="5040"/>
        </w:tabs>
        <w:spacing w:after="0" w:line="240" w:lineRule="auto"/>
        <w:jc w:val="both"/>
        <w:rPr>
          <w:rFonts w:ascii="Times New Roman" w:hAnsi="Times New Roman" w:cs="Times New Roman"/>
          <w:b/>
          <w:sz w:val="28"/>
          <w:szCs w:val="28"/>
        </w:rPr>
      </w:pPr>
      <w:r w:rsidRPr="0032115F">
        <w:rPr>
          <w:rFonts w:ascii="Times New Roman" w:hAnsi="Times New Roman" w:cs="Times New Roman"/>
          <w:b/>
          <w:sz w:val="28"/>
          <w:szCs w:val="28"/>
        </w:rPr>
        <w:t xml:space="preserve">              Председатель</w:t>
      </w:r>
    </w:p>
    <w:p w:rsidR="004D1138" w:rsidRPr="0032115F" w:rsidRDefault="004D1138" w:rsidP="004D1138">
      <w:pPr>
        <w:tabs>
          <w:tab w:val="left" w:pos="5040"/>
        </w:tabs>
        <w:spacing w:after="0" w:line="240" w:lineRule="auto"/>
        <w:jc w:val="both"/>
        <w:rPr>
          <w:rFonts w:ascii="Times New Roman" w:hAnsi="Times New Roman" w:cs="Times New Roman"/>
          <w:b/>
          <w:sz w:val="28"/>
          <w:szCs w:val="28"/>
        </w:rPr>
      </w:pPr>
      <w:r w:rsidRPr="0032115F">
        <w:rPr>
          <w:rFonts w:ascii="Times New Roman" w:hAnsi="Times New Roman" w:cs="Times New Roman"/>
          <w:b/>
          <w:sz w:val="28"/>
          <w:szCs w:val="28"/>
        </w:rPr>
        <w:t xml:space="preserve">Урюпинской районной Думы                                                   Т.Е. </w:t>
      </w:r>
      <w:proofErr w:type="spellStart"/>
      <w:r w:rsidRPr="0032115F">
        <w:rPr>
          <w:rFonts w:ascii="Times New Roman" w:hAnsi="Times New Roman" w:cs="Times New Roman"/>
          <w:b/>
          <w:sz w:val="28"/>
          <w:szCs w:val="28"/>
        </w:rPr>
        <w:t>Матыкина</w:t>
      </w:r>
      <w:proofErr w:type="spellEnd"/>
    </w:p>
    <w:p w:rsidR="004D1138" w:rsidRPr="0032115F" w:rsidRDefault="004D1138" w:rsidP="004D1138">
      <w:pPr>
        <w:autoSpaceDE w:val="0"/>
        <w:autoSpaceDN w:val="0"/>
        <w:adjustRightInd w:val="0"/>
        <w:spacing w:after="0" w:line="240" w:lineRule="auto"/>
        <w:ind w:left="-57" w:right="-57"/>
        <w:outlineLvl w:val="1"/>
        <w:rPr>
          <w:rFonts w:ascii="Times New Roman" w:hAnsi="Times New Roman" w:cs="Times New Roman"/>
          <w:b/>
          <w:sz w:val="28"/>
          <w:szCs w:val="28"/>
        </w:rPr>
      </w:pPr>
    </w:p>
    <w:p w:rsidR="004D1138" w:rsidRPr="0032115F" w:rsidRDefault="004D1138" w:rsidP="004D1138">
      <w:pPr>
        <w:tabs>
          <w:tab w:val="left" w:pos="5040"/>
        </w:tabs>
        <w:spacing w:after="0" w:line="240" w:lineRule="auto"/>
        <w:jc w:val="right"/>
        <w:rPr>
          <w:rFonts w:ascii="Times New Roman" w:hAnsi="Times New Roman" w:cs="Times New Roman"/>
          <w:sz w:val="24"/>
          <w:szCs w:val="24"/>
        </w:rPr>
      </w:pPr>
      <w:r w:rsidRPr="0032115F">
        <w:rPr>
          <w:rFonts w:ascii="Times New Roman" w:hAnsi="Times New Roman" w:cs="Times New Roman"/>
          <w:sz w:val="24"/>
          <w:szCs w:val="24"/>
        </w:rPr>
        <w:lastRenderedPageBreak/>
        <w:t xml:space="preserve">                                                                                                       </w:t>
      </w:r>
      <w:proofErr w:type="gramStart"/>
      <w:r w:rsidRPr="0032115F">
        <w:rPr>
          <w:rFonts w:ascii="Times New Roman" w:hAnsi="Times New Roman" w:cs="Times New Roman"/>
          <w:sz w:val="24"/>
          <w:szCs w:val="24"/>
        </w:rPr>
        <w:t>Утвержден</w:t>
      </w:r>
      <w:proofErr w:type="gramEnd"/>
      <w:r w:rsidRPr="0032115F">
        <w:rPr>
          <w:rFonts w:ascii="Times New Roman" w:hAnsi="Times New Roman" w:cs="Times New Roman"/>
          <w:sz w:val="24"/>
          <w:szCs w:val="24"/>
        </w:rPr>
        <w:t xml:space="preserve"> решением</w:t>
      </w:r>
    </w:p>
    <w:p w:rsidR="004D1138" w:rsidRPr="0032115F" w:rsidRDefault="004D1138" w:rsidP="004D1138">
      <w:pPr>
        <w:tabs>
          <w:tab w:val="left" w:pos="5040"/>
        </w:tabs>
        <w:spacing w:after="0" w:line="240" w:lineRule="auto"/>
        <w:jc w:val="right"/>
        <w:rPr>
          <w:rFonts w:ascii="Times New Roman" w:hAnsi="Times New Roman" w:cs="Times New Roman"/>
          <w:sz w:val="24"/>
          <w:szCs w:val="24"/>
        </w:rPr>
      </w:pPr>
      <w:r w:rsidRPr="0032115F">
        <w:rPr>
          <w:rFonts w:ascii="Times New Roman" w:hAnsi="Times New Roman" w:cs="Times New Roman"/>
          <w:sz w:val="24"/>
          <w:szCs w:val="24"/>
        </w:rPr>
        <w:t xml:space="preserve">                                                                                                 Урюпинской районной Думы  </w:t>
      </w:r>
    </w:p>
    <w:p w:rsidR="004D1138" w:rsidRPr="0032115F" w:rsidRDefault="004D1138" w:rsidP="004D1138">
      <w:pPr>
        <w:tabs>
          <w:tab w:val="left" w:pos="5040"/>
        </w:tabs>
        <w:spacing w:after="0" w:line="240" w:lineRule="auto"/>
        <w:jc w:val="right"/>
        <w:rPr>
          <w:rFonts w:ascii="Times New Roman" w:hAnsi="Times New Roman" w:cs="Times New Roman"/>
          <w:sz w:val="24"/>
          <w:szCs w:val="24"/>
        </w:rPr>
      </w:pPr>
      <w:r w:rsidRPr="0032115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2115F">
        <w:rPr>
          <w:rFonts w:ascii="Times New Roman" w:hAnsi="Times New Roman" w:cs="Times New Roman"/>
          <w:sz w:val="24"/>
          <w:szCs w:val="24"/>
        </w:rPr>
        <w:t>от 21 марта 2023 года № 29/</w:t>
      </w:r>
      <w:r>
        <w:rPr>
          <w:rFonts w:ascii="Times New Roman" w:hAnsi="Times New Roman" w:cs="Times New Roman"/>
          <w:sz w:val="24"/>
          <w:szCs w:val="24"/>
        </w:rPr>
        <w:t>494</w:t>
      </w:r>
    </w:p>
    <w:p w:rsidR="004D1138" w:rsidRPr="0032115F" w:rsidRDefault="004D1138" w:rsidP="004D1138">
      <w:pPr>
        <w:tabs>
          <w:tab w:val="left" w:pos="5040"/>
        </w:tabs>
        <w:spacing w:after="0" w:line="240" w:lineRule="auto"/>
        <w:rPr>
          <w:rFonts w:ascii="Times New Roman" w:hAnsi="Times New Roman" w:cs="Times New Roman"/>
          <w:sz w:val="28"/>
          <w:szCs w:val="28"/>
          <w:highlight w:val="yellow"/>
        </w:rPr>
      </w:pPr>
    </w:p>
    <w:p w:rsidR="004D1138" w:rsidRPr="0032115F" w:rsidRDefault="004D1138" w:rsidP="004D1138">
      <w:pPr>
        <w:tabs>
          <w:tab w:val="left" w:pos="5040"/>
        </w:tabs>
        <w:spacing w:after="0" w:line="240" w:lineRule="auto"/>
        <w:jc w:val="center"/>
        <w:rPr>
          <w:rFonts w:ascii="Times New Roman" w:hAnsi="Times New Roman" w:cs="Times New Roman"/>
          <w:b/>
          <w:bCs/>
          <w:sz w:val="28"/>
          <w:szCs w:val="28"/>
        </w:rPr>
      </w:pPr>
      <w:r w:rsidRPr="0032115F">
        <w:rPr>
          <w:rFonts w:ascii="Times New Roman" w:hAnsi="Times New Roman" w:cs="Times New Roman"/>
          <w:b/>
          <w:bCs/>
          <w:sz w:val="28"/>
          <w:szCs w:val="28"/>
        </w:rPr>
        <w:t xml:space="preserve">Порядок </w:t>
      </w:r>
    </w:p>
    <w:p w:rsidR="004D1138" w:rsidRPr="0032115F" w:rsidRDefault="004D1138" w:rsidP="004D1138">
      <w:pPr>
        <w:tabs>
          <w:tab w:val="left" w:pos="5040"/>
        </w:tabs>
        <w:spacing w:after="0" w:line="240" w:lineRule="auto"/>
        <w:ind w:firstLine="709"/>
        <w:jc w:val="center"/>
        <w:rPr>
          <w:rFonts w:ascii="Times New Roman" w:hAnsi="Times New Roman" w:cs="Times New Roman"/>
          <w:b/>
          <w:bCs/>
          <w:sz w:val="28"/>
          <w:szCs w:val="28"/>
        </w:rPr>
      </w:pPr>
      <w:r w:rsidRPr="0032115F">
        <w:rPr>
          <w:rFonts w:ascii="Times New Roman" w:hAnsi="Times New Roman" w:cs="Times New Roman"/>
          <w:b/>
          <w:bCs/>
          <w:sz w:val="28"/>
          <w:szCs w:val="28"/>
        </w:rPr>
        <w:t>предоставления из бюджета Урюпинского муниципального района бюджетам сельских поселений, входящих в состав Урюпинского муниципального района, иных межбюджетных трансфертов на реализацию проектов местных инициатив</w:t>
      </w:r>
    </w:p>
    <w:p w:rsidR="004D1138" w:rsidRPr="0032115F" w:rsidRDefault="004D1138" w:rsidP="004D1138">
      <w:pPr>
        <w:tabs>
          <w:tab w:val="left" w:pos="5040"/>
        </w:tabs>
        <w:spacing w:after="0" w:line="240" w:lineRule="auto"/>
        <w:ind w:firstLine="709"/>
        <w:jc w:val="center"/>
        <w:rPr>
          <w:rFonts w:ascii="Times New Roman" w:hAnsi="Times New Roman" w:cs="Times New Roman"/>
          <w:b/>
          <w:bCs/>
          <w:sz w:val="28"/>
          <w:szCs w:val="28"/>
        </w:rPr>
      </w:pPr>
    </w:p>
    <w:p w:rsidR="004D1138" w:rsidRPr="0032115F" w:rsidRDefault="004D1138" w:rsidP="004D1138">
      <w:pPr>
        <w:pStyle w:val="ConsPlusNormal"/>
        <w:ind w:firstLine="540"/>
        <w:jc w:val="both"/>
        <w:rPr>
          <w:rFonts w:ascii="Times New Roman" w:hAnsi="Times New Roman" w:cs="Times New Roman"/>
          <w:sz w:val="28"/>
          <w:szCs w:val="28"/>
        </w:rPr>
      </w:pPr>
      <w:r w:rsidRPr="0032115F">
        <w:rPr>
          <w:rFonts w:ascii="Times New Roman" w:hAnsi="Times New Roman" w:cs="Times New Roman"/>
          <w:sz w:val="28"/>
          <w:szCs w:val="28"/>
        </w:rPr>
        <w:t>1. Настоящий Порядок регламентирует процедуру предоставления из бюджета Урюпинского муниципального района  (далее - бюджет района) бюджетам сельских поселений, входящих в состав Урюпинского муниципального района (далее - поселения, бюджеты поселений), иных межбюджетных трансфертов на реализацию проектов местных инициатив (далее - иные межбюджетные трансферты).</w:t>
      </w:r>
    </w:p>
    <w:p w:rsidR="004D1138" w:rsidRPr="0032115F" w:rsidRDefault="004D1138" w:rsidP="004D1138">
      <w:pPr>
        <w:pStyle w:val="ConsPlusNormal"/>
        <w:ind w:firstLine="540"/>
        <w:jc w:val="both"/>
        <w:rPr>
          <w:rFonts w:ascii="Times New Roman" w:hAnsi="Times New Roman" w:cs="Times New Roman"/>
          <w:sz w:val="28"/>
          <w:szCs w:val="28"/>
        </w:rPr>
      </w:pPr>
      <w:r w:rsidRPr="0032115F">
        <w:rPr>
          <w:rFonts w:ascii="Times New Roman" w:hAnsi="Times New Roman" w:cs="Times New Roman"/>
          <w:sz w:val="28"/>
          <w:szCs w:val="28"/>
        </w:rPr>
        <w:t>2. Предоставление иных межбюджетных трансфертов бюджетам поселений осуществляется в целях реализации проектов местных инициатив, отобранных по результатам конкурсного отбора проектов местных инициатив на областном уровне.</w:t>
      </w:r>
    </w:p>
    <w:p w:rsidR="004D1138" w:rsidRPr="0032115F" w:rsidRDefault="004D1138" w:rsidP="004D1138">
      <w:pPr>
        <w:pStyle w:val="ConsPlusNormal"/>
        <w:ind w:firstLine="540"/>
        <w:jc w:val="both"/>
        <w:rPr>
          <w:rFonts w:ascii="Times New Roman" w:hAnsi="Times New Roman" w:cs="Times New Roman"/>
          <w:sz w:val="28"/>
          <w:szCs w:val="28"/>
        </w:rPr>
      </w:pPr>
      <w:r w:rsidRPr="0032115F">
        <w:rPr>
          <w:rFonts w:ascii="Times New Roman" w:hAnsi="Times New Roman" w:cs="Times New Roman"/>
          <w:sz w:val="28"/>
          <w:szCs w:val="28"/>
        </w:rPr>
        <w:t>3. Объем ассигнований на предоставление иных межбюджетных трансфертов определяется в соответствии с прилагаемой методикой и утверждается решением Урюпинской районной Думы о бюджете района на соответствующий финансовый год.</w:t>
      </w:r>
    </w:p>
    <w:p w:rsidR="004D1138" w:rsidRPr="0032115F" w:rsidRDefault="004D1138" w:rsidP="004D1138">
      <w:pPr>
        <w:pStyle w:val="ConsPlusNormal"/>
        <w:ind w:firstLine="540"/>
        <w:jc w:val="both"/>
        <w:rPr>
          <w:rFonts w:ascii="Times New Roman" w:hAnsi="Times New Roman" w:cs="Times New Roman"/>
          <w:sz w:val="28"/>
          <w:szCs w:val="28"/>
        </w:rPr>
      </w:pPr>
      <w:r w:rsidRPr="0032115F">
        <w:rPr>
          <w:rFonts w:ascii="Times New Roman" w:hAnsi="Times New Roman" w:cs="Times New Roman"/>
          <w:sz w:val="28"/>
          <w:szCs w:val="28"/>
        </w:rPr>
        <w:t xml:space="preserve">4. Источником финансового обеспечения иных межбюджетных трансфертов являются средства сельских поселений, в рамках финансирования переданных Урюпинскому муниципальному району полномочий, средства областного бюджета в виде субсидии, поступающей в бюджет района на </w:t>
      </w:r>
      <w:proofErr w:type="spellStart"/>
      <w:r w:rsidRPr="0032115F">
        <w:rPr>
          <w:rFonts w:ascii="Times New Roman" w:hAnsi="Times New Roman" w:cs="Times New Roman"/>
          <w:sz w:val="28"/>
          <w:szCs w:val="28"/>
        </w:rPr>
        <w:t>софинансирование</w:t>
      </w:r>
      <w:proofErr w:type="spellEnd"/>
      <w:r w:rsidRPr="0032115F">
        <w:rPr>
          <w:rFonts w:ascii="Times New Roman" w:hAnsi="Times New Roman" w:cs="Times New Roman"/>
          <w:sz w:val="28"/>
          <w:szCs w:val="28"/>
        </w:rPr>
        <w:t xml:space="preserve"> проектов местных инициатив, средства населения и хозяйствующих субъектов, поступающие в бюджет района в форме добровольных пожертвований.</w:t>
      </w:r>
    </w:p>
    <w:p w:rsidR="004D1138" w:rsidRPr="0032115F" w:rsidRDefault="004D1138" w:rsidP="004D1138">
      <w:pPr>
        <w:pStyle w:val="ConsPlusNormal"/>
        <w:ind w:firstLine="540"/>
        <w:jc w:val="both"/>
        <w:rPr>
          <w:rFonts w:ascii="Times New Roman" w:hAnsi="Times New Roman" w:cs="Times New Roman"/>
          <w:sz w:val="28"/>
          <w:szCs w:val="28"/>
        </w:rPr>
      </w:pPr>
      <w:r w:rsidRPr="0032115F">
        <w:rPr>
          <w:rFonts w:ascii="Times New Roman" w:hAnsi="Times New Roman" w:cs="Times New Roman"/>
          <w:sz w:val="28"/>
          <w:szCs w:val="28"/>
        </w:rPr>
        <w:t>5. Главным распорядителем бюджетных средств Урюпинского муниципального района, являющихся источником финансирования иных межбюджетных трансфертов, является администрация Урюпинского муниципального района (далее - Администрация района).</w:t>
      </w:r>
    </w:p>
    <w:p w:rsidR="004D1138" w:rsidRPr="0032115F" w:rsidRDefault="004D1138" w:rsidP="004D1138">
      <w:pPr>
        <w:pStyle w:val="ConsPlusNormal"/>
        <w:ind w:firstLine="540"/>
        <w:jc w:val="both"/>
        <w:rPr>
          <w:rFonts w:ascii="Times New Roman" w:hAnsi="Times New Roman" w:cs="Times New Roman"/>
          <w:sz w:val="28"/>
          <w:szCs w:val="28"/>
        </w:rPr>
      </w:pPr>
      <w:bookmarkStart w:id="0" w:name="P60"/>
      <w:bookmarkEnd w:id="0"/>
      <w:r w:rsidRPr="0032115F">
        <w:rPr>
          <w:rFonts w:ascii="Times New Roman" w:hAnsi="Times New Roman" w:cs="Times New Roman"/>
          <w:sz w:val="28"/>
          <w:szCs w:val="28"/>
        </w:rPr>
        <w:t>6. Право на получение иных межбюджетных трансфертов имеют поселения, чьи проекты местных инициатив прошли конкурсный отбор и признаны победителями в рамках конкурсов, проводимых на территории Волгоградской области.</w:t>
      </w:r>
    </w:p>
    <w:p w:rsidR="004D1138" w:rsidRPr="0032115F" w:rsidRDefault="004D1138" w:rsidP="004D1138">
      <w:pPr>
        <w:pStyle w:val="ConsPlusNormal"/>
        <w:ind w:firstLine="540"/>
        <w:jc w:val="both"/>
        <w:rPr>
          <w:rFonts w:ascii="Times New Roman" w:hAnsi="Times New Roman" w:cs="Times New Roman"/>
          <w:sz w:val="28"/>
          <w:szCs w:val="28"/>
        </w:rPr>
      </w:pPr>
      <w:r w:rsidRPr="0032115F">
        <w:rPr>
          <w:rFonts w:ascii="Times New Roman" w:hAnsi="Times New Roman" w:cs="Times New Roman"/>
          <w:sz w:val="28"/>
          <w:szCs w:val="28"/>
        </w:rPr>
        <w:t>7. Условием предоставления иных межбюджетных трансфертов бюджетам поселений является:</w:t>
      </w:r>
    </w:p>
    <w:p w:rsidR="004D1138" w:rsidRPr="0032115F" w:rsidRDefault="004D1138" w:rsidP="004D1138">
      <w:pPr>
        <w:pStyle w:val="ConsPlusNormal"/>
        <w:ind w:firstLine="540"/>
        <w:jc w:val="both"/>
        <w:rPr>
          <w:rFonts w:ascii="Times New Roman" w:hAnsi="Times New Roman" w:cs="Times New Roman"/>
          <w:sz w:val="28"/>
          <w:szCs w:val="28"/>
        </w:rPr>
      </w:pPr>
      <w:r w:rsidRPr="0032115F">
        <w:rPr>
          <w:rFonts w:ascii="Times New Roman" w:hAnsi="Times New Roman" w:cs="Times New Roman"/>
          <w:sz w:val="28"/>
          <w:szCs w:val="28"/>
        </w:rPr>
        <w:t>- заключение соглашения о предоставлении иных межбюджетных трансфертов (далее именуется - Соглашение) между администрацией сельского поселения (далее именуется – Администрация поселения) и Администрацией района;</w:t>
      </w:r>
    </w:p>
    <w:p w:rsidR="004D1138" w:rsidRPr="0032115F" w:rsidRDefault="004D1138" w:rsidP="004D1138">
      <w:pPr>
        <w:pStyle w:val="ConsPlusNormal"/>
        <w:ind w:firstLine="540"/>
        <w:jc w:val="both"/>
        <w:rPr>
          <w:rFonts w:ascii="Times New Roman" w:hAnsi="Times New Roman" w:cs="Times New Roman"/>
          <w:sz w:val="28"/>
          <w:szCs w:val="28"/>
        </w:rPr>
      </w:pPr>
      <w:r w:rsidRPr="0032115F">
        <w:rPr>
          <w:rFonts w:ascii="Times New Roman" w:hAnsi="Times New Roman" w:cs="Times New Roman"/>
          <w:sz w:val="28"/>
          <w:szCs w:val="28"/>
        </w:rPr>
        <w:lastRenderedPageBreak/>
        <w:t xml:space="preserve">- осуществление мер по обеспечению сбалансированности местных бюджетов, указанных в </w:t>
      </w:r>
      <w:hyperlink w:anchor="P76">
        <w:r w:rsidRPr="0032115F">
          <w:rPr>
            <w:rFonts w:ascii="Times New Roman" w:hAnsi="Times New Roman" w:cs="Times New Roman"/>
            <w:sz w:val="28"/>
            <w:szCs w:val="28"/>
          </w:rPr>
          <w:t>пункте 11</w:t>
        </w:r>
      </w:hyperlink>
      <w:r w:rsidRPr="0032115F">
        <w:rPr>
          <w:rFonts w:ascii="Times New Roman" w:hAnsi="Times New Roman" w:cs="Times New Roman"/>
          <w:sz w:val="28"/>
          <w:szCs w:val="28"/>
        </w:rPr>
        <w:t xml:space="preserve"> настоящего Порядка.</w:t>
      </w:r>
    </w:p>
    <w:p w:rsidR="004D1138" w:rsidRPr="0032115F" w:rsidRDefault="004D1138" w:rsidP="004D1138">
      <w:pPr>
        <w:pStyle w:val="ConsPlusNormal"/>
        <w:ind w:firstLine="540"/>
        <w:jc w:val="both"/>
        <w:rPr>
          <w:rFonts w:ascii="Times New Roman" w:hAnsi="Times New Roman" w:cs="Times New Roman"/>
          <w:sz w:val="28"/>
          <w:szCs w:val="28"/>
        </w:rPr>
      </w:pPr>
      <w:r w:rsidRPr="0032115F">
        <w:rPr>
          <w:rFonts w:ascii="Times New Roman" w:hAnsi="Times New Roman" w:cs="Times New Roman"/>
          <w:sz w:val="28"/>
          <w:szCs w:val="28"/>
        </w:rPr>
        <w:t xml:space="preserve">8. </w:t>
      </w:r>
      <w:proofErr w:type="gramStart"/>
      <w:r w:rsidRPr="0032115F">
        <w:rPr>
          <w:rFonts w:ascii="Times New Roman" w:hAnsi="Times New Roman" w:cs="Times New Roman"/>
          <w:sz w:val="28"/>
          <w:szCs w:val="28"/>
        </w:rPr>
        <w:t>Администрация поселения обращается к главе Урюпинского муниципального района с заявлением о предоставлении иных межбюджетных трансфертов в произвольной форме, в котором указываются проекты местных инициатив, необходимый объем средств на реализацию проекта, в том числе объем финансирования за счет средств областного бюджета, средств населения и хозяйствующих субъектов.</w:t>
      </w:r>
      <w:proofErr w:type="gramEnd"/>
    </w:p>
    <w:p w:rsidR="004D1138" w:rsidRPr="0032115F" w:rsidRDefault="004D1138" w:rsidP="004D1138">
      <w:pPr>
        <w:pStyle w:val="ConsPlusNormal"/>
        <w:ind w:firstLine="540"/>
        <w:jc w:val="both"/>
        <w:rPr>
          <w:rFonts w:ascii="Times New Roman" w:hAnsi="Times New Roman" w:cs="Times New Roman"/>
          <w:sz w:val="28"/>
          <w:szCs w:val="28"/>
        </w:rPr>
      </w:pPr>
      <w:r w:rsidRPr="0032115F">
        <w:rPr>
          <w:rFonts w:ascii="Times New Roman" w:hAnsi="Times New Roman" w:cs="Times New Roman"/>
          <w:sz w:val="28"/>
          <w:szCs w:val="28"/>
        </w:rPr>
        <w:t>9. Перечисление иных межбюджетных трансфертов осуществляется в установленном для исполнения бюджета района порядке. Иные межбюджетные трансферты перечисляются бюджетам поселений на счета, открытые для кассового обслуживания исполнения местных бюджетов, с отражением их в доходах местных бюджетов.</w:t>
      </w:r>
    </w:p>
    <w:p w:rsidR="004D1138" w:rsidRPr="0032115F" w:rsidRDefault="004D1138" w:rsidP="004D1138">
      <w:pPr>
        <w:pStyle w:val="ConsPlusNormal"/>
        <w:ind w:firstLine="540"/>
        <w:jc w:val="both"/>
        <w:rPr>
          <w:rFonts w:ascii="Times New Roman" w:hAnsi="Times New Roman" w:cs="Times New Roman"/>
          <w:sz w:val="28"/>
          <w:szCs w:val="28"/>
        </w:rPr>
      </w:pPr>
      <w:r w:rsidRPr="0032115F">
        <w:rPr>
          <w:rFonts w:ascii="Times New Roman" w:hAnsi="Times New Roman" w:cs="Times New Roman"/>
          <w:sz w:val="28"/>
          <w:szCs w:val="28"/>
        </w:rPr>
        <w:t>10. Иные межбюджетные трансферты предоставляются на основании соглашения о предоставлении иных межбюджетных трансфертов, заключенного между Администрацией поселения и Администрацией района по форме, утвержденной решением Урюпинской районной Думы.</w:t>
      </w:r>
    </w:p>
    <w:p w:rsidR="004D1138" w:rsidRPr="0032115F" w:rsidRDefault="004D1138" w:rsidP="004D1138">
      <w:pPr>
        <w:pStyle w:val="ConsPlusNormal"/>
        <w:ind w:firstLine="540"/>
        <w:jc w:val="both"/>
        <w:rPr>
          <w:rFonts w:ascii="Times New Roman" w:hAnsi="Times New Roman" w:cs="Times New Roman"/>
          <w:sz w:val="28"/>
          <w:szCs w:val="28"/>
        </w:rPr>
      </w:pPr>
      <w:r w:rsidRPr="0032115F">
        <w:rPr>
          <w:rFonts w:ascii="Times New Roman" w:hAnsi="Times New Roman" w:cs="Times New Roman"/>
          <w:sz w:val="28"/>
          <w:szCs w:val="28"/>
        </w:rPr>
        <w:t>Соглашение о предоставлении иных межбюджетных трансфертов должно содержать:</w:t>
      </w:r>
    </w:p>
    <w:p w:rsidR="004D1138" w:rsidRPr="0032115F" w:rsidRDefault="004D1138" w:rsidP="004D1138">
      <w:pPr>
        <w:pStyle w:val="ConsPlusNormal"/>
        <w:ind w:firstLine="540"/>
        <w:jc w:val="both"/>
        <w:rPr>
          <w:rFonts w:ascii="Times New Roman" w:hAnsi="Times New Roman" w:cs="Times New Roman"/>
          <w:sz w:val="28"/>
          <w:szCs w:val="28"/>
        </w:rPr>
      </w:pPr>
      <w:r w:rsidRPr="0032115F">
        <w:rPr>
          <w:rFonts w:ascii="Times New Roman" w:hAnsi="Times New Roman" w:cs="Times New Roman"/>
          <w:sz w:val="28"/>
          <w:szCs w:val="28"/>
        </w:rPr>
        <w:t>- сведения об объеме иных межбюджетных трансфертов;</w:t>
      </w:r>
    </w:p>
    <w:p w:rsidR="004D1138" w:rsidRPr="0032115F" w:rsidRDefault="004D1138" w:rsidP="004D1138">
      <w:pPr>
        <w:pStyle w:val="ConsPlusNormal"/>
        <w:ind w:firstLine="540"/>
        <w:jc w:val="both"/>
        <w:rPr>
          <w:rFonts w:ascii="Times New Roman" w:hAnsi="Times New Roman" w:cs="Times New Roman"/>
          <w:sz w:val="28"/>
          <w:szCs w:val="28"/>
        </w:rPr>
      </w:pPr>
      <w:r w:rsidRPr="0032115F">
        <w:rPr>
          <w:rFonts w:ascii="Times New Roman" w:hAnsi="Times New Roman" w:cs="Times New Roman"/>
          <w:sz w:val="28"/>
          <w:szCs w:val="28"/>
        </w:rPr>
        <w:t>- цели, на которые предоставляются иные межбюджетные трансферты;</w:t>
      </w:r>
    </w:p>
    <w:p w:rsidR="004D1138" w:rsidRPr="0032115F" w:rsidRDefault="004D1138" w:rsidP="004D1138">
      <w:pPr>
        <w:pStyle w:val="ConsPlusNormal"/>
        <w:ind w:firstLine="540"/>
        <w:jc w:val="both"/>
        <w:rPr>
          <w:rFonts w:ascii="Times New Roman" w:hAnsi="Times New Roman" w:cs="Times New Roman"/>
          <w:sz w:val="28"/>
          <w:szCs w:val="28"/>
        </w:rPr>
      </w:pPr>
      <w:r w:rsidRPr="0032115F">
        <w:rPr>
          <w:rFonts w:ascii="Times New Roman" w:hAnsi="Times New Roman" w:cs="Times New Roman"/>
          <w:sz w:val="28"/>
          <w:szCs w:val="28"/>
        </w:rPr>
        <w:t>- условия предоставления иных межбюджетных трансфертов;</w:t>
      </w:r>
    </w:p>
    <w:p w:rsidR="004D1138" w:rsidRPr="0032115F" w:rsidRDefault="004D1138" w:rsidP="004D1138">
      <w:pPr>
        <w:pStyle w:val="ConsPlusNormal"/>
        <w:ind w:firstLine="540"/>
        <w:jc w:val="both"/>
        <w:rPr>
          <w:rFonts w:ascii="Times New Roman" w:hAnsi="Times New Roman" w:cs="Times New Roman"/>
          <w:sz w:val="28"/>
          <w:szCs w:val="28"/>
        </w:rPr>
      </w:pPr>
      <w:r w:rsidRPr="0032115F">
        <w:rPr>
          <w:rFonts w:ascii="Times New Roman" w:hAnsi="Times New Roman" w:cs="Times New Roman"/>
          <w:sz w:val="28"/>
          <w:szCs w:val="28"/>
        </w:rPr>
        <w:t>- ответственность сторон и финансовые санкции за нарушение условий и неисполнение обязательств, указанных в настоящем Порядке;</w:t>
      </w:r>
    </w:p>
    <w:p w:rsidR="004D1138" w:rsidRPr="0032115F" w:rsidRDefault="004D1138" w:rsidP="004D1138">
      <w:pPr>
        <w:pStyle w:val="ConsPlusNormal"/>
        <w:ind w:firstLine="540"/>
        <w:jc w:val="both"/>
        <w:rPr>
          <w:rFonts w:ascii="Times New Roman" w:hAnsi="Times New Roman" w:cs="Times New Roman"/>
          <w:sz w:val="28"/>
          <w:szCs w:val="28"/>
        </w:rPr>
      </w:pPr>
      <w:r w:rsidRPr="0032115F">
        <w:rPr>
          <w:rFonts w:ascii="Times New Roman" w:hAnsi="Times New Roman" w:cs="Times New Roman"/>
          <w:sz w:val="28"/>
          <w:szCs w:val="28"/>
        </w:rPr>
        <w:t xml:space="preserve">- порядок осуществления </w:t>
      </w:r>
      <w:proofErr w:type="gramStart"/>
      <w:r w:rsidRPr="0032115F">
        <w:rPr>
          <w:rFonts w:ascii="Times New Roman" w:hAnsi="Times New Roman" w:cs="Times New Roman"/>
          <w:sz w:val="28"/>
          <w:szCs w:val="28"/>
        </w:rPr>
        <w:t>контроля за</w:t>
      </w:r>
      <w:proofErr w:type="gramEnd"/>
      <w:r w:rsidRPr="0032115F">
        <w:rPr>
          <w:rFonts w:ascii="Times New Roman" w:hAnsi="Times New Roman" w:cs="Times New Roman"/>
          <w:sz w:val="28"/>
          <w:szCs w:val="28"/>
        </w:rPr>
        <w:t xml:space="preserve"> целевым использованием иных межбюджетных трансфертов, полученных в соответствии с Соглашением;</w:t>
      </w:r>
    </w:p>
    <w:p w:rsidR="004D1138" w:rsidRPr="0032115F" w:rsidRDefault="004D1138" w:rsidP="004D1138">
      <w:pPr>
        <w:pStyle w:val="ConsPlusNormal"/>
        <w:ind w:firstLine="540"/>
        <w:jc w:val="both"/>
        <w:rPr>
          <w:rFonts w:ascii="Times New Roman" w:hAnsi="Times New Roman" w:cs="Times New Roman"/>
          <w:sz w:val="28"/>
          <w:szCs w:val="28"/>
        </w:rPr>
      </w:pPr>
      <w:r w:rsidRPr="0032115F">
        <w:rPr>
          <w:rFonts w:ascii="Times New Roman" w:hAnsi="Times New Roman" w:cs="Times New Roman"/>
          <w:sz w:val="28"/>
          <w:szCs w:val="28"/>
        </w:rPr>
        <w:t>- порядок, форма и сроки представления отчета об использовании иных межбюджетных трансфертов;</w:t>
      </w:r>
    </w:p>
    <w:p w:rsidR="004D1138" w:rsidRPr="0032115F" w:rsidRDefault="004D1138" w:rsidP="004D1138">
      <w:pPr>
        <w:pStyle w:val="ConsPlusNormal"/>
        <w:ind w:firstLine="540"/>
        <w:jc w:val="both"/>
        <w:rPr>
          <w:rFonts w:ascii="Times New Roman" w:hAnsi="Times New Roman" w:cs="Times New Roman"/>
          <w:sz w:val="28"/>
          <w:szCs w:val="28"/>
        </w:rPr>
      </w:pPr>
      <w:r w:rsidRPr="0032115F">
        <w:rPr>
          <w:rFonts w:ascii="Times New Roman" w:hAnsi="Times New Roman" w:cs="Times New Roman"/>
          <w:sz w:val="28"/>
          <w:szCs w:val="28"/>
        </w:rPr>
        <w:t>- порядок прекращения действия Соглашения, в том числе досрочного.</w:t>
      </w:r>
    </w:p>
    <w:p w:rsidR="004D1138" w:rsidRPr="0032115F" w:rsidRDefault="004D1138" w:rsidP="004D1138">
      <w:pPr>
        <w:pStyle w:val="ConsPlusNormal"/>
        <w:ind w:firstLine="540"/>
        <w:jc w:val="both"/>
        <w:rPr>
          <w:rFonts w:ascii="Times New Roman" w:hAnsi="Times New Roman" w:cs="Times New Roman"/>
          <w:sz w:val="28"/>
          <w:szCs w:val="28"/>
        </w:rPr>
      </w:pPr>
      <w:bookmarkStart w:id="1" w:name="P76"/>
      <w:bookmarkEnd w:id="1"/>
      <w:r w:rsidRPr="0032115F">
        <w:rPr>
          <w:rFonts w:ascii="Times New Roman" w:hAnsi="Times New Roman" w:cs="Times New Roman"/>
          <w:sz w:val="28"/>
          <w:szCs w:val="28"/>
        </w:rPr>
        <w:t>11. Администрация поселения при получении иных межбюджетных трансфертов обеспечивает выполнение следующих мер по обеспечению сбалансированности местных бюджетов:</w:t>
      </w:r>
    </w:p>
    <w:p w:rsidR="004D1138" w:rsidRPr="0032115F" w:rsidRDefault="004D1138" w:rsidP="004D1138">
      <w:pPr>
        <w:pStyle w:val="ConsPlusNormal"/>
        <w:ind w:firstLine="540"/>
        <w:jc w:val="both"/>
        <w:rPr>
          <w:rFonts w:ascii="Times New Roman" w:hAnsi="Times New Roman" w:cs="Times New Roman"/>
          <w:sz w:val="28"/>
          <w:szCs w:val="28"/>
        </w:rPr>
      </w:pPr>
      <w:r w:rsidRPr="0032115F">
        <w:rPr>
          <w:rFonts w:ascii="Times New Roman" w:hAnsi="Times New Roman" w:cs="Times New Roman"/>
          <w:sz w:val="28"/>
          <w:szCs w:val="28"/>
        </w:rPr>
        <w:t>- объем просроченной кредиторской задолженности местного бюджета (за исключением задолженности, источником погашения которой являются субвенции, субсидии, полученные из областного бюджета) не должен превышать 100 рублей в расчете на одного жителя поселения.</w:t>
      </w:r>
    </w:p>
    <w:p w:rsidR="004D1138" w:rsidRPr="0032115F" w:rsidRDefault="004D1138" w:rsidP="004D1138">
      <w:pPr>
        <w:pStyle w:val="ConsPlusNormal"/>
        <w:ind w:firstLine="540"/>
        <w:jc w:val="both"/>
        <w:rPr>
          <w:rFonts w:ascii="Times New Roman" w:hAnsi="Times New Roman" w:cs="Times New Roman"/>
          <w:sz w:val="28"/>
          <w:szCs w:val="28"/>
        </w:rPr>
      </w:pPr>
      <w:r w:rsidRPr="0032115F">
        <w:rPr>
          <w:rFonts w:ascii="Times New Roman" w:hAnsi="Times New Roman" w:cs="Times New Roman"/>
          <w:sz w:val="28"/>
          <w:szCs w:val="28"/>
        </w:rPr>
        <w:t>12. Администрация поселения представляет в Администрацию района отчетность по форме и в сроки, установленные Соглашением.</w:t>
      </w:r>
    </w:p>
    <w:p w:rsidR="004D1138" w:rsidRPr="0032115F" w:rsidRDefault="004D1138" w:rsidP="004D1138">
      <w:pPr>
        <w:pStyle w:val="ConsPlusNormal"/>
        <w:ind w:firstLine="540"/>
        <w:jc w:val="both"/>
        <w:rPr>
          <w:rFonts w:ascii="Times New Roman" w:hAnsi="Times New Roman" w:cs="Times New Roman"/>
          <w:sz w:val="28"/>
          <w:szCs w:val="28"/>
        </w:rPr>
      </w:pPr>
      <w:r w:rsidRPr="0032115F">
        <w:rPr>
          <w:rFonts w:ascii="Times New Roman" w:hAnsi="Times New Roman" w:cs="Times New Roman"/>
          <w:sz w:val="28"/>
          <w:szCs w:val="28"/>
        </w:rPr>
        <w:t xml:space="preserve">13. Не использованный на 01 января очередного финансового года остаток иных межбюджетных трансфертов подлежит возврату в бюджет Урюпинского муниципального района в соответствии с требованиями, установленными Бюджетным кодексом Российской Федерации. В случае если неиспользованный остаток иных межбюджетных трансфертов не перечислен в доход бюджета района, указанные средства подлежат </w:t>
      </w:r>
      <w:r w:rsidRPr="0032115F">
        <w:rPr>
          <w:rFonts w:ascii="Times New Roman" w:hAnsi="Times New Roman" w:cs="Times New Roman"/>
          <w:sz w:val="28"/>
          <w:szCs w:val="28"/>
        </w:rPr>
        <w:lastRenderedPageBreak/>
        <w:t>взысканию в доход бюджета района в соответствии с действующим бюджетным законодательством.</w:t>
      </w:r>
    </w:p>
    <w:p w:rsidR="004D1138" w:rsidRPr="0032115F" w:rsidRDefault="004D1138" w:rsidP="004D1138">
      <w:pPr>
        <w:pStyle w:val="ConsPlusNormal"/>
        <w:ind w:firstLine="540"/>
        <w:jc w:val="both"/>
        <w:rPr>
          <w:rFonts w:ascii="Times New Roman" w:hAnsi="Times New Roman" w:cs="Times New Roman"/>
          <w:sz w:val="28"/>
          <w:szCs w:val="28"/>
        </w:rPr>
      </w:pPr>
      <w:r w:rsidRPr="0032115F">
        <w:rPr>
          <w:rFonts w:ascii="Times New Roman" w:hAnsi="Times New Roman" w:cs="Times New Roman"/>
          <w:sz w:val="28"/>
          <w:szCs w:val="28"/>
        </w:rPr>
        <w:t>14. Иные межбюджетные трансферты имеют целевое назначение и не могут быть использованы органом местного самоуправления сельского поселения на иные цели.</w:t>
      </w:r>
    </w:p>
    <w:p w:rsidR="004D1138" w:rsidRPr="0032115F" w:rsidRDefault="004D1138" w:rsidP="004D1138">
      <w:pPr>
        <w:pStyle w:val="ConsPlusNormal"/>
        <w:ind w:firstLine="540"/>
        <w:jc w:val="both"/>
        <w:rPr>
          <w:rFonts w:ascii="Times New Roman" w:hAnsi="Times New Roman" w:cs="Times New Roman"/>
          <w:sz w:val="28"/>
          <w:szCs w:val="28"/>
        </w:rPr>
      </w:pPr>
      <w:r w:rsidRPr="0032115F">
        <w:rPr>
          <w:rFonts w:ascii="Times New Roman" w:hAnsi="Times New Roman" w:cs="Times New Roman"/>
          <w:sz w:val="28"/>
          <w:szCs w:val="28"/>
        </w:rPr>
        <w:t>15. Администрация Урюпинского муниципального района вправе приостановить (прекратить) выделение или принять решение о взыскании в порядке, установленном действующим законодательством Российской Федерации, в бюджет муниципального района иных межбюджетных трансфертов в случае нецелевого использования иных межбюджетных трансфертов.</w:t>
      </w:r>
    </w:p>
    <w:p w:rsidR="004D1138" w:rsidRPr="0032115F" w:rsidRDefault="004D1138" w:rsidP="004D1138">
      <w:pPr>
        <w:pStyle w:val="ConsPlusNormal"/>
        <w:ind w:firstLine="540"/>
        <w:jc w:val="both"/>
        <w:rPr>
          <w:rFonts w:ascii="Times New Roman" w:hAnsi="Times New Roman" w:cs="Times New Roman"/>
          <w:sz w:val="28"/>
          <w:szCs w:val="28"/>
        </w:rPr>
      </w:pPr>
      <w:r w:rsidRPr="0032115F">
        <w:rPr>
          <w:rFonts w:ascii="Times New Roman" w:hAnsi="Times New Roman" w:cs="Times New Roman"/>
          <w:sz w:val="28"/>
          <w:szCs w:val="28"/>
        </w:rPr>
        <w:t xml:space="preserve">16. </w:t>
      </w:r>
      <w:proofErr w:type="gramStart"/>
      <w:r w:rsidRPr="0032115F">
        <w:rPr>
          <w:rFonts w:ascii="Times New Roman" w:hAnsi="Times New Roman" w:cs="Times New Roman"/>
          <w:sz w:val="28"/>
          <w:szCs w:val="28"/>
        </w:rPr>
        <w:t>Контроль за</w:t>
      </w:r>
      <w:proofErr w:type="gramEnd"/>
      <w:r w:rsidRPr="0032115F">
        <w:rPr>
          <w:rFonts w:ascii="Times New Roman" w:hAnsi="Times New Roman" w:cs="Times New Roman"/>
          <w:sz w:val="28"/>
          <w:szCs w:val="28"/>
        </w:rPr>
        <w:t xml:space="preserve"> целевым использованием иных межбюджетных трансфертов осуществляют органы финансового контроля в соответствии с действующим законодательством.</w:t>
      </w:r>
    </w:p>
    <w:p w:rsidR="004D1138" w:rsidRPr="0032115F" w:rsidRDefault="004D1138" w:rsidP="004D1138">
      <w:pPr>
        <w:pStyle w:val="ConsPlusNormal"/>
        <w:ind w:firstLine="540"/>
        <w:jc w:val="both"/>
        <w:rPr>
          <w:rFonts w:ascii="Times New Roman" w:eastAsiaTheme="minorHAnsi" w:hAnsi="Times New Roman" w:cs="Times New Roman"/>
          <w:sz w:val="28"/>
          <w:szCs w:val="28"/>
          <w:lang w:eastAsia="en-US"/>
        </w:rPr>
      </w:pPr>
      <w:r w:rsidRPr="0032115F">
        <w:rPr>
          <w:rFonts w:ascii="Times New Roman" w:eastAsiaTheme="minorHAnsi" w:hAnsi="Times New Roman" w:cs="Times New Roman"/>
          <w:sz w:val="28"/>
          <w:szCs w:val="28"/>
          <w:lang w:eastAsia="en-US"/>
        </w:rPr>
        <w:t>17. Настоящий Порядок вступает в силу со дня его опубликования в информационном бюллетене администрации Урюпинского муниципального района «Районные ведомости».</w:t>
      </w:r>
    </w:p>
    <w:p w:rsidR="004D1138" w:rsidRPr="0032115F" w:rsidRDefault="004D1138" w:rsidP="004D1138">
      <w:pPr>
        <w:pStyle w:val="ConsPlusNormal"/>
        <w:ind w:firstLine="540"/>
        <w:jc w:val="both"/>
        <w:rPr>
          <w:rFonts w:ascii="Times New Roman" w:eastAsiaTheme="minorHAnsi" w:hAnsi="Times New Roman" w:cs="Times New Roman"/>
          <w:sz w:val="28"/>
          <w:szCs w:val="28"/>
          <w:lang w:eastAsia="en-US"/>
        </w:rPr>
      </w:pPr>
    </w:p>
    <w:p w:rsidR="004D1138" w:rsidRPr="0032115F" w:rsidRDefault="004D1138" w:rsidP="004D1138">
      <w:pPr>
        <w:pStyle w:val="ConsPlusNormal"/>
        <w:ind w:firstLine="540"/>
        <w:jc w:val="both"/>
        <w:rPr>
          <w:rFonts w:ascii="Times New Roman" w:eastAsiaTheme="minorHAnsi" w:hAnsi="Times New Roman" w:cs="Times New Roman"/>
          <w:b/>
          <w:sz w:val="28"/>
          <w:szCs w:val="28"/>
          <w:lang w:eastAsia="en-US"/>
        </w:rPr>
      </w:pPr>
    </w:p>
    <w:p w:rsidR="004D1138" w:rsidRPr="0032115F" w:rsidRDefault="004D1138" w:rsidP="004D1138">
      <w:pPr>
        <w:pStyle w:val="ConsPlusNormal"/>
        <w:ind w:firstLine="540"/>
        <w:jc w:val="both"/>
        <w:rPr>
          <w:rFonts w:ascii="Times New Roman" w:eastAsiaTheme="minorHAnsi" w:hAnsi="Times New Roman" w:cs="Times New Roman"/>
          <w:b/>
          <w:sz w:val="28"/>
          <w:szCs w:val="28"/>
          <w:lang w:eastAsia="en-US"/>
        </w:rPr>
      </w:pPr>
      <w:r w:rsidRPr="0032115F">
        <w:rPr>
          <w:rFonts w:ascii="Times New Roman" w:eastAsiaTheme="minorHAnsi" w:hAnsi="Times New Roman" w:cs="Times New Roman"/>
          <w:b/>
          <w:sz w:val="28"/>
          <w:szCs w:val="28"/>
          <w:lang w:eastAsia="en-US"/>
        </w:rPr>
        <w:t xml:space="preserve">                      Глава</w:t>
      </w:r>
    </w:p>
    <w:p w:rsidR="004D1138" w:rsidRPr="0032115F" w:rsidRDefault="004D1138" w:rsidP="004D1138">
      <w:pPr>
        <w:pStyle w:val="ConsPlusNormal"/>
        <w:ind w:firstLine="0"/>
        <w:jc w:val="both"/>
        <w:rPr>
          <w:rFonts w:ascii="Times New Roman" w:eastAsiaTheme="minorHAnsi" w:hAnsi="Times New Roman" w:cs="Times New Roman"/>
          <w:b/>
          <w:sz w:val="28"/>
          <w:szCs w:val="28"/>
          <w:lang w:eastAsia="en-US"/>
        </w:rPr>
      </w:pPr>
      <w:r w:rsidRPr="0032115F">
        <w:rPr>
          <w:rFonts w:ascii="Times New Roman" w:eastAsiaTheme="minorHAnsi" w:hAnsi="Times New Roman" w:cs="Times New Roman"/>
          <w:b/>
          <w:sz w:val="28"/>
          <w:szCs w:val="28"/>
          <w:lang w:eastAsia="en-US"/>
        </w:rPr>
        <w:t>Урюпинского муниципального района                                 А.Ю. Максимов</w:t>
      </w:r>
    </w:p>
    <w:p w:rsidR="004D1138" w:rsidRPr="0032115F" w:rsidRDefault="004D1138" w:rsidP="004D1138">
      <w:pPr>
        <w:pStyle w:val="ConsNormal"/>
        <w:ind w:firstLine="0"/>
        <w:jc w:val="both"/>
        <w:outlineLvl w:val="0"/>
        <w:rPr>
          <w:rFonts w:ascii="Times New Roman" w:eastAsiaTheme="minorHAnsi" w:hAnsi="Times New Roman" w:cs="Times New Roman"/>
          <w:sz w:val="28"/>
          <w:szCs w:val="28"/>
          <w:lang w:eastAsia="en-US"/>
        </w:rPr>
      </w:pPr>
    </w:p>
    <w:p w:rsidR="004D1138" w:rsidRPr="0032115F" w:rsidRDefault="004D1138" w:rsidP="004D1138">
      <w:pPr>
        <w:pStyle w:val="ConsPlusNormal"/>
        <w:jc w:val="right"/>
        <w:outlineLvl w:val="0"/>
        <w:rPr>
          <w:rFonts w:ascii="Times New Roman" w:hAnsi="Times New Roman" w:cs="Times New Roman"/>
          <w:sz w:val="28"/>
          <w:szCs w:val="28"/>
        </w:rPr>
      </w:pPr>
    </w:p>
    <w:p w:rsidR="004D1138" w:rsidRPr="0032115F" w:rsidRDefault="004D1138" w:rsidP="004D1138">
      <w:pPr>
        <w:pStyle w:val="ConsPlusNormal"/>
        <w:jc w:val="right"/>
        <w:outlineLvl w:val="0"/>
        <w:rPr>
          <w:rFonts w:ascii="Times New Roman" w:hAnsi="Times New Roman" w:cs="Times New Roman"/>
          <w:sz w:val="28"/>
          <w:szCs w:val="28"/>
        </w:rPr>
      </w:pPr>
    </w:p>
    <w:p w:rsidR="004D1138" w:rsidRPr="0032115F" w:rsidRDefault="004D1138" w:rsidP="004D1138">
      <w:pPr>
        <w:pStyle w:val="ConsPlusNormal"/>
        <w:jc w:val="right"/>
        <w:outlineLvl w:val="0"/>
        <w:rPr>
          <w:rFonts w:ascii="Times New Roman" w:hAnsi="Times New Roman" w:cs="Times New Roman"/>
          <w:sz w:val="28"/>
          <w:szCs w:val="28"/>
        </w:rPr>
      </w:pPr>
    </w:p>
    <w:p w:rsidR="004D1138" w:rsidRPr="0032115F" w:rsidRDefault="004D1138" w:rsidP="004D1138">
      <w:pPr>
        <w:pStyle w:val="ConsPlusNormal"/>
        <w:jc w:val="right"/>
        <w:outlineLvl w:val="0"/>
        <w:rPr>
          <w:rFonts w:ascii="Times New Roman" w:hAnsi="Times New Roman" w:cs="Times New Roman"/>
          <w:sz w:val="28"/>
          <w:szCs w:val="28"/>
        </w:rPr>
      </w:pPr>
    </w:p>
    <w:p w:rsidR="004D1138" w:rsidRPr="0032115F" w:rsidRDefault="004D1138" w:rsidP="004D1138">
      <w:pPr>
        <w:pStyle w:val="ConsPlusNormal"/>
        <w:jc w:val="right"/>
        <w:outlineLvl w:val="0"/>
        <w:rPr>
          <w:rFonts w:ascii="Times New Roman" w:hAnsi="Times New Roman" w:cs="Times New Roman"/>
          <w:sz w:val="28"/>
          <w:szCs w:val="28"/>
        </w:rPr>
      </w:pPr>
    </w:p>
    <w:p w:rsidR="004D1138" w:rsidRPr="0032115F" w:rsidRDefault="004D1138" w:rsidP="004D1138">
      <w:pPr>
        <w:pStyle w:val="ConsPlusNormal"/>
        <w:jc w:val="right"/>
        <w:outlineLvl w:val="0"/>
        <w:rPr>
          <w:rFonts w:ascii="Times New Roman" w:hAnsi="Times New Roman" w:cs="Times New Roman"/>
          <w:sz w:val="28"/>
          <w:szCs w:val="28"/>
        </w:rPr>
      </w:pPr>
    </w:p>
    <w:p w:rsidR="004D1138" w:rsidRPr="0032115F" w:rsidRDefault="004D1138" w:rsidP="004D1138">
      <w:pPr>
        <w:pStyle w:val="ConsPlusNormal"/>
        <w:jc w:val="right"/>
        <w:outlineLvl w:val="0"/>
        <w:rPr>
          <w:rFonts w:ascii="Times New Roman" w:hAnsi="Times New Roman" w:cs="Times New Roman"/>
          <w:sz w:val="28"/>
          <w:szCs w:val="28"/>
        </w:rPr>
      </w:pPr>
    </w:p>
    <w:p w:rsidR="004D1138" w:rsidRPr="0032115F" w:rsidRDefault="004D1138" w:rsidP="004D1138">
      <w:pPr>
        <w:pStyle w:val="ConsPlusNormal"/>
        <w:jc w:val="right"/>
        <w:outlineLvl w:val="0"/>
        <w:rPr>
          <w:rFonts w:ascii="Times New Roman" w:hAnsi="Times New Roman" w:cs="Times New Roman"/>
          <w:sz w:val="28"/>
          <w:szCs w:val="28"/>
        </w:rPr>
      </w:pPr>
    </w:p>
    <w:p w:rsidR="004D1138" w:rsidRPr="0032115F" w:rsidRDefault="004D1138" w:rsidP="004D1138">
      <w:pPr>
        <w:pStyle w:val="ConsPlusNormal"/>
        <w:jc w:val="right"/>
        <w:outlineLvl w:val="0"/>
        <w:rPr>
          <w:rFonts w:ascii="Times New Roman" w:hAnsi="Times New Roman" w:cs="Times New Roman"/>
          <w:sz w:val="28"/>
          <w:szCs w:val="28"/>
        </w:rPr>
      </w:pPr>
    </w:p>
    <w:p w:rsidR="004D1138" w:rsidRPr="0032115F" w:rsidRDefault="004D1138" w:rsidP="004D1138">
      <w:pPr>
        <w:pStyle w:val="ConsPlusNormal"/>
        <w:jc w:val="right"/>
        <w:outlineLvl w:val="0"/>
        <w:rPr>
          <w:rFonts w:ascii="Times New Roman" w:hAnsi="Times New Roman" w:cs="Times New Roman"/>
          <w:sz w:val="28"/>
          <w:szCs w:val="28"/>
        </w:rPr>
      </w:pPr>
    </w:p>
    <w:p w:rsidR="004D1138" w:rsidRPr="0032115F" w:rsidRDefault="004D1138" w:rsidP="004D1138">
      <w:pPr>
        <w:pStyle w:val="ConsPlusNormal"/>
        <w:jc w:val="right"/>
        <w:outlineLvl w:val="0"/>
        <w:rPr>
          <w:rFonts w:ascii="Times New Roman" w:hAnsi="Times New Roman" w:cs="Times New Roman"/>
          <w:sz w:val="28"/>
          <w:szCs w:val="28"/>
        </w:rPr>
      </w:pPr>
    </w:p>
    <w:p w:rsidR="004D1138" w:rsidRPr="0032115F" w:rsidRDefault="004D1138" w:rsidP="004D1138">
      <w:pPr>
        <w:pStyle w:val="ConsPlusNormal"/>
        <w:jc w:val="right"/>
        <w:outlineLvl w:val="0"/>
        <w:rPr>
          <w:rFonts w:ascii="Times New Roman" w:hAnsi="Times New Roman" w:cs="Times New Roman"/>
          <w:sz w:val="28"/>
          <w:szCs w:val="28"/>
        </w:rPr>
      </w:pPr>
    </w:p>
    <w:p w:rsidR="004D1138" w:rsidRPr="0032115F" w:rsidRDefault="004D1138" w:rsidP="004D1138">
      <w:pPr>
        <w:pStyle w:val="ConsPlusNormal"/>
        <w:jc w:val="right"/>
        <w:outlineLvl w:val="0"/>
        <w:rPr>
          <w:rFonts w:ascii="Times New Roman" w:hAnsi="Times New Roman" w:cs="Times New Roman"/>
          <w:sz w:val="28"/>
          <w:szCs w:val="28"/>
        </w:rPr>
      </w:pPr>
    </w:p>
    <w:p w:rsidR="004D1138" w:rsidRPr="0032115F" w:rsidRDefault="004D1138" w:rsidP="004D1138">
      <w:pPr>
        <w:pStyle w:val="ConsPlusNormal"/>
        <w:jc w:val="right"/>
        <w:outlineLvl w:val="0"/>
        <w:rPr>
          <w:rFonts w:ascii="Times New Roman" w:hAnsi="Times New Roman" w:cs="Times New Roman"/>
          <w:sz w:val="28"/>
          <w:szCs w:val="28"/>
        </w:rPr>
      </w:pPr>
    </w:p>
    <w:p w:rsidR="004D1138" w:rsidRPr="0032115F" w:rsidRDefault="004D1138" w:rsidP="004D1138">
      <w:pPr>
        <w:pStyle w:val="ConsPlusNormal"/>
        <w:jc w:val="right"/>
        <w:outlineLvl w:val="0"/>
        <w:rPr>
          <w:rFonts w:ascii="Times New Roman" w:hAnsi="Times New Roman" w:cs="Times New Roman"/>
          <w:sz w:val="28"/>
          <w:szCs w:val="28"/>
        </w:rPr>
      </w:pPr>
    </w:p>
    <w:p w:rsidR="004D1138" w:rsidRPr="0032115F" w:rsidRDefault="004D1138" w:rsidP="004D1138">
      <w:pPr>
        <w:pStyle w:val="ConsPlusNormal"/>
        <w:jc w:val="right"/>
        <w:outlineLvl w:val="0"/>
        <w:rPr>
          <w:rFonts w:ascii="Times New Roman" w:hAnsi="Times New Roman" w:cs="Times New Roman"/>
          <w:sz w:val="28"/>
          <w:szCs w:val="28"/>
        </w:rPr>
      </w:pPr>
    </w:p>
    <w:p w:rsidR="004D1138" w:rsidRPr="0032115F" w:rsidRDefault="004D1138" w:rsidP="004D1138">
      <w:pPr>
        <w:pStyle w:val="ConsPlusNormal"/>
        <w:jc w:val="right"/>
        <w:outlineLvl w:val="0"/>
        <w:rPr>
          <w:rFonts w:ascii="Times New Roman" w:hAnsi="Times New Roman" w:cs="Times New Roman"/>
          <w:sz w:val="28"/>
          <w:szCs w:val="28"/>
        </w:rPr>
      </w:pPr>
    </w:p>
    <w:p w:rsidR="004D1138" w:rsidRPr="0032115F" w:rsidRDefault="004D1138" w:rsidP="004D1138">
      <w:pPr>
        <w:pStyle w:val="ConsPlusNormal"/>
        <w:jc w:val="right"/>
        <w:outlineLvl w:val="0"/>
        <w:rPr>
          <w:rFonts w:ascii="Times New Roman" w:hAnsi="Times New Roman" w:cs="Times New Roman"/>
          <w:sz w:val="28"/>
          <w:szCs w:val="28"/>
        </w:rPr>
      </w:pPr>
    </w:p>
    <w:p w:rsidR="004D1138" w:rsidRPr="0032115F" w:rsidRDefault="004D1138" w:rsidP="004D1138">
      <w:pPr>
        <w:pStyle w:val="ConsPlusNormal"/>
        <w:jc w:val="right"/>
        <w:outlineLvl w:val="0"/>
        <w:rPr>
          <w:rFonts w:ascii="Times New Roman" w:hAnsi="Times New Roman" w:cs="Times New Roman"/>
          <w:sz w:val="28"/>
          <w:szCs w:val="28"/>
        </w:rPr>
      </w:pPr>
    </w:p>
    <w:p w:rsidR="004D1138" w:rsidRPr="0032115F" w:rsidRDefault="004D1138" w:rsidP="004D1138">
      <w:pPr>
        <w:pStyle w:val="ConsPlusNormal"/>
        <w:jc w:val="right"/>
        <w:outlineLvl w:val="0"/>
        <w:rPr>
          <w:rFonts w:ascii="Times New Roman" w:hAnsi="Times New Roman" w:cs="Times New Roman"/>
          <w:sz w:val="28"/>
          <w:szCs w:val="28"/>
        </w:rPr>
      </w:pPr>
    </w:p>
    <w:p w:rsidR="004D1138" w:rsidRPr="0032115F" w:rsidRDefault="004D1138" w:rsidP="004D1138">
      <w:pPr>
        <w:pStyle w:val="ConsPlusNormal"/>
        <w:jc w:val="right"/>
        <w:outlineLvl w:val="0"/>
        <w:rPr>
          <w:rFonts w:ascii="Times New Roman" w:hAnsi="Times New Roman" w:cs="Times New Roman"/>
          <w:sz w:val="28"/>
          <w:szCs w:val="28"/>
        </w:rPr>
      </w:pPr>
    </w:p>
    <w:p w:rsidR="004D1138" w:rsidRPr="0032115F" w:rsidRDefault="004D1138" w:rsidP="004D1138">
      <w:pPr>
        <w:pStyle w:val="ConsPlusNormal"/>
        <w:jc w:val="right"/>
        <w:outlineLvl w:val="0"/>
        <w:rPr>
          <w:rFonts w:ascii="Times New Roman" w:hAnsi="Times New Roman" w:cs="Times New Roman"/>
          <w:sz w:val="28"/>
          <w:szCs w:val="28"/>
        </w:rPr>
      </w:pPr>
    </w:p>
    <w:p w:rsidR="004D1138" w:rsidRPr="0032115F" w:rsidRDefault="004D1138" w:rsidP="004D1138">
      <w:pPr>
        <w:pStyle w:val="ConsPlusNormal"/>
        <w:jc w:val="right"/>
        <w:outlineLvl w:val="0"/>
        <w:rPr>
          <w:rFonts w:ascii="Times New Roman" w:hAnsi="Times New Roman" w:cs="Times New Roman"/>
          <w:sz w:val="28"/>
          <w:szCs w:val="28"/>
        </w:rPr>
      </w:pPr>
    </w:p>
    <w:p w:rsidR="004D1138" w:rsidRPr="0032115F" w:rsidRDefault="004D1138" w:rsidP="004D1138">
      <w:pPr>
        <w:pStyle w:val="ConsPlusNormal"/>
        <w:jc w:val="right"/>
        <w:rPr>
          <w:rFonts w:ascii="Times New Roman" w:hAnsi="Times New Roman" w:cs="Times New Roman"/>
          <w:sz w:val="24"/>
          <w:szCs w:val="24"/>
        </w:rPr>
      </w:pPr>
      <w:r w:rsidRPr="0032115F">
        <w:rPr>
          <w:rFonts w:ascii="Times New Roman" w:hAnsi="Times New Roman" w:cs="Times New Roman"/>
          <w:sz w:val="24"/>
          <w:szCs w:val="24"/>
        </w:rPr>
        <w:lastRenderedPageBreak/>
        <w:t xml:space="preserve">                                                      Приложение к Порядку предоставления</w:t>
      </w:r>
    </w:p>
    <w:p w:rsidR="004D1138" w:rsidRPr="0032115F" w:rsidRDefault="004D1138" w:rsidP="004D1138">
      <w:pPr>
        <w:pStyle w:val="ConsPlusNormal"/>
        <w:jc w:val="right"/>
        <w:rPr>
          <w:rFonts w:ascii="Times New Roman" w:hAnsi="Times New Roman" w:cs="Times New Roman"/>
          <w:sz w:val="24"/>
          <w:szCs w:val="24"/>
        </w:rPr>
      </w:pPr>
      <w:r w:rsidRPr="0032115F">
        <w:rPr>
          <w:rFonts w:ascii="Times New Roman" w:hAnsi="Times New Roman" w:cs="Times New Roman"/>
          <w:sz w:val="24"/>
          <w:szCs w:val="24"/>
        </w:rPr>
        <w:t xml:space="preserve"> из бюджета Урюпинского муниципального района </w:t>
      </w:r>
    </w:p>
    <w:p w:rsidR="004D1138" w:rsidRPr="0032115F" w:rsidRDefault="004D1138" w:rsidP="004D1138">
      <w:pPr>
        <w:pStyle w:val="ConsPlusNormal"/>
        <w:ind w:firstLine="0"/>
        <w:jc w:val="right"/>
        <w:rPr>
          <w:rFonts w:ascii="Times New Roman" w:hAnsi="Times New Roman" w:cs="Times New Roman"/>
          <w:sz w:val="24"/>
          <w:szCs w:val="24"/>
        </w:rPr>
      </w:pPr>
      <w:r w:rsidRPr="0032115F">
        <w:rPr>
          <w:rFonts w:ascii="Times New Roman" w:hAnsi="Times New Roman" w:cs="Times New Roman"/>
          <w:sz w:val="24"/>
          <w:szCs w:val="24"/>
        </w:rPr>
        <w:t xml:space="preserve">                                        бюджетам сельских поселений, входящих в состав </w:t>
      </w:r>
    </w:p>
    <w:p w:rsidR="004D1138" w:rsidRPr="0032115F" w:rsidRDefault="004D1138" w:rsidP="004D1138">
      <w:pPr>
        <w:pStyle w:val="ConsPlusNormal"/>
        <w:jc w:val="right"/>
        <w:rPr>
          <w:rFonts w:ascii="Times New Roman" w:hAnsi="Times New Roman" w:cs="Times New Roman"/>
          <w:sz w:val="24"/>
          <w:szCs w:val="24"/>
        </w:rPr>
      </w:pPr>
      <w:r w:rsidRPr="0032115F">
        <w:rPr>
          <w:rFonts w:ascii="Times New Roman" w:hAnsi="Times New Roman" w:cs="Times New Roman"/>
          <w:sz w:val="24"/>
          <w:szCs w:val="24"/>
        </w:rPr>
        <w:t xml:space="preserve">                                    Урюпинского муниципального района, иных </w:t>
      </w:r>
    </w:p>
    <w:p w:rsidR="004D1138" w:rsidRPr="0032115F" w:rsidRDefault="004D1138" w:rsidP="004D1138">
      <w:pPr>
        <w:pStyle w:val="ConsPlusNormal"/>
        <w:jc w:val="right"/>
        <w:rPr>
          <w:rFonts w:ascii="Times New Roman" w:hAnsi="Times New Roman" w:cs="Times New Roman"/>
          <w:sz w:val="24"/>
          <w:szCs w:val="24"/>
        </w:rPr>
      </w:pPr>
      <w:r w:rsidRPr="0032115F">
        <w:rPr>
          <w:rFonts w:ascii="Times New Roman" w:hAnsi="Times New Roman" w:cs="Times New Roman"/>
          <w:sz w:val="24"/>
          <w:szCs w:val="24"/>
        </w:rPr>
        <w:t>межбюджетных трансфертов на реализацию</w:t>
      </w:r>
    </w:p>
    <w:p w:rsidR="004D1138" w:rsidRPr="0032115F" w:rsidRDefault="004D1138" w:rsidP="004D1138">
      <w:pPr>
        <w:pStyle w:val="ConsPlusNormal"/>
        <w:jc w:val="right"/>
        <w:rPr>
          <w:rFonts w:ascii="Times New Roman" w:hAnsi="Times New Roman" w:cs="Times New Roman"/>
          <w:sz w:val="24"/>
          <w:szCs w:val="24"/>
        </w:rPr>
      </w:pPr>
      <w:r w:rsidRPr="0032115F">
        <w:rPr>
          <w:rFonts w:ascii="Times New Roman" w:hAnsi="Times New Roman" w:cs="Times New Roman"/>
          <w:sz w:val="24"/>
          <w:szCs w:val="24"/>
        </w:rPr>
        <w:t xml:space="preserve">                                                          проектов местных инициатив</w:t>
      </w:r>
    </w:p>
    <w:p w:rsidR="004D1138" w:rsidRPr="0032115F" w:rsidRDefault="004D1138" w:rsidP="004D1138">
      <w:pPr>
        <w:pStyle w:val="ConsPlusNormal"/>
        <w:jc w:val="both"/>
        <w:rPr>
          <w:rFonts w:ascii="Times New Roman" w:hAnsi="Times New Roman" w:cs="Times New Roman"/>
          <w:sz w:val="28"/>
          <w:szCs w:val="28"/>
        </w:rPr>
      </w:pPr>
    </w:p>
    <w:p w:rsidR="004D1138" w:rsidRPr="0032115F" w:rsidRDefault="004D1138" w:rsidP="004D1138">
      <w:pPr>
        <w:pStyle w:val="ConsPlusTitle"/>
        <w:ind w:left="0" w:right="0"/>
        <w:jc w:val="center"/>
        <w:rPr>
          <w:rFonts w:ascii="Times New Roman" w:hAnsi="Times New Roman" w:cs="Times New Roman"/>
          <w:sz w:val="28"/>
          <w:szCs w:val="28"/>
        </w:rPr>
      </w:pPr>
      <w:bookmarkStart w:id="2" w:name="P94"/>
      <w:bookmarkEnd w:id="2"/>
    </w:p>
    <w:p w:rsidR="004D1138" w:rsidRPr="0032115F" w:rsidRDefault="004D1138" w:rsidP="004D1138">
      <w:pPr>
        <w:pStyle w:val="ConsPlusTitle"/>
        <w:ind w:left="0" w:right="0"/>
        <w:jc w:val="center"/>
        <w:rPr>
          <w:rFonts w:ascii="Times New Roman" w:hAnsi="Times New Roman" w:cs="Times New Roman"/>
          <w:sz w:val="28"/>
          <w:szCs w:val="28"/>
        </w:rPr>
      </w:pPr>
      <w:r w:rsidRPr="0032115F">
        <w:rPr>
          <w:rFonts w:ascii="Times New Roman" w:hAnsi="Times New Roman" w:cs="Times New Roman"/>
          <w:sz w:val="28"/>
          <w:szCs w:val="28"/>
        </w:rPr>
        <w:t>Методика</w:t>
      </w:r>
    </w:p>
    <w:p w:rsidR="004D1138" w:rsidRPr="0032115F" w:rsidRDefault="004D1138" w:rsidP="004D1138">
      <w:pPr>
        <w:pStyle w:val="ConsPlusTitle"/>
        <w:ind w:left="0" w:right="0"/>
        <w:jc w:val="center"/>
        <w:rPr>
          <w:rFonts w:ascii="Times New Roman" w:hAnsi="Times New Roman" w:cs="Times New Roman"/>
          <w:sz w:val="28"/>
          <w:szCs w:val="28"/>
        </w:rPr>
      </w:pPr>
      <w:r w:rsidRPr="0032115F">
        <w:rPr>
          <w:rFonts w:ascii="Times New Roman" w:hAnsi="Times New Roman" w:cs="Times New Roman"/>
          <w:sz w:val="28"/>
          <w:szCs w:val="28"/>
        </w:rPr>
        <w:t xml:space="preserve">распределения иных межбюджетных трансфертов </w:t>
      </w:r>
    </w:p>
    <w:p w:rsidR="004D1138" w:rsidRPr="0032115F" w:rsidRDefault="004D1138" w:rsidP="004D1138">
      <w:pPr>
        <w:pStyle w:val="ConsPlusTitle"/>
        <w:ind w:left="0" w:right="0"/>
        <w:jc w:val="center"/>
        <w:rPr>
          <w:rFonts w:ascii="Times New Roman" w:hAnsi="Times New Roman" w:cs="Times New Roman"/>
          <w:sz w:val="28"/>
          <w:szCs w:val="28"/>
        </w:rPr>
      </w:pPr>
      <w:r w:rsidRPr="0032115F">
        <w:rPr>
          <w:rFonts w:ascii="Times New Roman" w:hAnsi="Times New Roman" w:cs="Times New Roman"/>
          <w:sz w:val="28"/>
          <w:szCs w:val="28"/>
        </w:rPr>
        <w:t>на реализацию проектов местных инициатив</w:t>
      </w:r>
    </w:p>
    <w:p w:rsidR="004D1138" w:rsidRPr="0032115F" w:rsidRDefault="004D1138" w:rsidP="004D1138">
      <w:pPr>
        <w:pStyle w:val="ConsPlusTitle"/>
        <w:ind w:left="0" w:right="0"/>
        <w:jc w:val="center"/>
        <w:rPr>
          <w:rFonts w:ascii="Times New Roman" w:hAnsi="Times New Roman" w:cs="Times New Roman"/>
          <w:sz w:val="28"/>
          <w:szCs w:val="28"/>
        </w:rPr>
      </w:pPr>
    </w:p>
    <w:p w:rsidR="004D1138" w:rsidRPr="0032115F" w:rsidRDefault="004D1138" w:rsidP="004D1138">
      <w:pPr>
        <w:pStyle w:val="ConsPlusNormal"/>
        <w:ind w:firstLine="540"/>
        <w:jc w:val="both"/>
        <w:rPr>
          <w:rFonts w:ascii="Times New Roman" w:hAnsi="Times New Roman" w:cs="Times New Roman"/>
          <w:sz w:val="28"/>
          <w:szCs w:val="28"/>
        </w:rPr>
      </w:pPr>
      <w:r w:rsidRPr="0032115F">
        <w:rPr>
          <w:rFonts w:ascii="Times New Roman" w:hAnsi="Times New Roman" w:cs="Times New Roman"/>
          <w:sz w:val="28"/>
          <w:szCs w:val="28"/>
        </w:rPr>
        <w:t>Объем иных межбюджетных трансфертов бюджету i-</w:t>
      </w:r>
      <w:proofErr w:type="spellStart"/>
      <w:r w:rsidRPr="0032115F">
        <w:rPr>
          <w:rFonts w:ascii="Times New Roman" w:hAnsi="Times New Roman" w:cs="Times New Roman"/>
          <w:sz w:val="28"/>
          <w:szCs w:val="28"/>
        </w:rPr>
        <w:t>го</w:t>
      </w:r>
      <w:proofErr w:type="spellEnd"/>
      <w:r w:rsidRPr="0032115F">
        <w:rPr>
          <w:rFonts w:ascii="Times New Roman" w:hAnsi="Times New Roman" w:cs="Times New Roman"/>
          <w:sz w:val="28"/>
          <w:szCs w:val="28"/>
        </w:rPr>
        <w:t xml:space="preserve"> поселения, имеющего право на получение иного межбюджетного трансферта в соответствии с </w:t>
      </w:r>
      <w:hyperlink w:anchor="P60">
        <w:r w:rsidRPr="0032115F">
          <w:rPr>
            <w:rFonts w:ascii="Times New Roman" w:hAnsi="Times New Roman" w:cs="Times New Roman"/>
            <w:sz w:val="28"/>
            <w:szCs w:val="28"/>
          </w:rPr>
          <w:t>пунктом 6</w:t>
        </w:r>
      </w:hyperlink>
      <w:r w:rsidRPr="0032115F">
        <w:rPr>
          <w:rFonts w:ascii="Times New Roman" w:hAnsi="Times New Roman" w:cs="Times New Roman"/>
          <w:sz w:val="28"/>
          <w:szCs w:val="28"/>
        </w:rPr>
        <w:t xml:space="preserve"> Порядка предоставления из бюджета Урюпинского муниципального района бюджетам сельских поселений, входящих в состав Урюпинского муниципального района, иных межбюджетных трансфертов на реализацию проектов местных инициатив, рассчитывается по следующей формуле:</w:t>
      </w:r>
    </w:p>
    <w:p w:rsidR="004D1138" w:rsidRPr="0032115F" w:rsidRDefault="004D1138" w:rsidP="004D1138">
      <w:pPr>
        <w:pStyle w:val="ConsPlusNormal"/>
        <w:jc w:val="both"/>
        <w:rPr>
          <w:rFonts w:ascii="Times New Roman" w:hAnsi="Times New Roman" w:cs="Times New Roman"/>
          <w:sz w:val="28"/>
          <w:szCs w:val="28"/>
        </w:rPr>
      </w:pPr>
    </w:p>
    <w:p w:rsidR="004D1138" w:rsidRPr="0032115F" w:rsidRDefault="004D1138" w:rsidP="004D1138">
      <w:pPr>
        <w:pStyle w:val="ConsPlusNormal"/>
        <w:ind w:firstLine="540"/>
        <w:jc w:val="center"/>
        <w:rPr>
          <w:rFonts w:ascii="Times New Roman" w:hAnsi="Times New Roman" w:cs="Times New Roman"/>
          <w:sz w:val="28"/>
          <w:szCs w:val="28"/>
        </w:rPr>
      </w:pPr>
      <w:r w:rsidRPr="0032115F">
        <w:rPr>
          <w:rFonts w:ascii="Times New Roman" w:hAnsi="Times New Roman" w:cs="Times New Roman"/>
          <w:sz w:val="28"/>
          <w:szCs w:val="28"/>
        </w:rPr>
        <w:t>ИМТ</w:t>
      </w:r>
      <w:proofErr w:type="gramStart"/>
      <w:r w:rsidRPr="0032115F">
        <w:rPr>
          <w:rFonts w:ascii="Times New Roman" w:hAnsi="Times New Roman" w:cs="Times New Roman"/>
          <w:sz w:val="28"/>
          <w:szCs w:val="28"/>
          <w:vertAlign w:val="subscript"/>
        </w:rPr>
        <w:t>I</w:t>
      </w:r>
      <w:proofErr w:type="gramEnd"/>
      <w:r w:rsidRPr="0032115F">
        <w:rPr>
          <w:rFonts w:ascii="Times New Roman" w:hAnsi="Times New Roman" w:cs="Times New Roman"/>
          <w:sz w:val="28"/>
          <w:szCs w:val="28"/>
        </w:rPr>
        <w:t xml:space="preserve"> = </w:t>
      </w:r>
      <w:proofErr w:type="spellStart"/>
      <w:r w:rsidRPr="0032115F">
        <w:rPr>
          <w:rFonts w:ascii="Times New Roman" w:hAnsi="Times New Roman" w:cs="Times New Roman"/>
          <w:sz w:val="28"/>
          <w:szCs w:val="28"/>
        </w:rPr>
        <w:t>О</w:t>
      </w:r>
      <w:r w:rsidRPr="0032115F">
        <w:rPr>
          <w:rFonts w:ascii="Times New Roman" w:hAnsi="Times New Roman" w:cs="Times New Roman"/>
          <w:sz w:val="28"/>
          <w:szCs w:val="28"/>
          <w:vertAlign w:val="subscript"/>
        </w:rPr>
        <w:t>j</w:t>
      </w:r>
      <w:proofErr w:type="spellEnd"/>
      <w:r w:rsidRPr="0032115F">
        <w:rPr>
          <w:rFonts w:ascii="Times New Roman" w:hAnsi="Times New Roman" w:cs="Times New Roman"/>
          <w:sz w:val="28"/>
          <w:szCs w:val="28"/>
        </w:rPr>
        <w:t xml:space="preserve"> + </w:t>
      </w:r>
      <w:proofErr w:type="spellStart"/>
      <w:r w:rsidRPr="0032115F">
        <w:rPr>
          <w:rFonts w:ascii="Times New Roman" w:hAnsi="Times New Roman" w:cs="Times New Roman"/>
          <w:sz w:val="28"/>
          <w:szCs w:val="28"/>
        </w:rPr>
        <w:t>П</w:t>
      </w:r>
      <w:r w:rsidRPr="0032115F">
        <w:rPr>
          <w:rFonts w:ascii="Times New Roman" w:hAnsi="Times New Roman" w:cs="Times New Roman"/>
          <w:sz w:val="28"/>
          <w:szCs w:val="28"/>
          <w:vertAlign w:val="subscript"/>
        </w:rPr>
        <w:t>j</w:t>
      </w:r>
      <w:proofErr w:type="spellEnd"/>
      <w:r w:rsidRPr="0032115F">
        <w:rPr>
          <w:rFonts w:ascii="Times New Roman" w:hAnsi="Times New Roman" w:cs="Times New Roman"/>
          <w:sz w:val="28"/>
          <w:szCs w:val="28"/>
        </w:rPr>
        <w:t xml:space="preserve"> + </w:t>
      </w:r>
      <w:proofErr w:type="spellStart"/>
      <w:r w:rsidRPr="0032115F">
        <w:rPr>
          <w:rFonts w:ascii="Times New Roman" w:hAnsi="Times New Roman" w:cs="Times New Roman"/>
          <w:sz w:val="28"/>
          <w:szCs w:val="28"/>
        </w:rPr>
        <w:t>Н</w:t>
      </w:r>
      <w:r w:rsidRPr="0032115F">
        <w:rPr>
          <w:rFonts w:ascii="Times New Roman" w:hAnsi="Times New Roman" w:cs="Times New Roman"/>
          <w:sz w:val="28"/>
          <w:szCs w:val="28"/>
          <w:vertAlign w:val="subscript"/>
        </w:rPr>
        <w:t>j</w:t>
      </w:r>
      <w:proofErr w:type="spellEnd"/>
      <w:r w:rsidRPr="0032115F">
        <w:rPr>
          <w:rFonts w:ascii="Times New Roman" w:hAnsi="Times New Roman" w:cs="Times New Roman"/>
          <w:sz w:val="28"/>
          <w:szCs w:val="28"/>
        </w:rPr>
        <w:t>, где</w:t>
      </w:r>
    </w:p>
    <w:p w:rsidR="004D1138" w:rsidRPr="0032115F" w:rsidRDefault="004D1138" w:rsidP="004D1138">
      <w:pPr>
        <w:pStyle w:val="ConsPlusNormal"/>
        <w:jc w:val="both"/>
        <w:rPr>
          <w:rFonts w:ascii="Times New Roman" w:hAnsi="Times New Roman" w:cs="Times New Roman"/>
          <w:sz w:val="28"/>
          <w:szCs w:val="28"/>
        </w:rPr>
      </w:pPr>
    </w:p>
    <w:p w:rsidR="004D1138" w:rsidRPr="0032115F" w:rsidRDefault="004D1138" w:rsidP="004D1138">
      <w:pPr>
        <w:pStyle w:val="ConsPlusNormal"/>
        <w:ind w:firstLine="540"/>
        <w:jc w:val="both"/>
        <w:rPr>
          <w:rFonts w:ascii="Times New Roman" w:hAnsi="Times New Roman" w:cs="Times New Roman"/>
          <w:sz w:val="28"/>
          <w:szCs w:val="28"/>
        </w:rPr>
      </w:pPr>
      <w:r w:rsidRPr="0032115F">
        <w:rPr>
          <w:rFonts w:ascii="Times New Roman" w:hAnsi="Times New Roman" w:cs="Times New Roman"/>
          <w:sz w:val="28"/>
          <w:szCs w:val="28"/>
        </w:rPr>
        <w:t>ИМТ</w:t>
      </w:r>
      <w:proofErr w:type="gramStart"/>
      <w:r w:rsidRPr="0032115F">
        <w:rPr>
          <w:rFonts w:ascii="Times New Roman" w:hAnsi="Times New Roman" w:cs="Times New Roman"/>
          <w:sz w:val="28"/>
          <w:szCs w:val="28"/>
          <w:vertAlign w:val="subscript"/>
        </w:rPr>
        <w:t>I</w:t>
      </w:r>
      <w:proofErr w:type="gramEnd"/>
      <w:r w:rsidRPr="0032115F">
        <w:rPr>
          <w:rFonts w:ascii="Times New Roman" w:hAnsi="Times New Roman" w:cs="Times New Roman"/>
          <w:sz w:val="28"/>
          <w:szCs w:val="28"/>
        </w:rPr>
        <w:t xml:space="preserve"> - объем иных межбюджетных трансфертов бюджету i-</w:t>
      </w:r>
      <w:proofErr w:type="spellStart"/>
      <w:r w:rsidRPr="0032115F">
        <w:rPr>
          <w:rFonts w:ascii="Times New Roman" w:hAnsi="Times New Roman" w:cs="Times New Roman"/>
          <w:sz w:val="28"/>
          <w:szCs w:val="28"/>
        </w:rPr>
        <w:t>го</w:t>
      </w:r>
      <w:proofErr w:type="spellEnd"/>
      <w:r w:rsidRPr="0032115F">
        <w:rPr>
          <w:rFonts w:ascii="Times New Roman" w:hAnsi="Times New Roman" w:cs="Times New Roman"/>
          <w:sz w:val="28"/>
          <w:szCs w:val="28"/>
        </w:rPr>
        <w:t xml:space="preserve"> поселения, имеющего право на получение иного межбюджетного трансферта в соответствии с </w:t>
      </w:r>
      <w:hyperlink w:anchor="P60">
        <w:r w:rsidRPr="0032115F">
          <w:rPr>
            <w:rFonts w:ascii="Times New Roman" w:hAnsi="Times New Roman" w:cs="Times New Roman"/>
            <w:sz w:val="28"/>
            <w:szCs w:val="28"/>
          </w:rPr>
          <w:t>пунктом 6</w:t>
        </w:r>
      </w:hyperlink>
      <w:r w:rsidRPr="0032115F">
        <w:rPr>
          <w:rFonts w:ascii="Times New Roman" w:hAnsi="Times New Roman" w:cs="Times New Roman"/>
          <w:sz w:val="28"/>
          <w:szCs w:val="28"/>
        </w:rPr>
        <w:t xml:space="preserve"> Порядка предоставления из бюджета Урюпинского муниципального района бюджетам сельских поселений, входящих в состав Урюпинского муниципального района, иных межбюджетных трансфертов на реализацию проектов местных инициатив;</w:t>
      </w:r>
    </w:p>
    <w:p w:rsidR="004D1138" w:rsidRPr="0032115F" w:rsidRDefault="004D1138" w:rsidP="004D1138">
      <w:pPr>
        <w:pStyle w:val="ConsPlusNormal"/>
        <w:jc w:val="both"/>
        <w:rPr>
          <w:rFonts w:ascii="Times New Roman" w:hAnsi="Times New Roman" w:cs="Times New Roman"/>
          <w:sz w:val="28"/>
          <w:szCs w:val="28"/>
        </w:rPr>
      </w:pPr>
    </w:p>
    <w:p w:rsidR="004D1138" w:rsidRPr="0032115F" w:rsidRDefault="004D1138" w:rsidP="004D1138">
      <w:pPr>
        <w:pStyle w:val="ConsPlusNormal"/>
        <w:ind w:firstLine="540"/>
        <w:jc w:val="both"/>
        <w:rPr>
          <w:rFonts w:ascii="Times New Roman" w:hAnsi="Times New Roman" w:cs="Times New Roman"/>
          <w:sz w:val="28"/>
          <w:szCs w:val="28"/>
        </w:rPr>
      </w:pPr>
      <w:proofErr w:type="spellStart"/>
      <w:r w:rsidRPr="0032115F">
        <w:rPr>
          <w:rFonts w:ascii="Times New Roman" w:hAnsi="Times New Roman" w:cs="Times New Roman"/>
          <w:sz w:val="28"/>
          <w:szCs w:val="28"/>
        </w:rPr>
        <w:t>О</w:t>
      </w:r>
      <w:proofErr w:type="gramStart"/>
      <w:r w:rsidRPr="0032115F">
        <w:rPr>
          <w:rFonts w:ascii="Times New Roman" w:hAnsi="Times New Roman" w:cs="Times New Roman"/>
          <w:sz w:val="28"/>
          <w:szCs w:val="28"/>
          <w:vertAlign w:val="subscript"/>
        </w:rPr>
        <w:t>j</w:t>
      </w:r>
      <w:proofErr w:type="spellEnd"/>
      <w:proofErr w:type="gramEnd"/>
      <w:r w:rsidRPr="0032115F">
        <w:rPr>
          <w:rFonts w:ascii="Times New Roman" w:hAnsi="Times New Roman" w:cs="Times New Roman"/>
          <w:sz w:val="28"/>
          <w:szCs w:val="28"/>
        </w:rPr>
        <w:t xml:space="preserve"> - объем средств областного бюджета, предоставленных бюджету Урюпинского муниципального района на реализацию j-</w:t>
      </w:r>
      <w:proofErr w:type="spellStart"/>
      <w:r w:rsidRPr="0032115F">
        <w:rPr>
          <w:rFonts w:ascii="Times New Roman" w:hAnsi="Times New Roman" w:cs="Times New Roman"/>
          <w:sz w:val="28"/>
          <w:szCs w:val="28"/>
        </w:rPr>
        <w:t>го</w:t>
      </w:r>
      <w:proofErr w:type="spellEnd"/>
      <w:r w:rsidRPr="0032115F">
        <w:rPr>
          <w:rFonts w:ascii="Times New Roman" w:hAnsi="Times New Roman" w:cs="Times New Roman"/>
          <w:sz w:val="28"/>
          <w:szCs w:val="28"/>
        </w:rPr>
        <w:t xml:space="preserve"> проекта местных инициатив;</w:t>
      </w:r>
    </w:p>
    <w:p w:rsidR="004D1138" w:rsidRPr="0032115F" w:rsidRDefault="004D1138" w:rsidP="004D1138">
      <w:pPr>
        <w:pStyle w:val="ConsPlusNormal"/>
        <w:ind w:firstLine="540"/>
        <w:jc w:val="both"/>
        <w:rPr>
          <w:rFonts w:ascii="Times New Roman" w:hAnsi="Times New Roman" w:cs="Times New Roman"/>
          <w:sz w:val="28"/>
          <w:szCs w:val="28"/>
        </w:rPr>
      </w:pPr>
      <w:proofErr w:type="spellStart"/>
      <w:r w:rsidRPr="0032115F">
        <w:rPr>
          <w:rFonts w:ascii="Times New Roman" w:hAnsi="Times New Roman" w:cs="Times New Roman"/>
          <w:sz w:val="28"/>
          <w:szCs w:val="28"/>
        </w:rPr>
        <w:t>П</w:t>
      </w:r>
      <w:proofErr w:type="gramStart"/>
      <w:r w:rsidRPr="0032115F">
        <w:rPr>
          <w:rFonts w:ascii="Times New Roman" w:hAnsi="Times New Roman" w:cs="Times New Roman"/>
          <w:sz w:val="28"/>
          <w:szCs w:val="28"/>
          <w:vertAlign w:val="subscript"/>
        </w:rPr>
        <w:t>j</w:t>
      </w:r>
      <w:proofErr w:type="spellEnd"/>
      <w:proofErr w:type="gramEnd"/>
      <w:r w:rsidRPr="0032115F">
        <w:rPr>
          <w:rFonts w:ascii="Times New Roman" w:hAnsi="Times New Roman" w:cs="Times New Roman"/>
          <w:sz w:val="28"/>
          <w:szCs w:val="28"/>
        </w:rPr>
        <w:t xml:space="preserve"> - объем средств бюджета сельского поселения, в рамках финансирования переданных Урюпинскому муниципальному району полномочий, в рамках реализации j-</w:t>
      </w:r>
      <w:proofErr w:type="spellStart"/>
      <w:r w:rsidRPr="0032115F">
        <w:rPr>
          <w:rFonts w:ascii="Times New Roman" w:hAnsi="Times New Roman" w:cs="Times New Roman"/>
          <w:sz w:val="28"/>
          <w:szCs w:val="28"/>
        </w:rPr>
        <w:t>го</w:t>
      </w:r>
      <w:proofErr w:type="spellEnd"/>
      <w:r w:rsidRPr="0032115F">
        <w:rPr>
          <w:rFonts w:ascii="Times New Roman" w:hAnsi="Times New Roman" w:cs="Times New Roman"/>
          <w:sz w:val="28"/>
          <w:szCs w:val="28"/>
        </w:rPr>
        <w:t xml:space="preserve"> проекта местных инициатив;</w:t>
      </w:r>
    </w:p>
    <w:p w:rsidR="004D1138" w:rsidRPr="0032115F" w:rsidRDefault="004D1138" w:rsidP="004D1138">
      <w:pPr>
        <w:pStyle w:val="ConsPlusNormal"/>
        <w:ind w:firstLine="540"/>
        <w:jc w:val="both"/>
        <w:rPr>
          <w:rFonts w:ascii="Times New Roman" w:hAnsi="Times New Roman" w:cs="Times New Roman"/>
          <w:sz w:val="28"/>
          <w:szCs w:val="28"/>
        </w:rPr>
      </w:pPr>
      <w:proofErr w:type="spellStart"/>
      <w:r w:rsidRPr="0032115F">
        <w:rPr>
          <w:rFonts w:ascii="Times New Roman" w:hAnsi="Times New Roman" w:cs="Times New Roman"/>
          <w:sz w:val="28"/>
          <w:szCs w:val="28"/>
        </w:rPr>
        <w:t>Н</w:t>
      </w:r>
      <w:proofErr w:type="gramStart"/>
      <w:r w:rsidRPr="0032115F">
        <w:rPr>
          <w:rFonts w:ascii="Times New Roman" w:hAnsi="Times New Roman" w:cs="Times New Roman"/>
          <w:sz w:val="28"/>
          <w:szCs w:val="28"/>
          <w:vertAlign w:val="subscript"/>
        </w:rPr>
        <w:t>j</w:t>
      </w:r>
      <w:proofErr w:type="spellEnd"/>
      <w:proofErr w:type="gramEnd"/>
      <w:r w:rsidRPr="0032115F">
        <w:rPr>
          <w:rFonts w:ascii="Times New Roman" w:hAnsi="Times New Roman" w:cs="Times New Roman"/>
          <w:sz w:val="28"/>
          <w:szCs w:val="28"/>
        </w:rPr>
        <w:t xml:space="preserve"> - объем средств населения и хозяйствующих субъектов (при наличии), поступающие в бюджет муниципального района в форме добровольных пожертвований, на реализацию j-</w:t>
      </w:r>
      <w:proofErr w:type="spellStart"/>
      <w:r w:rsidRPr="0032115F">
        <w:rPr>
          <w:rFonts w:ascii="Times New Roman" w:hAnsi="Times New Roman" w:cs="Times New Roman"/>
          <w:sz w:val="28"/>
          <w:szCs w:val="28"/>
        </w:rPr>
        <w:t>го</w:t>
      </w:r>
      <w:proofErr w:type="spellEnd"/>
      <w:r w:rsidRPr="0032115F">
        <w:rPr>
          <w:rFonts w:ascii="Times New Roman" w:hAnsi="Times New Roman" w:cs="Times New Roman"/>
          <w:sz w:val="28"/>
          <w:szCs w:val="28"/>
        </w:rPr>
        <w:t xml:space="preserve"> проекта местных инициатив.</w:t>
      </w:r>
    </w:p>
    <w:p w:rsidR="004D1138" w:rsidRPr="0032115F" w:rsidRDefault="004D1138" w:rsidP="004D1138">
      <w:pPr>
        <w:pStyle w:val="ConsPlusNormal"/>
        <w:jc w:val="both"/>
        <w:rPr>
          <w:sz w:val="28"/>
          <w:szCs w:val="28"/>
        </w:rPr>
      </w:pPr>
    </w:p>
    <w:p w:rsidR="004D1138" w:rsidRPr="0032115F" w:rsidRDefault="004D1138" w:rsidP="004D1138">
      <w:pPr>
        <w:pStyle w:val="ConsNormal"/>
        <w:ind w:firstLine="0"/>
        <w:jc w:val="both"/>
        <w:outlineLvl w:val="0"/>
        <w:rPr>
          <w:rFonts w:ascii="Times New Roman" w:eastAsiaTheme="minorHAnsi" w:hAnsi="Times New Roman" w:cs="Times New Roman"/>
          <w:b/>
          <w:sz w:val="28"/>
          <w:szCs w:val="28"/>
          <w:lang w:eastAsia="en-US"/>
        </w:rPr>
      </w:pPr>
    </w:p>
    <w:p w:rsidR="004D1138" w:rsidRPr="0032115F" w:rsidRDefault="004D1138" w:rsidP="004D1138">
      <w:pPr>
        <w:pStyle w:val="ConsNormal"/>
        <w:ind w:firstLine="0"/>
        <w:jc w:val="both"/>
        <w:outlineLvl w:val="0"/>
        <w:rPr>
          <w:rFonts w:ascii="Times New Roman" w:eastAsiaTheme="minorHAnsi" w:hAnsi="Times New Roman" w:cs="Times New Roman"/>
          <w:b/>
          <w:sz w:val="28"/>
          <w:szCs w:val="28"/>
          <w:lang w:eastAsia="en-US"/>
        </w:rPr>
      </w:pPr>
    </w:p>
    <w:p w:rsidR="004D1138" w:rsidRPr="0032115F" w:rsidRDefault="004D1138" w:rsidP="004D1138">
      <w:pPr>
        <w:spacing w:after="0" w:line="240" w:lineRule="auto"/>
      </w:pPr>
    </w:p>
    <w:p w:rsidR="004D1138" w:rsidRPr="0032115F" w:rsidRDefault="004D1138" w:rsidP="004D1138">
      <w:pPr>
        <w:spacing w:after="0" w:line="240" w:lineRule="auto"/>
        <w:jc w:val="both"/>
        <w:rPr>
          <w:rFonts w:ascii="Times New Roman" w:hAnsi="Times New Roman" w:cs="Times New Roman"/>
          <w:b/>
          <w:sz w:val="28"/>
          <w:szCs w:val="28"/>
        </w:rPr>
      </w:pPr>
    </w:p>
    <w:p w:rsidR="004D1138" w:rsidRPr="0032115F" w:rsidRDefault="004D1138" w:rsidP="004D1138">
      <w:pPr>
        <w:spacing w:after="0" w:line="240" w:lineRule="auto"/>
        <w:jc w:val="both"/>
        <w:rPr>
          <w:rFonts w:ascii="Times New Roman" w:hAnsi="Times New Roman" w:cs="Times New Roman"/>
          <w:b/>
          <w:sz w:val="28"/>
          <w:szCs w:val="28"/>
        </w:rPr>
      </w:pPr>
    </w:p>
    <w:p w:rsidR="004D1138" w:rsidRPr="0032115F" w:rsidRDefault="004D1138" w:rsidP="004D1138">
      <w:pPr>
        <w:spacing w:after="0" w:line="240" w:lineRule="auto"/>
        <w:jc w:val="both"/>
        <w:rPr>
          <w:rFonts w:ascii="Times New Roman" w:hAnsi="Times New Roman" w:cs="Times New Roman"/>
          <w:b/>
          <w:sz w:val="28"/>
          <w:szCs w:val="28"/>
        </w:rPr>
      </w:pPr>
    </w:p>
    <w:p w:rsidR="004D1138" w:rsidRPr="0032115F" w:rsidRDefault="004D1138" w:rsidP="004D1138">
      <w:pPr>
        <w:spacing w:after="0" w:line="240" w:lineRule="auto"/>
        <w:jc w:val="both"/>
        <w:rPr>
          <w:rFonts w:ascii="Times New Roman" w:hAnsi="Times New Roman" w:cs="Times New Roman"/>
          <w:b/>
          <w:sz w:val="28"/>
          <w:szCs w:val="28"/>
        </w:rPr>
      </w:pPr>
      <w:bookmarkStart w:id="3" w:name="_GoBack"/>
      <w:bookmarkEnd w:id="3"/>
    </w:p>
    <w:sectPr w:rsidR="004D1138" w:rsidRPr="003211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DE6"/>
    <w:rsid w:val="00386799"/>
    <w:rsid w:val="004D1138"/>
    <w:rsid w:val="00C10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138"/>
  </w:style>
  <w:style w:type="paragraph" w:styleId="3">
    <w:name w:val="heading 3"/>
    <w:aliases w:val="H3,&quot;Сапфир&quot;,ВВЕДЕНИЕ,OG Heading 3"/>
    <w:basedOn w:val="a"/>
    <w:next w:val="a"/>
    <w:link w:val="30"/>
    <w:uiPriority w:val="99"/>
    <w:unhideWhenUsed/>
    <w:qFormat/>
    <w:rsid w:val="004D1138"/>
    <w:pPr>
      <w:keepNext/>
      <w:spacing w:before="240" w:after="60" w:line="240" w:lineRule="auto"/>
      <w:outlineLvl w:val="2"/>
    </w:pPr>
    <w:rPr>
      <w:rFonts w:ascii="Arial" w:eastAsia="Times New Roman" w:hAnsi="Arial" w:cs="Times New Roman"/>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ВВЕДЕНИЕ Знак,OG Heading 3 Знак"/>
    <w:basedOn w:val="a0"/>
    <w:link w:val="3"/>
    <w:uiPriority w:val="99"/>
    <w:qFormat/>
    <w:rsid w:val="004D1138"/>
    <w:rPr>
      <w:rFonts w:ascii="Arial" w:eastAsia="Times New Roman" w:hAnsi="Arial" w:cs="Times New Roman"/>
      <w:sz w:val="26"/>
      <w:szCs w:val="26"/>
      <w:lang w:val="x-none" w:eastAsia="x-none"/>
    </w:rPr>
  </w:style>
  <w:style w:type="paragraph" w:customStyle="1" w:styleId="ConsPlusNormal">
    <w:name w:val="ConsPlusNormal"/>
    <w:link w:val="ConsPlusNormal0"/>
    <w:rsid w:val="004D113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qFormat/>
    <w:rsid w:val="004D1138"/>
    <w:rPr>
      <w:rFonts w:ascii="Arial" w:eastAsia="Times New Roman" w:hAnsi="Arial" w:cs="Arial"/>
      <w:sz w:val="20"/>
      <w:szCs w:val="20"/>
      <w:lang w:eastAsia="ru-RU"/>
    </w:rPr>
  </w:style>
  <w:style w:type="paragraph" w:customStyle="1" w:styleId="ConsNormal">
    <w:name w:val="ConsNormal"/>
    <w:uiPriority w:val="99"/>
    <w:rsid w:val="004D113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4D1138"/>
    <w:pPr>
      <w:widowControl w:val="0"/>
      <w:autoSpaceDE w:val="0"/>
      <w:autoSpaceDN w:val="0"/>
      <w:adjustRightInd w:val="0"/>
      <w:spacing w:after="0" w:line="240" w:lineRule="auto"/>
      <w:ind w:left="-57" w:right="-57"/>
    </w:pPr>
    <w:rPr>
      <w:rFonts w:ascii="Calibri" w:eastAsia="Times New Roman"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138"/>
  </w:style>
  <w:style w:type="paragraph" w:styleId="3">
    <w:name w:val="heading 3"/>
    <w:aliases w:val="H3,&quot;Сапфир&quot;,ВВЕДЕНИЕ,OG Heading 3"/>
    <w:basedOn w:val="a"/>
    <w:next w:val="a"/>
    <w:link w:val="30"/>
    <w:uiPriority w:val="99"/>
    <w:unhideWhenUsed/>
    <w:qFormat/>
    <w:rsid w:val="004D1138"/>
    <w:pPr>
      <w:keepNext/>
      <w:spacing w:before="240" w:after="60" w:line="240" w:lineRule="auto"/>
      <w:outlineLvl w:val="2"/>
    </w:pPr>
    <w:rPr>
      <w:rFonts w:ascii="Arial" w:eastAsia="Times New Roman" w:hAnsi="Arial" w:cs="Times New Roman"/>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ВВЕДЕНИЕ Знак,OG Heading 3 Знак"/>
    <w:basedOn w:val="a0"/>
    <w:link w:val="3"/>
    <w:uiPriority w:val="99"/>
    <w:qFormat/>
    <w:rsid w:val="004D1138"/>
    <w:rPr>
      <w:rFonts w:ascii="Arial" w:eastAsia="Times New Roman" w:hAnsi="Arial" w:cs="Times New Roman"/>
      <w:sz w:val="26"/>
      <w:szCs w:val="26"/>
      <w:lang w:val="x-none" w:eastAsia="x-none"/>
    </w:rPr>
  </w:style>
  <w:style w:type="paragraph" w:customStyle="1" w:styleId="ConsPlusNormal">
    <w:name w:val="ConsPlusNormal"/>
    <w:link w:val="ConsPlusNormal0"/>
    <w:rsid w:val="004D113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qFormat/>
    <w:rsid w:val="004D1138"/>
    <w:rPr>
      <w:rFonts w:ascii="Arial" w:eastAsia="Times New Roman" w:hAnsi="Arial" w:cs="Arial"/>
      <w:sz w:val="20"/>
      <w:szCs w:val="20"/>
      <w:lang w:eastAsia="ru-RU"/>
    </w:rPr>
  </w:style>
  <w:style w:type="paragraph" w:customStyle="1" w:styleId="ConsNormal">
    <w:name w:val="ConsNormal"/>
    <w:uiPriority w:val="99"/>
    <w:rsid w:val="004D113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4D1138"/>
    <w:pPr>
      <w:widowControl w:val="0"/>
      <w:autoSpaceDE w:val="0"/>
      <w:autoSpaceDN w:val="0"/>
      <w:adjustRightInd w:val="0"/>
      <w:spacing w:after="0" w:line="240" w:lineRule="auto"/>
      <w:ind w:left="-57" w:right="-57"/>
    </w:pPr>
    <w:rPr>
      <w:rFonts w:ascii="Calibri" w:eastAsia="Times New Roman"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1484</Words>
  <Characters>8463</Characters>
  <Application>Microsoft Office Word</Application>
  <DocSecurity>0</DocSecurity>
  <Lines>70</Lines>
  <Paragraphs>19</Paragraphs>
  <ScaleCrop>false</ScaleCrop>
  <Company>Урюпинскуая районная Дума</Company>
  <LinksUpToDate>false</LinksUpToDate>
  <CharactersWithSpaces>9928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2023-03-21T07:45:00Z</dcterms:created>
  <dcterms:modified xsi:type="dcterms:W3CDTF">2023-03-21T07:45:00Z</dcterms:modified>
</cp:coreProperties>
</file>