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03" w:rsidRPr="009B38D4" w:rsidRDefault="00923703" w:rsidP="009237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B38D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E78483" wp14:editId="2BD38097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" name="Рисунок 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3703" w:rsidRPr="009B38D4" w:rsidRDefault="00923703" w:rsidP="009237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23703" w:rsidRPr="009B38D4" w:rsidRDefault="00923703" w:rsidP="00923703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923703" w:rsidRPr="009B38D4" w:rsidRDefault="00923703" w:rsidP="00923703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923703" w:rsidRPr="009B38D4" w:rsidRDefault="00923703" w:rsidP="00923703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923703" w:rsidRPr="009B38D4" w:rsidRDefault="00923703" w:rsidP="00923703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923703" w:rsidRPr="009B38D4" w:rsidRDefault="00923703" w:rsidP="009237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923703" w:rsidRPr="009B38D4" w:rsidRDefault="00923703" w:rsidP="0092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0" allowOverlap="1" wp14:anchorId="5372C17D" wp14:editId="7475CB76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Ee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6P+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AF&#10;BNEe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9B38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0" allowOverlap="1" wp14:anchorId="660B575D" wp14:editId="5C238165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l4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LHz&#10;yXh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923703" w:rsidRPr="009B38D4" w:rsidRDefault="00923703" w:rsidP="00923703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23703" w:rsidRPr="009B38D4" w:rsidRDefault="00923703" w:rsidP="00923703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B38D4">
        <w:rPr>
          <w:rFonts w:ascii="Times New Roman" w:hAnsi="Times New Roman" w:cs="Times New Roman"/>
          <w:color w:val="auto"/>
          <w:sz w:val="28"/>
          <w:szCs w:val="28"/>
        </w:rPr>
        <w:t>Р  Е  Ш  Е  Н  И  Е</w:t>
      </w:r>
    </w:p>
    <w:p w:rsidR="00923703" w:rsidRPr="009B38D4" w:rsidRDefault="00923703" w:rsidP="009237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703" w:rsidRPr="009B38D4" w:rsidRDefault="00923703" w:rsidP="009237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дека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>бря 202</w:t>
      </w:r>
      <w:r>
        <w:rPr>
          <w:rFonts w:ascii="Times New Roman" w:hAnsi="Times New Roman" w:cs="Times New Roman"/>
          <w:b/>
          <w:bCs/>
          <w:sz w:val="28"/>
          <w:szCs w:val="28"/>
        </w:rPr>
        <w:t>2 года                    № 26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471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3703" w:rsidRPr="009B38D4" w:rsidRDefault="00923703" w:rsidP="009237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23703" w:rsidRPr="009B38D4" w:rsidRDefault="00923703" w:rsidP="009237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23703" w:rsidRPr="009B38D4" w:rsidRDefault="00923703" w:rsidP="00923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Порядок организации и проведения общественных обсуждений и публичных слушаний по проектам документов в сфере градостроительной деятельности в Урюпинском муниципальном районе Волгоградской области, утвержденные решением Урюпинской районной Думы от 25 июня 2021 года № 15/229</w:t>
      </w:r>
    </w:p>
    <w:p w:rsidR="00923703" w:rsidRPr="009B38D4" w:rsidRDefault="00923703" w:rsidP="0092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703" w:rsidRPr="00A72541" w:rsidRDefault="00923703" w:rsidP="00923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sz w:val="28"/>
          <w:szCs w:val="28"/>
        </w:rPr>
        <w:t xml:space="preserve">        Рассмотрев обращение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9B38D4">
        <w:rPr>
          <w:rFonts w:ascii="Times New Roman" w:hAnsi="Times New Roman" w:cs="Times New Roman"/>
          <w:sz w:val="28"/>
          <w:szCs w:val="28"/>
        </w:rPr>
        <w:t xml:space="preserve">главы Урюпинского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О.А. Андреева </w:t>
      </w:r>
      <w:r w:rsidRPr="009B38D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9B38D4">
        <w:rPr>
          <w:rFonts w:ascii="Times New Roman" w:hAnsi="Times New Roman" w:cs="Times New Roman"/>
          <w:bCs/>
          <w:sz w:val="28"/>
          <w:szCs w:val="28"/>
        </w:rPr>
        <w:t xml:space="preserve">Порядок организации и проведения общественных обсуждений и публичных слушаний по проектам документов в сфере градостроительной деятельности в Урюпинском муниципальном районе Волгоградской области, </w:t>
      </w:r>
      <w:r w:rsidRPr="006C472D">
        <w:rPr>
          <w:rFonts w:ascii="Times New Roman" w:hAnsi="Times New Roman" w:cs="Times New Roman"/>
          <w:bCs/>
          <w:sz w:val="28"/>
          <w:szCs w:val="28"/>
        </w:rPr>
        <w:t xml:space="preserve">утвержденные решением Урюпинской районной Думы от 25 июня 2021 года № 15/229 (в редакции решения Урюпинской районной Думы от </w:t>
      </w:r>
      <w:r w:rsidRPr="006C472D">
        <w:rPr>
          <w:rFonts w:ascii="Times New Roman" w:hAnsi="Times New Roman" w:cs="Times New Roman"/>
          <w:sz w:val="28"/>
          <w:szCs w:val="28"/>
        </w:rPr>
        <w:t xml:space="preserve">02 февраля 2022 года № 292), в соответствии с Федеральным законом от 30 декабря 2021 года № 478-ФЗ «О внесении изменений в отдельные законодательные акты </w:t>
      </w:r>
      <w:r w:rsidRPr="009B38D4">
        <w:rPr>
          <w:rFonts w:ascii="Times New Roman" w:hAnsi="Times New Roman" w:cs="Times New Roman"/>
          <w:sz w:val="28"/>
          <w:szCs w:val="28"/>
        </w:rPr>
        <w:t xml:space="preserve">Российской Федерации, Градостроительным кодексом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 w:rsidRPr="00A72541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923703" w:rsidRPr="00A72541" w:rsidRDefault="00923703" w:rsidP="00923703">
      <w:pPr>
        <w:pStyle w:val="a3"/>
        <w:spacing w:line="240" w:lineRule="auto"/>
        <w:ind w:left="0"/>
        <w:jc w:val="both"/>
        <w:rPr>
          <w:bCs/>
          <w:sz w:val="28"/>
          <w:szCs w:val="28"/>
        </w:rPr>
      </w:pPr>
      <w:r w:rsidRPr="00A72541">
        <w:rPr>
          <w:b/>
          <w:sz w:val="28"/>
          <w:szCs w:val="28"/>
        </w:rPr>
        <w:t xml:space="preserve">        1. </w:t>
      </w:r>
      <w:r w:rsidRPr="00A72541">
        <w:rPr>
          <w:sz w:val="28"/>
          <w:szCs w:val="28"/>
        </w:rPr>
        <w:t xml:space="preserve">Внести в </w:t>
      </w:r>
      <w:r w:rsidRPr="00A72541">
        <w:rPr>
          <w:bCs/>
          <w:sz w:val="28"/>
          <w:szCs w:val="28"/>
        </w:rPr>
        <w:t>Порядок организации и проведения общественных обсуждений и публичных слушаний по проектам документов в сфере градостроительной деятельности в Урюпинском муниципальном районе Волгоградской области, утвержденный решением Урюпинской районной Думы от 25 июня 2021 года № 15/229 (далее – Порядок), следующие изменения:</w:t>
      </w:r>
    </w:p>
    <w:p w:rsidR="00923703" w:rsidRPr="00A72541" w:rsidRDefault="00923703" w:rsidP="00923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541">
        <w:rPr>
          <w:rFonts w:ascii="Times New Roman" w:hAnsi="Times New Roman" w:cs="Times New Roman"/>
          <w:sz w:val="28"/>
          <w:szCs w:val="28"/>
        </w:rPr>
        <w:t xml:space="preserve">        1.1. Подпункт «в» пункта 1.1 изложить в следующей редакции:</w:t>
      </w:r>
    </w:p>
    <w:p w:rsidR="00923703" w:rsidRPr="00767E3F" w:rsidRDefault="00923703" w:rsidP="00923703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541">
        <w:rPr>
          <w:rFonts w:ascii="Times New Roman" w:hAnsi="Times New Roman" w:cs="Times New Roman"/>
          <w:sz w:val="28"/>
          <w:szCs w:val="28"/>
        </w:rPr>
        <w:t xml:space="preserve">        «в) проекту планировки территории и проекту межевания территории, а </w:t>
      </w:r>
      <w:r w:rsidRPr="00767E3F">
        <w:rPr>
          <w:rFonts w:ascii="Times New Roman" w:hAnsi="Times New Roman" w:cs="Times New Roman"/>
          <w:sz w:val="28"/>
          <w:szCs w:val="28"/>
        </w:rPr>
        <w:t xml:space="preserve">также проекту, предусматривающему внесение изменений в утвержденную документацию по планировке территории; проекту схемы расположения земельного участка или земельных участков на кадастровом плане территории, на котором расположены многоквартирный дом и иные </w:t>
      </w:r>
      <w:r w:rsidRPr="00767E3F">
        <w:rPr>
          <w:rFonts w:ascii="Times New Roman" w:hAnsi="Times New Roman" w:cs="Times New Roman"/>
          <w:sz w:val="28"/>
          <w:szCs w:val="28"/>
        </w:rPr>
        <w:lastRenderedPageBreak/>
        <w:t>входящие в состав такого дома объекты недвижимого имущества (далее - схема расположения земельного участка), в соответствии с пунктом 2.1 статьи 11.10 Земельного кодекса Российской Федерации;»;</w:t>
      </w:r>
    </w:p>
    <w:p w:rsidR="00923703" w:rsidRPr="00767E3F" w:rsidRDefault="00923703" w:rsidP="0092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E3F">
        <w:rPr>
          <w:rFonts w:ascii="Times New Roman" w:hAnsi="Times New Roman" w:cs="Times New Roman"/>
          <w:bCs/>
          <w:sz w:val="28"/>
          <w:szCs w:val="28"/>
        </w:rPr>
        <w:t xml:space="preserve">        1.2. Абзац первый пункта 1.5 изложить в следующей редакции: </w:t>
      </w:r>
    </w:p>
    <w:p w:rsidR="00923703" w:rsidRPr="00767E3F" w:rsidRDefault="00923703" w:rsidP="0092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E3F">
        <w:rPr>
          <w:rFonts w:ascii="Times New Roman" w:hAnsi="Times New Roman" w:cs="Times New Roman"/>
          <w:sz w:val="28"/>
          <w:szCs w:val="28"/>
        </w:rPr>
        <w:t xml:space="preserve">        «1.5.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а также по проектам </w:t>
      </w:r>
      <w:r w:rsidRPr="00767E3F">
        <w:rPr>
          <w:rFonts w:ascii="Times New Roman" w:hAnsi="Times New Roman" w:cs="Times New Roman"/>
          <w:sz w:val="28"/>
          <w:szCs w:val="28"/>
          <w:lang w:eastAsia="ru-RU"/>
        </w:rPr>
        <w:t xml:space="preserve">схем расположения земельных участков </w:t>
      </w:r>
      <w:r w:rsidRPr="00767E3F">
        <w:rPr>
          <w:rFonts w:ascii="Times New Roman" w:hAnsi="Times New Roman" w:cs="Times New Roman"/>
          <w:sz w:val="28"/>
          <w:szCs w:val="28"/>
        </w:rPr>
        <w:t>являются:»;</w:t>
      </w:r>
    </w:p>
    <w:p w:rsidR="00923703" w:rsidRPr="00767E3F" w:rsidRDefault="00923703" w:rsidP="0092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E3F">
        <w:rPr>
          <w:rFonts w:ascii="Times New Roman" w:hAnsi="Times New Roman" w:cs="Times New Roman"/>
          <w:sz w:val="28"/>
          <w:szCs w:val="28"/>
        </w:rPr>
        <w:t xml:space="preserve">        1.3. В пункте 1.7:</w:t>
      </w:r>
    </w:p>
    <w:p w:rsidR="00923703" w:rsidRPr="00767E3F" w:rsidRDefault="00923703" w:rsidP="0092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E3F">
        <w:rPr>
          <w:rFonts w:ascii="Times New Roman" w:hAnsi="Times New Roman" w:cs="Times New Roman"/>
          <w:sz w:val="28"/>
          <w:szCs w:val="28"/>
        </w:rPr>
        <w:t xml:space="preserve">        а) подпункт «а» дополнить абзацем третьим следующего содержания:</w:t>
      </w:r>
    </w:p>
    <w:p w:rsidR="00923703" w:rsidRPr="00767E3F" w:rsidRDefault="00923703" w:rsidP="00923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E3F">
        <w:rPr>
          <w:rFonts w:ascii="Times New Roman" w:hAnsi="Times New Roman" w:cs="Times New Roman"/>
          <w:sz w:val="28"/>
          <w:szCs w:val="28"/>
        </w:rPr>
        <w:t xml:space="preserve">        «В соответствии с частью 3.2 статьи 28 ГрК РФ при подготовке изменений в генеральный план применительно к территории одного или нескольких населенных пунктов,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 В этом случае срок проведения общественных обсуждений или публичных слушаний не может быть более чем один месяц.»;</w:t>
      </w:r>
    </w:p>
    <w:p w:rsidR="00923703" w:rsidRPr="00767E3F" w:rsidRDefault="00923703" w:rsidP="0092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E3F">
        <w:rPr>
          <w:rFonts w:ascii="Times New Roman" w:hAnsi="Times New Roman" w:cs="Times New Roman"/>
          <w:sz w:val="28"/>
          <w:szCs w:val="28"/>
        </w:rPr>
        <w:t xml:space="preserve">        б) подпункт </w:t>
      </w:r>
      <w:r w:rsidRPr="00767E3F">
        <w:rPr>
          <w:rFonts w:ascii="Times New Roman" w:hAnsi="Times New Roman" w:cs="Times New Roman"/>
          <w:bCs/>
          <w:sz w:val="28"/>
          <w:szCs w:val="28"/>
        </w:rPr>
        <w:t>«</w:t>
      </w:r>
      <w:r w:rsidRPr="00767E3F">
        <w:rPr>
          <w:rFonts w:ascii="Times New Roman" w:hAnsi="Times New Roman" w:cs="Times New Roman"/>
          <w:sz w:val="28"/>
          <w:szCs w:val="28"/>
        </w:rPr>
        <w:t>г» изложить в следующей редакции:</w:t>
      </w:r>
    </w:p>
    <w:p w:rsidR="00923703" w:rsidRPr="009B38D4" w:rsidRDefault="00923703" w:rsidP="00923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E3F">
        <w:rPr>
          <w:rFonts w:ascii="Times New Roman" w:hAnsi="Times New Roman" w:cs="Times New Roman"/>
          <w:sz w:val="28"/>
          <w:szCs w:val="28"/>
        </w:rPr>
        <w:t xml:space="preserve">        «г) по проекту планировки территории и проекту межевания территории, проектам, предусматривающим внесение изменений в утвержденную документацию по планировке территории, а также по проекту </w:t>
      </w:r>
      <w:r w:rsidRPr="00767E3F">
        <w:rPr>
          <w:rFonts w:ascii="Times New Roman" w:hAnsi="Times New Roman" w:cs="Times New Roman"/>
          <w:sz w:val="28"/>
          <w:szCs w:val="28"/>
          <w:lang w:eastAsia="ru-RU"/>
        </w:rPr>
        <w:t>схемы расположения земельного участка</w:t>
      </w:r>
      <w:r w:rsidRPr="00767E3F">
        <w:rPr>
          <w:rFonts w:ascii="Times New Roman" w:hAnsi="Times New Roman" w:cs="Times New Roman"/>
          <w:sz w:val="28"/>
          <w:szCs w:val="28"/>
        </w:rPr>
        <w:t xml:space="preserve"> - 30 дней со дня оповещения жителей муниципального образования о начале общественных обсуждений </w:t>
      </w:r>
      <w:r w:rsidRPr="009B38D4">
        <w:rPr>
          <w:rFonts w:ascii="Times New Roman" w:hAnsi="Times New Roman" w:cs="Times New Roman"/>
          <w:sz w:val="28"/>
          <w:szCs w:val="28"/>
        </w:rPr>
        <w:t>или публичных слушаний до дня опубликования заключения об их результатах;»;</w:t>
      </w:r>
    </w:p>
    <w:p w:rsidR="00923703" w:rsidRPr="009B38D4" w:rsidRDefault="00923703" w:rsidP="0092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sz w:val="28"/>
          <w:szCs w:val="28"/>
        </w:rPr>
        <w:t xml:space="preserve">        1.4. Пункт 2.1 изложить в следующей редакции:</w:t>
      </w:r>
    </w:p>
    <w:p w:rsidR="00923703" w:rsidRPr="009B38D4" w:rsidRDefault="00923703" w:rsidP="0092370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sz w:val="28"/>
          <w:szCs w:val="28"/>
        </w:rPr>
        <w:t xml:space="preserve">        «2.1. Оповещение о начале общественных обсуждений или публичных слушаний (далее –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 в информационном бюллетене администрации Урюпинского муниципального района «Районные ведомости» не позднее чем за семь дней до дня размещения на официальном сайте в информационно-телекоммуникационной сети «Интернет»                     www.umr34.ru (далее – официальный сайт) или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– сеть «Интернет»,</w:t>
      </w:r>
      <w:r w:rsidRPr="009B38D4">
        <w:rPr>
          <w:rFonts w:ascii="Times New Roman" w:hAnsi="Times New Roman" w:cs="Times New Roman"/>
          <w:strike/>
          <w:sz w:val="28"/>
          <w:szCs w:val="28"/>
          <w:highlight w:val="yellow"/>
        </w:rPr>
        <w:t xml:space="preserve"> </w:t>
      </w:r>
      <w:r w:rsidRPr="009B38D4">
        <w:rPr>
          <w:rFonts w:ascii="Times New Roman" w:hAnsi="Times New Roman" w:cs="Times New Roman"/>
          <w:sz w:val="28"/>
          <w:szCs w:val="28"/>
        </w:rPr>
        <w:t>информационные системы) проекта, подлежащего рассмотрению на общественных обсуждениях или публичных слушаниях.»;</w:t>
      </w:r>
    </w:p>
    <w:p w:rsidR="00923703" w:rsidRPr="00767E3F" w:rsidRDefault="00923703" w:rsidP="00923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E3F">
        <w:rPr>
          <w:rFonts w:ascii="Times New Roman" w:hAnsi="Times New Roman" w:cs="Times New Roman"/>
          <w:sz w:val="28"/>
          <w:szCs w:val="28"/>
        </w:rPr>
        <w:t xml:space="preserve">        1.5. Подпункт </w:t>
      </w:r>
      <w:r w:rsidRPr="00767E3F">
        <w:rPr>
          <w:rFonts w:ascii="Times New Roman" w:hAnsi="Times New Roman" w:cs="Times New Roman"/>
          <w:bCs/>
          <w:sz w:val="28"/>
          <w:szCs w:val="28"/>
        </w:rPr>
        <w:t>«</w:t>
      </w:r>
      <w:r w:rsidRPr="00767E3F">
        <w:rPr>
          <w:rFonts w:ascii="Times New Roman" w:hAnsi="Times New Roman" w:cs="Times New Roman"/>
          <w:sz w:val="28"/>
          <w:szCs w:val="28"/>
        </w:rPr>
        <w:t>г» пункта 3.1 изложить в следующей редакции:</w:t>
      </w:r>
    </w:p>
    <w:p w:rsidR="00923703" w:rsidRPr="00767E3F" w:rsidRDefault="00923703" w:rsidP="00923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E3F">
        <w:rPr>
          <w:rFonts w:ascii="Times New Roman" w:hAnsi="Times New Roman" w:cs="Times New Roman"/>
          <w:sz w:val="28"/>
          <w:szCs w:val="28"/>
        </w:rPr>
        <w:t xml:space="preserve">        «г) при размещении проекта планировки территории и проекта межевания территории, проектов, предусматривающих внесение изменений в </w:t>
      </w:r>
      <w:r w:rsidRPr="00767E3F">
        <w:rPr>
          <w:rFonts w:ascii="Times New Roman" w:hAnsi="Times New Roman" w:cs="Times New Roman"/>
          <w:sz w:val="28"/>
          <w:szCs w:val="28"/>
        </w:rPr>
        <w:lastRenderedPageBreak/>
        <w:t>утвержденную документацию по планировке территории, а также проекта схемы расположения земельного участка - 30 календарных дней со дня размещения;».</w:t>
      </w:r>
    </w:p>
    <w:p w:rsidR="00923703" w:rsidRPr="009B38D4" w:rsidRDefault="00923703" w:rsidP="0092370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</w:t>
      </w:r>
      <w:r w:rsidRPr="009B38D4">
        <w:rPr>
          <w:b/>
          <w:bCs/>
          <w:sz w:val="28"/>
          <w:szCs w:val="28"/>
        </w:rPr>
        <w:t>.</w:t>
      </w:r>
      <w:r w:rsidRPr="009B38D4">
        <w:rPr>
          <w:sz w:val="28"/>
          <w:szCs w:val="28"/>
        </w:rPr>
        <w:t xml:space="preserve"> Настоящее решение вступает в силу со дня </w:t>
      </w:r>
      <w:r>
        <w:rPr>
          <w:sz w:val="28"/>
          <w:szCs w:val="28"/>
        </w:rPr>
        <w:t xml:space="preserve">его </w:t>
      </w:r>
      <w:bookmarkStart w:id="0" w:name="_GoBack"/>
      <w:bookmarkEnd w:id="0"/>
      <w:r w:rsidRPr="009B38D4">
        <w:rPr>
          <w:sz w:val="28"/>
          <w:szCs w:val="28"/>
        </w:rPr>
        <w:t>опубликования в информационном бюллетене администрации Урюпинского муниципального района «Районные ведомости».</w:t>
      </w:r>
    </w:p>
    <w:p w:rsidR="00923703" w:rsidRPr="009B38D4" w:rsidRDefault="00923703" w:rsidP="0092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B38D4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</w:t>
      </w:r>
      <w:r>
        <w:rPr>
          <w:rFonts w:ascii="Times New Roman" w:hAnsi="Times New Roman" w:cs="Times New Roman"/>
          <w:sz w:val="28"/>
          <w:szCs w:val="28"/>
        </w:rPr>
        <w:t>исполняющему обязанности главы</w:t>
      </w:r>
      <w:r w:rsidRPr="009B38D4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О.А. Андрееву</w:t>
      </w:r>
      <w:r w:rsidRPr="009B38D4">
        <w:rPr>
          <w:rFonts w:ascii="Times New Roman" w:hAnsi="Times New Roman" w:cs="Times New Roman"/>
          <w:sz w:val="28"/>
          <w:szCs w:val="28"/>
        </w:rPr>
        <w:t xml:space="preserve"> для подписания и опубликования в установленном порядке.</w:t>
      </w:r>
    </w:p>
    <w:p w:rsidR="00923703" w:rsidRPr="009B38D4" w:rsidRDefault="00923703" w:rsidP="009237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3703" w:rsidRPr="009B38D4" w:rsidRDefault="00923703" w:rsidP="009237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3703" w:rsidRPr="009B38D4" w:rsidRDefault="00923703" w:rsidP="009237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Исполняющий обязанности главы</w:t>
      </w:r>
    </w:p>
    <w:p w:rsidR="00923703" w:rsidRPr="009B38D4" w:rsidRDefault="00923703" w:rsidP="009237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923703" w:rsidRPr="009B38D4" w:rsidRDefault="00923703" w:rsidP="009237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23703" w:rsidRPr="009B38D4" w:rsidRDefault="00923703" w:rsidP="009237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Т.Е. Матыкина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О.А. Андреев</w:t>
      </w:r>
    </w:p>
    <w:p w:rsidR="00923703" w:rsidRPr="009B38D4" w:rsidRDefault="00923703" w:rsidP="00923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03" w:rsidRPr="009B38D4" w:rsidRDefault="00923703" w:rsidP="00923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2D8" w:rsidRDefault="00E812D8"/>
    <w:sectPr w:rsidR="00E8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33"/>
    <w:rsid w:val="00923703"/>
    <w:rsid w:val="00E812D8"/>
    <w:rsid w:val="00E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03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23703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923703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23703"/>
    <w:pPr>
      <w:spacing w:after="0"/>
      <w:ind w:left="720" w:right="-57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23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03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23703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923703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23703"/>
    <w:pPr>
      <w:spacing w:after="0"/>
      <w:ind w:left="720" w:right="-57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23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4673</Characters>
  <Application>Microsoft Office Word</Application>
  <DocSecurity>0</DocSecurity>
  <Lines>38</Lines>
  <Paragraphs>10</Paragraphs>
  <ScaleCrop>false</ScaleCrop>
  <Company>Урюпинскуая районная Дума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2022-12-26T06:24:00Z</dcterms:created>
  <dcterms:modified xsi:type="dcterms:W3CDTF">2022-12-26T06:24:00Z</dcterms:modified>
</cp:coreProperties>
</file>