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88" w:rsidRPr="00FD71E0" w:rsidRDefault="004E0288" w:rsidP="004E0288">
      <w:pPr>
        <w:spacing w:after="0" w:line="240" w:lineRule="auto"/>
        <w:rPr>
          <w:rFonts w:ascii="Times New Roman" w:hAnsi="Times New Roman" w:cs="Times New Roman"/>
          <w:b/>
          <w:sz w:val="28"/>
          <w:szCs w:val="28"/>
        </w:rPr>
      </w:pPr>
      <w:r w:rsidRPr="00FD71E0">
        <w:rPr>
          <w:rFonts w:ascii="Times New Roman" w:hAnsi="Times New Roman" w:cs="Times New Roman"/>
          <w:noProof/>
          <w:lang w:eastAsia="ru-RU"/>
        </w:rPr>
        <w:drawing>
          <wp:anchor distT="0" distB="0" distL="114300" distR="114300" simplePos="0" relativeHeight="251661312" behindDoc="0" locked="0" layoutInCell="1" allowOverlap="1" wp14:anchorId="0D4AE2EA" wp14:editId="0CEFEB86">
            <wp:simplePos x="0" y="0"/>
            <wp:positionH relativeFrom="column">
              <wp:posOffset>2644140</wp:posOffset>
            </wp:positionH>
            <wp:positionV relativeFrom="paragraph">
              <wp:posOffset>-184785</wp:posOffset>
            </wp:positionV>
            <wp:extent cx="526415" cy="812165"/>
            <wp:effectExtent l="0" t="0" r="6985" b="6985"/>
            <wp:wrapSquare wrapText="left"/>
            <wp:docPr id="27" name="Рисунок 2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288" w:rsidRPr="00FD71E0" w:rsidRDefault="004E0288" w:rsidP="004E0288">
      <w:pPr>
        <w:tabs>
          <w:tab w:val="left" w:pos="1725"/>
          <w:tab w:val="center" w:pos="4677"/>
        </w:tabs>
        <w:spacing w:after="0" w:line="240" w:lineRule="auto"/>
        <w:jc w:val="center"/>
        <w:rPr>
          <w:rFonts w:ascii="Times New Roman" w:hAnsi="Times New Roman" w:cs="Times New Roman"/>
          <w:i/>
          <w:sz w:val="32"/>
          <w:szCs w:val="32"/>
        </w:rPr>
      </w:pPr>
    </w:p>
    <w:p w:rsidR="004E0288" w:rsidRPr="00FD71E0" w:rsidRDefault="004E0288" w:rsidP="004E0288">
      <w:pPr>
        <w:tabs>
          <w:tab w:val="left" w:pos="1725"/>
          <w:tab w:val="center" w:pos="4677"/>
        </w:tabs>
        <w:spacing w:after="0" w:line="240" w:lineRule="auto"/>
        <w:jc w:val="center"/>
        <w:rPr>
          <w:rFonts w:ascii="Times New Roman" w:hAnsi="Times New Roman" w:cs="Times New Roman"/>
          <w:i/>
          <w:sz w:val="32"/>
          <w:szCs w:val="32"/>
        </w:rPr>
      </w:pPr>
    </w:p>
    <w:p w:rsidR="004E0288" w:rsidRPr="00FD71E0" w:rsidRDefault="004E0288" w:rsidP="004E0288">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УРЮПИНСКИЙ МУНИЦИПАЛЬНЫЙ РАЙОН</w:t>
      </w:r>
    </w:p>
    <w:p w:rsidR="004E0288" w:rsidRPr="00FD71E0" w:rsidRDefault="004E0288" w:rsidP="004E0288">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ВОЛГОГРАДСКОЙ ОБЛАСТИ</w:t>
      </w:r>
    </w:p>
    <w:p w:rsidR="004E0288" w:rsidRPr="00FD71E0" w:rsidRDefault="004E0288" w:rsidP="004E0288">
      <w:pPr>
        <w:tabs>
          <w:tab w:val="left" w:pos="1725"/>
          <w:tab w:val="center" w:pos="4677"/>
        </w:tabs>
        <w:spacing w:after="0" w:line="240" w:lineRule="auto"/>
        <w:jc w:val="center"/>
        <w:rPr>
          <w:rFonts w:ascii="Times New Roman" w:hAnsi="Times New Roman" w:cs="Times New Roman"/>
          <w:i/>
          <w:sz w:val="28"/>
          <w:szCs w:val="28"/>
        </w:rPr>
      </w:pPr>
    </w:p>
    <w:p w:rsidR="004E0288" w:rsidRPr="00FD71E0" w:rsidRDefault="004E0288" w:rsidP="004E0288">
      <w:pPr>
        <w:spacing w:after="0" w:line="240" w:lineRule="auto"/>
        <w:jc w:val="center"/>
        <w:rPr>
          <w:rFonts w:ascii="Times New Roman" w:hAnsi="Times New Roman" w:cs="Times New Roman"/>
          <w:b/>
          <w:i/>
          <w:sz w:val="28"/>
          <w:szCs w:val="28"/>
        </w:rPr>
      </w:pPr>
      <w:r w:rsidRPr="00FD71E0">
        <w:rPr>
          <w:rFonts w:ascii="Times New Roman" w:hAnsi="Times New Roman" w:cs="Times New Roman"/>
          <w:b/>
          <w:i/>
          <w:sz w:val="28"/>
          <w:szCs w:val="28"/>
        </w:rPr>
        <w:t>УРЮПИНСКАЯ  РАЙОННАЯ  ДУМА</w:t>
      </w:r>
    </w:p>
    <w:p w:rsidR="004E0288" w:rsidRPr="00FD71E0" w:rsidRDefault="004E0288" w:rsidP="004E0288">
      <w:pPr>
        <w:spacing w:after="0" w:line="240" w:lineRule="auto"/>
        <w:rPr>
          <w:rFonts w:ascii="Times New Roman" w:hAnsi="Times New Roman" w:cs="Times New Roman"/>
          <w:sz w:val="28"/>
          <w:szCs w:val="28"/>
        </w:rPr>
      </w:pPr>
      <w:r w:rsidRPr="00FD71E0">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4DB6721E" wp14:editId="6B44D52B">
                <wp:simplePos x="0" y="0"/>
                <wp:positionH relativeFrom="column">
                  <wp:posOffset>0</wp:posOffset>
                </wp:positionH>
                <wp:positionV relativeFrom="paragraph">
                  <wp:posOffset>130809</wp:posOffset>
                </wp:positionV>
                <wp:extent cx="5943600" cy="0"/>
                <wp:effectExtent l="0" t="0" r="19050"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BTQIAAFoEAAAOAAAAZHJzL2Uyb0RvYy54bWysVN1u0zAUvkfiHSzfd0m6tKzR0gk1LTcD&#10;Jm08gBs7jYVjW7bXtEJIwDXSHoFX4AKkSQOeIX0jjt0fbeMGIXrhHvvYn7/znc85PVs1Ai2ZsVzJ&#10;HCdHMUZMlopyucjxm6tZ7wQj64ikRCjJcrxmFp+Nnz45bXXG+qpWgjKDAETarNU5rp3TWRTZsmYN&#10;sUdKMwnJSpmGOJiaRUQNaQG9EVE/jodRqwzVRpXMWlgttkk8DvhVxUr3uqosc0jkGLi5MJowzv0Y&#10;jU9JtjBE17zc0SD/wKIhXMKlB6iCOIKuDf8DquGlUVZV7qhUTaSqipcs1ADVJPGjai5rolmoBcSx&#10;+iCT/X+w5avlhUGc5rg/wEiSBnrUfdl82Nx0P7qvmxu0+dj96r5337rb7md3u/kE8d3mM8Q+2d3t&#10;lm8QHActW20zgJzIC+PVKFfyUp+r8q1FUk1qIhcs1HS11nBP4k9ED474idXAaN6+VBT2kGungrCr&#10;yjQeEiRDq9C/9aF/bOVQCYuDUXo8jKHN5T4XkWx/UBvrXjDVIB/kWHDppSUZWZ5b54mQbL/FL0s1&#10;40IEewiJ2hyPBlCiz1glOPXJMDGL+UQYtCTeYOEXqnq0zahrSQNYzQid7mJHuNjGcLmQHg9KATq7&#10;aOugd6N4ND2ZnqS9tD+c9tK4KHrPZ5O0N5wlzwbFcTGZFMl7Ty1Js5pTyqRnt3dzkv6dW3bvauvD&#10;g58PMkQP0YNeQHb/H0iHXvr2bY0wV3R9YfY9BgOHzbvH5l/I/TnE9z8J498A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C/ncGB&#10;TQIAAFoEAAAOAAAAAAAAAAAAAAAAAC4CAABkcnMvZTJvRG9jLnhtbFBLAQItABQABgAIAAAAIQBS&#10;lASP2gAAAAYBAAAPAAAAAAAAAAAAAAAAAKcEAABkcnMvZG93bnJldi54bWxQSwUGAAAAAAQABADz&#10;AAAArgUAAAAA&#10;" o:allowincell="f"/>
            </w:pict>
          </mc:Fallback>
        </mc:AlternateContent>
      </w:r>
      <w:r w:rsidRPr="00FD71E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4AB2D585" wp14:editId="49B635BE">
                <wp:simplePos x="0" y="0"/>
                <wp:positionH relativeFrom="column">
                  <wp:posOffset>0</wp:posOffset>
                </wp:positionH>
                <wp:positionV relativeFrom="paragraph">
                  <wp:posOffset>69849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BPU&#10;eP5PAgAAWgQAAA4AAAAAAAAAAAAAAAAALgIAAGRycy9lMm9Eb2MueG1sUEsBAi0AFAAGAAgAAAAh&#10;AGDGeQjaAAAABgEAAA8AAAAAAAAAAAAAAAAAqQQAAGRycy9kb3ducmV2LnhtbFBLBQYAAAAABAAE&#10;APMAAACwBQAAAAA=&#10;" o:allowincell="f"/>
            </w:pict>
          </mc:Fallback>
        </mc:AlternateContent>
      </w:r>
    </w:p>
    <w:p w:rsidR="004E0288" w:rsidRPr="00FD71E0" w:rsidRDefault="004E0288" w:rsidP="004E0288">
      <w:pPr>
        <w:pStyle w:val="3"/>
        <w:spacing w:before="0" w:line="240" w:lineRule="auto"/>
        <w:ind w:left="0" w:right="0"/>
        <w:jc w:val="center"/>
        <w:rPr>
          <w:rFonts w:ascii="Times New Roman" w:hAnsi="Times New Roman" w:cs="Times New Roman"/>
          <w:color w:val="auto"/>
          <w:sz w:val="20"/>
          <w:szCs w:val="20"/>
        </w:rPr>
      </w:pPr>
    </w:p>
    <w:p w:rsidR="004E0288" w:rsidRPr="00FD71E0" w:rsidRDefault="004E0288" w:rsidP="004E0288">
      <w:pPr>
        <w:pStyle w:val="3"/>
        <w:spacing w:before="0" w:line="240" w:lineRule="auto"/>
        <w:ind w:left="0" w:right="0"/>
        <w:jc w:val="center"/>
        <w:rPr>
          <w:rFonts w:ascii="Times New Roman" w:hAnsi="Times New Roman" w:cs="Times New Roman"/>
          <w:color w:val="auto"/>
          <w:sz w:val="28"/>
          <w:szCs w:val="28"/>
        </w:rPr>
      </w:pPr>
      <w:proofErr w:type="gramStart"/>
      <w:r w:rsidRPr="00FD71E0">
        <w:rPr>
          <w:rFonts w:ascii="Times New Roman" w:hAnsi="Times New Roman" w:cs="Times New Roman"/>
          <w:color w:val="auto"/>
          <w:sz w:val="28"/>
          <w:szCs w:val="28"/>
        </w:rPr>
        <w:t>Р</w:t>
      </w:r>
      <w:proofErr w:type="gramEnd"/>
      <w:r w:rsidRPr="00FD71E0">
        <w:rPr>
          <w:rFonts w:ascii="Times New Roman" w:hAnsi="Times New Roman" w:cs="Times New Roman"/>
          <w:color w:val="auto"/>
          <w:sz w:val="28"/>
          <w:szCs w:val="28"/>
        </w:rPr>
        <w:t xml:space="preserve">  Е  Ш  Е  Н  И  Е</w:t>
      </w:r>
    </w:p>
    <w:p w:rsidR="004E0288" w:rsidRPr="00FD71E0" w:rsidRDefault="004E0288" w:rsidP="004E0288">
      <w:pPr>
        <w:spacing w:after="0" w:line="240" w:lineRule="auto"/>
        <w:rPr>
          <w:rFonts w:ascii="Times New Roman" w:hAnsi="Times New Roman" w:cs="Times New Roman"/>
        </w:rPr>
      </w:pPr>
    </w:p>
    <w:p w:rsidR="004E0288" w:rsidRPr="00FD71E0" w:rsidRDefault="004E0288" w:rsidP="004E0288">
      <w:pPr>
        <w:spacing w:after="0" w:line="240" w:lineRule="auto"/>
        <w:rPr>
          <w:rFonts w:ascii="Times New Roman" w:hAnsi="Times New Roman" w:cs="Times New Roman"/>
          <w:b/>
          <w:sz w:val="28"/>
          <w:szCs w:val="28"/>
          <w:highlight w:val="yellow"/>
        </w:rPr>
      </w:pPr>
      <w:r>
        <w:rPr>
          <w:rFonts w:ascii="Times New Roman" w:hAnsi="Times New Roman" w:cs="Times New Roman"/>
          <w:b/>
          <w:sz w:val="28"/>
          <w:szCs w:val="28"/>
        </w:rPr>
        <w:t>30</w:t>
      </w:r>
      <w:r w:rsidRPr="00FD71E0">
        <w:rPr>
          <w:rFonts w:ascii="Times New Roman" w:hAnsi="Times New Roman" w:cs="Times New Roman"/>
          <w:b/>
          <w:sz w:val="28"/>
          <w:szCs w:val="28"/>
        </w:rPr>
        <w:t xml:space="preserve"> марта </w:t>
      </w:r>
      <w:r>
        <w:rPr>
          <w:rFonts w:ascii="Times New Roman" w:hAnsi="Times New Roman" w:cs="Times New Roman"/>
          <w:b/>
          <w:sz w:val="28"/>
          <w:szCs w:val="28"/>
        </w:rPr>
        <w:t>2022  года</w:t>
      </w:r>
      <w:r>
        <w:rPr>
          <w:rFonts w:ascii="Times New Roman" w:hAnsi="Times New Roman" w:cs="Times New Roman"/>
          <w:b/>
          <w:sz w:val="28"/>
          <w:szCs w:val="28"/>
        </w:rPr>
        <w:tab/>
        <w:t xml:space="preserve">                 № 18/302</w:t>
      </w:r>
      <w:r w:rsidRPr="00FD71E0">
        <w:rPr>
          <w:rFonts w:ascii="Times New Roman" w:hAnsi="Times New Roman" w:cs="Times New Roman"/>
          <w:b/>
          <w:sz w:val="28"/>
          <w:szCs w:val="28"/>
          <w:highlight w:val="yellow"/>
        </w:rPr>
        <w:t xml:space="preserve"> </w:t>
      </w:r>
    </w:p>
    <w:p w:rsidR="004E0288" w:rsidRDefault="004E0288" w:rsidP="004E0288">
      <w:pPr>
        <w:autoSpaceDE w:val="0"/>
        <w:autoSpaceDN w:val="0"/>
        <w:adjustRightInd w:val="0"/>
        <w:spacing w:after="0" w:line="240" w:lineRule="auto"/>
        <w:ind w:left="-57" w:right="-57"/>
        <w:outlineLvl w:val="1"/>
        <w:rPr>
          <w:rFonts w:ascii="Times New Roman" w:hAnsi="Times New Roman" w:cs="Times New Roman"/>
          <w:b/>
          <w:sz w:val="28"/>
          <w:szCs w:val="28"/>
        </w:rPr>
      </w:pPr>
    </w:p>
    <w:p w:rsidR="004E0288" w:rsidRPr="0032210E" w:rsidRDefault="004E0288" w:rsidP="004E0288">
      <w:pPr>
        <w:autoSpaceDE w:val="0"/>
        <w:autoSpaceDN w:val="0"/>
        <w:adjustRightInd w:val="0"/>
        <w:spacing w:after="0" w:line="240" w:lineRule="auto"/>
        <w:outlineLvl w:val="1"/>
        <w:rPr>
          <w:rFonts w:ascii="Times New Roman" w:hAnsi="Times New Roman" w:cs="Times New Roman"/>
          <w:b/>
          <w:sz w:val="28"/>
          <w:szCs w:val="28"/>
        </w:rPr>
      </w:pPr>
    </w:p>
    <w:p w:rsidR="004E0288" w:rsidRPr="0032210E" w:rsidRDefault="004E0288" w:rsidP="004E0288">
      <w:pPr>
        <w:tabs>
          <w:tab w:val="left" w:pos="5040"/>
        </w:tabs>
        <w:spacing w:after="0" w:line="240" w:lineRule="auto"/>
        <w:jc w:val="center"/>
        <w:rPr>
          <w:rFonts w:ascii="Times New Roman" w:hAnsi="Times New Roman" w:cs="Times New Roman"/>
          <w:b/>
          <w:sz w:val="28"/>
          <w:szCs w:val="28"/>
        </w:rPr>
      </w:pPr>
      <w:r w:rsidRPr="0032210E">
        <w:rPr>
          <w:rFonts w:ascii="Times New Roman" w:hAnsi="Times New Roman" w:cs="Times New Roman"/>
          <w:b/>
          <w:sz w:val="28"/>
          <w:szCs w:val="28"/>
        </w:rPr>
        <w:t xml:space="preserve">Об утверждении Порядка предоставления бюджетам </w:t>
      </w:r>
      <w:proofErr w:type="gramStart"/>
      <w:r w:rsidRPr="0032210E">
        <w:rPr>
          <w:rFonts w:ascii="Times New Roman" w:hAnsi="Times New Roman" w:cs="Times New Roman"/>
          <w:b/>
          <w:sz w:val="28"/>
          <w:szCs w:val="28"/>
        </w:rPr>
        <w:t>сельских</w:t>
      </w:r>
      <w:proofErr w:type="gramEnd"/>
    </w:p>
    <w:p w:rsidR="004E0288" w:rsidRPr="0032210E" w:rsidRDefault="004E0288" w:rsidP="004E0288">
      <w:pPr>
        <w:tabs>
          <w:tab w:val="left" w:pos="5040"/>
        </w:tabs>
        <w:spacing w:after="0" w:line="240" w:lineRule="auto"/>
        <w:jc w:val="center"/>
        <w:rPr>
          <w:rFonts w:ascii="Times New Roman" w:hAnsi="Times New Roman" w:cs="Times New Roman"/>
          <w:b/>
          <w:sz w:val="28"/>
          <w:szCs w:val="28"/>
        </w:rPr>
      </w:pPr>
      <w:r w:rsidRPr="0032210E">
        <w:rPr>
          <w:rFonts w:ascii="Times New Roman" w:hAnsi="Times New Roman" w:cs="Times New Roman"/>
          <w:b/>
          <w:sz w:val="28"/>
          <w:szCs w:val="28"/>
        </w:rPr>
        <w:t>поселений Урюпинского муниципального района иных межбюджетных</w:t>
      </w:r>
    </w:p>
    <w:p w:rsidR="004E0288" w:rsidRPr="0032210E" w:rsidRDefault="004E0288" w:rsidP="004E0288">
      <w:pPr>
        <w:tabs>
          <w:tab w:val="left" w:pos="5040"/>
        </w:tabs>
        <w:spacing w:after="0" w:line="240" w:lineRule="auto"/>
        <w:jc w:val="center"/>
        <w:rPr>
          <w:rFonts w:ascii="Times New Roman" w:hAnsi="Times New Roman" w:cs="Times New Roman"/>
          <w:b/>
          <w:sz w:val="28"/>
          <w:szCs w:val="28"/>
        </w:rPr>
      </w:pPr>
      <w:r w:rsidRPr="0032210E">
        <w:rPr>
          <w:rFonts w:ascii="Times New Roman" w:hAnsi="Times New Roman" w:cs="Times New Roman"/>
          <w:b/>
          <w:sz w:val="28"/>
          <w:szCs w:val="28"/>
        </w:rPr>
        <w:t>трансфертов из средств муниципального дорожного фонда</w:t>
      </w:r>
    </w:p>
    <w:p w:rsidR="004E0288" w:rsidRPr="0032210E" w:rsidRDefault="004E0288" w:rsidP="004E0288">
      <w:pPr>
        <w:tabs>
          <w:tab w:val="left" w:pos="5040"/>
        </w:tabs>
        <w:spacing w:after="0" w:line="240" w:lineRule="auto"/>
        <w:jc w:val="center"/>
        <w:rPr>
          <w:rFonts w:ascii="Times New Roman" w:hAnsi="Times New Roman" w:cs="Times New Roman"/>
          <w:b/>
          <w:sz w:val="28"/>
          <w:szCs w:val="28"/>
        </w:rPr>
      </w:pPr>
      <w:r w:rsidRPr="0032210E">
        <w:rPr>
          <w:rFonts w:ascii="Times New Roman" w:hAnsi="Times New Roman" w:cs="Times New Roman"/>
          <w:b/>
          <w:sz w:val="28"/>
          <w:szCs w:val="28"/>
        </w:rPr>
        <w:t>Урюпинского муниципального района</w:t>
      </w:r>
    </w:p>
    <w:p w:rsidR="004E0288" w:rsidRPr="0032210E" w:rsidRDefault="004E0288" w:rsidP="004E0288">
      <w:pPr>
        <w:tabs>
          <w:tab w:val="left" w:pos="5040"/>
        </w:tabs>
        <w:spacing w:after="0" w:line="240" w:lineRule="auto"/>
        <w:jc w:val="center"/>
        <w:rPr>
          <w:rFonts w:ascii="Times New Roman" w:hAnsi="Times New Roman" w:cs="Times New Roman"/>
          <w:b/>
          <w:bCs/>
          <w:sz w:val="28"/>
          <w:szCs w:val="28"/>
          <w:highlight w:val="yellow"/>
        </w:rPr>
      </w:pPr>
    </w:p>
    <w:p w:rsidR="004E0288" w:rsidRPr="0032210E" w:rsidRDefault="004E0288" w:rsidP="004E0288">
      <w:pPr>
        <w:tabs>
          <w:tab w:val="left" w:pos="5040"/>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proofErr w:type="gramStart"/>
      <w:r w:rsidRPr="0032210E">
        <w:rPr>
          <w:rFonts w:ascii="Times New Roman" w:eastAsia="MS Mincho" w:hAnsi="Times New Roman" w:cs="Times New Roman"/>
          <w:sz w:val="28"/>
          <w:szCs w:val="28"/>
          <w:lang w:eastAsia="ja-JP"/>
        </w:rPr>
        <w:t>Рассмотрев обращение главы Урюпинского муниципального района об утверждении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основании статей 9, 142.4 Бюджетного кодекса</w:t>
      </w:r>
      <w:r>
        <w:rPr>
          <w:rFonts w:ascii="Times New Roman" w:eastAsia="MS Mincho" w:hAnsi="Times New Roman" w:cs="Times New Roman"/>
          <w:sz w:val="28"/>
          <w:szCs w:val="28"/>
          <w:lang w:eastAsia="ja-JP"/>
        </w:rPr>
        <w:t xml:space="preserve"> Российской Федерации</w:t>
      </w:r>
      <w:r w:rsidRPr="0032210E">
        <w:rPr>
          <w:rFonts w:ascii="Times New Roman" w:eastAsia="MS Mincho" w:hAnsi="Times New Roman" w:cs="Times New Roman"/>
          <w:sz w:val="28"/>
          <w:szCs w:val="28"/>
          <w:lang w:eastAsia="ja-JP"/>
        </w:rPr>
        <w:t xml:space="preserve">, статьи 16.1 Закона Волгоградской области </w:t>
      </w:r>
      <w:r>
        <w:rPr>
          <w:rFonts w:ascii="Times New Roman" w:eastAsia="MS Mincho" w:hAnsi="Times New Roman" w:cs="Times New Roman"/>
          <w:sz w:val="28"/>
          <w:szCs w:val="28"/>
          <w:lang w:eastAsia="ja-JP"/>
        </w:rPr>
        <w:t>от 26 июля 2005 года № 1093-ОД «</w:t>
      </w:r>
      <w:r w:rsidRPr="0032210E">
        <w:rPr>
          <w:rFonts w:ascii="Times New Roman" w:eastAsia="MS Mincho" w:hAnsi="Times New Roman" w:cs="Times New Roman"/>
          <w:sz w:val="28"/>
          <w:szCs w:val="28"/>
          <w:lang w:eastAsia="ja-JP"/>
        </w:rPr>
        <w:t>О межбюджетных отн</w:t>
      </w:r>
      <w:r>
        <w:rPr>
          <w:rFonts w:ascii="Times New Roman" w:eastAsia="MS Mincho" w:hAnsi="Times New Roman" w:cs="Times New Roman"/>
          <w:sz w:val="28"/>
          <w:szCs w:val="28"/>
          <w:lang w:eastAsia="ja-JP"/>
        </w:rPr>
        <w:t>ошениях в Волгоградской области»</w:t>
      </w:r>
      <w:r w:rsidRPr="0032210E">
        <w:rPr>
          <w:rFonts w:ascii="Times New Roman" w:eastAsia="MS Mincho" w:hAnsi="Times New Roman" w:cs="Times New Roman"/>
          <w:sz w:val="28"/>
          <w:szCs w:val="28"/>
          <w:lang w:eastAsia="ja-JP"/>
        </w:rPr>
        <w:t>, в</w:t>
      </w:r>
      <w:proofErr w:type="gramEnd"/>
      <w:r w:rsidRPr="0032210E">
        <w:rPr>
          <w:rFonts w:ascii="Times New Roman" w:eastAsia="MS Mincho" w:hAnsi="Times New Roman" w:cs="Times New Roman"/>
          <w:sz w:val="28"/>
          <w:szCs w:val="28"/>
          <w:lang w:eastAsia="ja-JP"/>
        </w:rPr>
        <w:t xml:space="preserve"> </w:t>
      </w:r>
      <w:proofErr w:type="gramStart"/>
      <w:r w:rsidRPr="0032210E">
        <w:rPr>
          <w:rFonts w:ascii="Times New Roman" w:eastAsia="MS Mincho" w:hAnsi="Times New Roman" w:cs="Times New Roman"/>
          <w:sz w:val="28"/>
          <w:szCs w:val="28"/>
          <w:lang w:eastAsia="ja-JP"/>
        </w:rPr>
        <w:t>целях</w:t>
      </w:r>
      <w:proofErr w:type="gramEnd"/>
      <w:r w:rsidRPr="0032210E">
        <w:rPr>
          <w:rFonts w:ascii="Times New Roman" w:eastAsia="MS Mincho" w:hAnsi="Times New Roman" w:cs="Times New Roman"/>
          <w:sz w:val="28"/>
          <w:szCs w:val="28"/>
          <w:lang w:eastAsia="ja-JP"/>
        </w:rPr>
        <w:t xml:space="preserve"> предоставления иных межбюджетных трансфертов из средств муниципального дорожного фонда Урюпинского муниципального района, Урюпинская районная Дума </w:t>
      </w:r>
      <w:r w:rsidRPr="0032210E">
        <w:rPr>
          <w:rFonts w:ascii="Times New Roman" w:eastAsia="MS Mincho" w:hAnsi="Times New Roman" w:cs="Times New Roman"/>
          <w:b/>
          <w:sz w:val="28"/>
          <w:szCs w:val="28"/>
          <w:lang w:eastAsia="ja-JP"/>
        </w:rPr>
        <w:t>РЕШИЛА:</w:t>
      </w:r>
    </w:p>
    <w:p w:rsidR="004E0288" w:rsidRPr="0032210E" w:rsidRDefault="004E0288" w:rsidP="004E0288">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2210E">
        <w:rPr>
          <w:rFonts w:ascii="Times New Roman" w:hAnsi="Times New Roman" w:cs="Times New Roman"/>
          <w:b/>
          <w:bCs/>
          <w:sz w:val="28"/>
          <w:szCs w:val="28"/>
        </w:rPr>
        <w:t xml:space="preserve">1. </w:t>
      </w:r>
      <w:r w:rsidRPr="0032210E">
        <w:rPr>
          <w:rFonts w:ascii="Times New Roman" w:hAnsi="Times New Roman" w:cs="Times New Roman"/>
          <w:sz w:val="28"/>
          <w:szCs w:val="28"/>
        </w:rPr>
        <w:t>Утвердить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(прилагается).</w:t>
      </w:r>
    </w:p>
    <w:p w:rsidR="004E0288" w:rsidRPr="0032210E" w:rsidRDefault="004E0288" w:rsidP="004E0288">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2210E">
        <w:rPr>
          <w:rFonts w:ascii="Times New Roman" w:hAnsi="Times New Roman" w:cs="Times New Roman"/>
          <w:b/>
          <w:bCs/>
          <w:sz w:val="28"/>
          <w:szCs w:val="28"/>
        </w:rPr>
        <w:t xml:space="preserve">2. </w:t>
      </w:r>
      <w:r w:rsidRPr="0032210E">
        <w:rPr>
          <w:rFonts w:ascii="Times New Roman" w:hAnsi="Times New Roman" w:cs="Times New Roman"/>
          <w:sz w:val="28"/>
          <w:szCs w:val="28"/>
        </w:rPr>
        <w:t>Направить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главе Урюпинского муниципального района для подписания и опубликования в установленном порядке.</w:t>
      </w:r>
    </w:p>
    <w:p w:rsidR="004E0288" w:rsidRPr="0032210E" w:rsidRDefault="004E0288" w:rsidP="004E0288">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2210E">
        <w:rPr>
          <w:rFonts w:ascii="Times New Roman" w:hAnsi="Times New Roman" w:cs="Times New Roman"/>
          <w:b/>
          <w:bCs/>
          <w:sz w:val="28"/>
          <w:szCs w:val="28"/>
        </w:rPr>
        <w:t xml:space="preserve">3. </w:t>
      </w:r>
      <w:r w:rsidRPr="0032210E">
        <w:rPr>
          <w:rFonts w:ascii="Times New Roman" w:hAnsi="Times New Roman" w:cs="Times New Roman"/>
          <w:sz w:val="28"/>
          <w:szCs w:val="28"/>
        </w:rPr>
        <w:t>Настоящее р</w:t>
      </w:r>
      <w:r>
        <w:rPr>
          <w:rFonts w:ascii="Times New Roman" w:hAnsi="Times New Roman" w:cs="Times New Roman"/>
          <w:sz w:val="28"/>
          <w:szCs w:val="28"/>
        </w:rPr>
        <w:t>ешение вступает в силу со дня</w:t>
      </w:r>
      <w:r w:rsidRPr="0032210E">
        <w:rPr>
          <w:rFonts w:ascii="Times New Roman" w:hAnsi="Times New Roman" w:cs="Times New Roman"/>
          <w:sz w:val="28"/>
          <w:szCs w:val="28"/>
        </w:rPr>
        <w:t xml:space="preserve"> его принятия.</w:t>
      </w:r>
    </w:p>
    <w:p w:rsidR="004E0288" w:rsidRDefault="004E0288" w:rsidP="004E0288">
      <w:pPr>
        <w:spacing w:after="0" w:line="240" w:lineRule="auto"/>
        <w:ind w:firstLine="709"/>
        <w:rPr>
          <w:rFonts w:ascii="Times New Roman" w:hAnsi="Times New Roman" w:cs="Times New Roman"/>
          <w:b/>
          <w:sz w:val="28"/>
          <w:szCs w:val="28"/>
          <w:highlight w:val="yellow"/>
        </w:rPr>
      </w:pPr>
    </w:p>
    <w:p w:rsidR="004E0288" w:rsidRPr="0032210E" w:rsidRDefault="004E0288" w:rsidP="004E0288">
      <w:pPr>
        <w:spacing w:after="0" w:line="240" w:lineRule="auto"/>
        <w:ind w:firstLine="709"/>
        <w:rPr>
          <w:rFonts w:ascii="Times New Roman" w:hAnsi="Times New Roman" w:cs="Times New Roman"/>
          <w:b/>
          <w:sz w:val="28"/>
          <w:szCs w:val="28"/>
          <w:highlight w:val="yellow"/>
        </w:rPr>
      </w:pPr>
    </w:p>
    <w:p w:rsidR="004E0288" w:rsidRPr="0032210E" w:rsidRDefault="004E0288" w:rsidP="004E0288">
      <w:pPr>
        <w:spacing w:after="0" w:line="240" w:lineRule="auto"/>
        <w:ind w:firstLine="993"/>
        <w:rPr>
          <w:rFonts w:ascii="Times New Roman" w:hAnsi="Times New Roman" w:cs="Times New Roman"/>
          <w:b/>
          <w:sz w:val="28"/>
          <w:szCs w:val="28"/>
        </w:rPr>
      </w:pPr>
      <w:r w:rsidRPr="0032210E">
        <w:rPr>
          <w:rFonts w:ascii="Times New Roman" w:hAnsi="Times New Roman" w:cs="Times New Roman"/>
          <w:b/>
          <w:sz w:val="28"/>
          <w:szCs w:val="28"/>
        </w:rPr>
        <w:t xml:space="preserve">Председатель </w:t>
      </w:r>
      <w:r w:rsidRPr="0032210E">
        <w:rPr>
          <w:rFonts w:ascii="Times New Roman" w:hAnsi="Times New Roman" w:cs="Times New Roman"/>
          <w:b/>
          <w:sz w:val="28"/>
          <w:szCs w:val="28"/>
        </w:rPr>
        <w:tab/>
      </w:r>
      <w:r w:rsidRPr="0032210E">
        <w:rPr>
          <w:rFonts w:ascii="Times New Roman" w:hAnsi="Times New Roman" w:cs="Times New Roman"/>
          <w:b/>
          <w:sz w:val="28"/>
          <w:szCs w:val="28"/>
        </w:rPr>
        <w:tab/>
      </w:r>
      <w:r w:rsidRPr="0032210E">
        <w:rPr>
          <w:rFonts w:ascii="Times New Roman" w:hAnsi="Times New Roman" w:cs="Times New Roman"/>
          <w:b/>
          <w:sz w:val="28"/>
          <w:szCs w:val="28"/>
        </w:rPr>
        <w:tab/>
        <w:t xml:space="preserve">                                </w:t>
      </w:r>
    </w:p>
    <w:p w:rsidR="004E0288" w:rsidRPr="0032210E" w:rsidRDefault="004E0288" w:rsidP="004E028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ab/>
        <w:t xml:space="preserve">                                            </w:t>
      </w:r>
      <w:r w:rsidRPr="0032210E">
        <w:rPr>
          <w:rFonts w:ascii="Times New Roman" w:hAnsi="Times New Roman" w:cs="Times New Roman"/>
          <w:b/>
          <w:sz w:val="28"/>
          <w:szCs w:val="28"/>
        </w:rPr>
        <w:t xml:space="preserve">Т.Е. </w:t>
      </w:r>
      <w:proofErr w:type="spellStart"/>
      <w:r w:rsidRPr="0032210E">
        <w:rPr>
          <w:rFonts w:ascii="Times New Roman" w:hAnsi="Times New Roman" w:cs="Times New Roman"/>
          <w:b/>
          <w:sz w:val="28"/>
          <w:szCs w:val="28"/>
        </w:rPr>
        <w:t>Матыкина</w:t>
      </w:r>
      <w:proofErr w:type="spellEnd"/>
      <w:r w:rsidRPr="0032210E">
        <w:rPr>
          <w:rFonts w:ascii="Times New Roman" w:hAnsi="Times New Roman" w:cs="Times New Roman"/>
          <w:b/>
          <w:sz w:val="28"/>
          <w:szCs w:val="28"/>
        </w:rPr>
        <w:tab/>
      </w:r>
      <w:r w:rsidRPr="0032210E">
        <w:rPr>
          <w:rFonts w:ascii="Times New Roman" w:hAnsi="Times New Roman" w:cs="Times New Roman"/>
          <w:b/>
          <w:sz w:val="28"/>
          <w:szCs w:val="28"/>
        </w:rPr>
        <w:tab/>
      </w:r>
      <w:r w:rsidRPr="0032210E">
        <w:rPr>
          <w:rFonts w:ascii="Times New Roman" w:hAnsi="Times New Roman" w:cs="Times New Roman"/>
          <w:b/>
          <w:sz w:val="28"/>
          <w:szCs w:val="28"/>
        </w:rPr>
        <w:tab/>
      </w:r>
      <w:r w:rsidRPr="0032210E">
        <w:rPr>
          <w:rFonts w:ascii="Times New Roman" w:hAnsi="Times New Roman" w:cs="Times New Roman"/>
          <w:b/>
          <w:sz w:val="28"/>
          <w:szCs w:val="28"/>
        </w:rPr>
        <w:tab/>
        <w:t xml:space="preserve">             </w:t>
      </w:r>
    </w:p>
    <w:p w:rsidR="004E0288" w:rsidRPr="004D4D57" w:rsidRDefault="004E0288" w:rsidP="004E0288">
      <w:pPr>
        <w:rPr>
          <w:b/>
          <w:sz w:val="28"/>
          <w:szCs w:val="28"/>
        </w:rPr>
      </w:pPr>
      <w:r w:rsidRPr="004D4D57">
        <w:rPr>
          <w:b/>
          <w:sz w:val="28"/>
          <w:szCs w:val="28"/>
        </w:rPr>
        <w:br w:type="page"/>
      </w:r>
    </w:p>
    <w:p w:rsidR="004E0288" w:rsidRPr="0032210E" w:rsidRDefault="004E0288" w:rsidP="004E0288">
      <w:pPr>
        <w:tabs>
          <w:tab w:val="left" w:pos="5040"/>
        </w:tabs>
        <w:spacing w:after="0" w:line="240" w:lineRule="auto"/>
        <w:ind w:left="-57" w:right="-57"/>
        <w:jc w:val="both"/>
        <w:rPr>
          <w:rFonts w:ascii="Times New Roman" w:hAnsi="Times New Roman" w:cs="Times New Roman"/>
          <w:sz w:val="24"/>
          <w:szCs w:val="24"/>
        </w:rPr>
      </w:pPr>
      <w:r w:rsidRPr="0032210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9A2420">
        <w:rPr>
          <w:rFonts w:ascii="Times New Roman" w:hAnsi="Times New Roman" w:cs="Times New Roman"/>
          <w:sz w:val="24"/>
          <w:szCs w:val="24"/>
        </w:rPr>
        <w:t xml:space="preserve">   </w:t>
      </w:r>
      <w:proofErr w:type="gramStart"/>
      <w:r w:rsidRPr="0032210E">
        <w:rPr>
          <w:rFonts w:ascii="Times New Roman" w:hAnsi="Times New Roman" w:cs="Times New Roman"/>
          <w:sz w:val="24"/>
          <w:szCs w:val="24"/>
        </w:rPr>
        <w:t>Утвержден</w:t>
      </w:r>
      <w:proofErr w:type="gramEnd"/>
      <w:r w:rsidRPr="0032210E">
        <w:rPr>
          <w:rFonts w:ascii="Times New Roman" w:hAnsi="Times New Roman" w:cs="Times New Roman"/>
          <w:sz w:val="24"/>
          <w:szCs w:val="24"/>
        </w:rPr>
        <w:t xml:space="preserve"> решением</w:t>
      </w:r>
    </w:p>
    <w:p w:rsidR="004E0288" w:rsidRPr="0032210E" w:rsidRDefault="004E0288" w:rsidP="004E0288">
      <w:pPr>
        <w:tabs>
          <w:tab w:val="left" w:pos="5040"/>
        </w:tabs>
        <w:spacing w:after="0" w:line="240" w:lineRule="auto"/>
        <w:ind w:left="-57" w:right="-57"/>
        <w:jc w:val="both"/>
        <w:rPr>
          <w:rFonts w:ascii="Times New Roman" w:hAnsi="Times New Roman" w:cs="Times New Roman"/>
          <w:sz w:val="24"/>
          <w:szCs w:val="24"/>
        </w:rPr>
      </w:pPr>
      <w:r w:rsidRPr="0032210E">
        <w:rPr>
          <w:rFonts w:ascii="Times New Roman" w:hAnsi="Times New Roman" w:cs="Times New Roman"/>
          <w:sz w:val="24"/>
          <w:szCs w:val="24"/>
        </w:rPr>
        <w:t xml:space="preserve">                                                                          </w:t>
      </w:r>
      <w:r>
        <w:rPr>
          <w:rFonts w:ascii="Times New Roman" w:hAnsi="Times New Roman" w:cs="Times New Roman"/>
          <w:sz w:val="24"/>
          <w:szCs w:val="24"/>
        </w:rPr>
        <w:t xml:space="preserve">                           </w:t>
      </w:r>
      <w:r w:rsidR="009A2420">
        <w:rPr>
          <w:rFonts w:ascii="Times New Roman" w:hAnsi="Times New Roman" w:cs="Times New Roman"/>
          <w:sz w:val="24"/>
          <w:szCs w:val="24"/>
        </w:rPr>
        <w:t xml:space="preserve"> </w:t>
      </w:r>
      <w:r w:rsidRPr="0032210E">
        <w:rPr>
          <w:rFonts w:ascii="Times New Roman" w:hAnsi="Times New Roman" w:cs="Times New Roman"/>
          <w:sz w:val="24"/>
          <w:szCs w:val="24"/>
        </w:rPr>
        <w:t xml:space="preserve">Урюпинской районной Думы  </w:t>
      </w:r>
    </w:p>
    <w:p w:rsidR="004E0288" w:rsidRPr="0032210E" w:rsidRDefault="004E0288" w:rsidP="004E0288">
      <w:pPr>
        <w:tabs>
          <w:tab w:val="left" w:pos="5040"/>
        </w:tabs>
        <w:spacing w:after="0" w:line="240" w:lineRule="auto"/>
        <w:ind w:left="-57" w:right="-57"/>
        <w:jc w:val="both"/>
        <w:rPr>
          <w:rFonts w:ascii="Times New Roman" w:hAnsi="Times New Roman" w:cs="Times New Roman"/>
          <w:sz w:val="24"/>
          <w:szCs w:val="24"/>
        </w:rPr>
      </w:pPr>
      <w:r w:rsidRPr="003221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210E">
        <w:rPr>
          <w:rFonts w:ascii="Times New Roman" w:hAnsi="Times New Roman" w:cs="Times New Roman"/>
          <w:sz w:val="24"/>
          <w:szCs w:val="24"/>
        </w:rPr>
        <w:t xml:space="preserve">от </w:t>
      </w:r>
      <w:r>
        <w:rPr>
          <w:rFonts w:ascii="Times New Roman" w:hAnsi="Times New Roman" w:cs="Times New Roman"/>
          <w:sz w:val="24"/>
          <w:szCs w:val="24"/>
        </w:rPr>
        <w:t xml:space="preserve">30 марта </w:t>
      </w:r>
      <w:r w:rsidRPr="0032210E">
        <w:rPr>
          <w:rFonts w:ascii="Times New Roman" w:hAnsi="Times New Roman" w:cs="Times New Roman"/>
          <w:sz w:val="24"/>
          <w:szCs w:val="24"/>
        </w:rPr>
        <w:t xml:space="preserve">2022 года № </w:t>
      </w:r>
      <w:r>
        <w:rPr>
          <w:rFonts w:ascii="Times New Roman" w:hAnsi="Times New Roman" w:cs="Times New Roman"/>
          <w:sz w:val="24"/>
          <w:szCs w:val="24"/>
        </w:rPr>
        <w:t>18/302</w:t>
      </w:r>
    </w:p>
    <w:p w:rsidR="004E0288" w:rsidRPr="0032210E" w:rsidRDefault="004E0288" w:rsidP="004E0288">
      <w:pPr>
        <w:tabs>
          <w:tab w:val="left" w:pos="5040"/>
        </w:tabs>
        <w:spacing w:after="0" w:line="240" w:lineRule="auto"/>
        <w:ind w:left="-57" w:right="-57"/>
        <w:rPr>
          <w:rFonts w:ascii="Times New Roman" w:hAnsi="Times New Roman" w:cs="Times New Roman"/>
          <w:highlight w:val="yellow"/>
        </w:rPr>
      </w:pPr>
    </w:p>
    <w:p w:rsidR="004E0288" w:rsidRPr="0032210E" w:rsidRDefault="004E0288" w:rsidP="004E0288">
      <w:pPr>
        <w:tabs>
          <w:tab w:val="left" w:pos="5040"/>
        </w:tabs>
        <w:spacing w:after="0" w:line="240" w:lineRule="auto"/>
        <w:ind w:left="-57" w:right="-57"/>
        <w:rPr>
          <w:rFonts w:ascii="Times New Roman" w:hAnsi="Times New Roman" w:cs="Times New Roman"/>
          <w:sz w:val="28"/>
          <w:szCs w:val="28"/>
          <w:highlight w:val="yellow"/>
        </w:rPr>
      </w:pPr>
    </w:p>
    <w:p w:rsidR="004E0288" w:rsidRPr="0032210E" w:rsidRDefault="004E0288" w:rsidP="004E0288">
      <w:pPr>
        <w:tabs>
          <w:tab w:val="left" w:pos="5040"/>
        </w:tabs>
        <w:spacing w:after="0" w:line="240" w:lineRule="auto"/>
        <w:ind w:right="-57"/>
        <w:jc w:val="center"/>
        <w:rPr>
          <w:rFonts w:ascii="Times New Roman" w:hAnsi="Times New Roman" w:cs="Times New Roman"/>
          <w:b/>
          <w:bCs/>
          <w:sz w:val="28"/>
          <w:szCs w:val="28"/>
        </w:rPr>
      </w:pPr>
      <w:r w:rsidRPr="0032210E">
        <w:rPr>
          <w:rFonts w:ascii="Times New Roman" w:hAnsi="Times New Roman" w:cs="Times New Roman"/>
          <w:b/>
          <w:bCs/>
          <w:sz w:val="28"/>
          <w:szCs w:val="28"/>
        </w:rPr>
        <w:t xml:space="preserve">Порядок </w:t>
      </w:r>
    </w:p>
    <w:p w:rsidR="004E0288" w:rsidRDefault="004E0288" w:rsidP="004E0288">
      <w:pPr>
        <w:tabs>
          <w:tab w:val="left" w:pos="5040"/>
        </w:tabs>
        <w:spacing w:after="0" w:line="240" w:lineRule="auto"/>
        <w:ind w:right="-57"/>
        <w:jc w:val="center"/>
        <w:rPr>
          <w:rFonts w:ascii="Times New Roman" w:hAnsi="Times New Roman" w:cs="Times New Roman"/>
          <w:b/>
          <w:bCs/>
          <w:sz w:val="28"/>
          <w:szCs w:val="28"/>
        </w:rPr>
      </w:pPr>
      <w:r w:rsidRPr="0032210E">
        <w:rPr>
          <w:rFonts w:ascii="Times New Roman" w:hAnsi="Times New Roman" w:cs="Times New Roman"/>
          <w:b/>
          <w:bCs/>
          <w:sz w:val="28"/>
          <w:szCs w:val="28"/>
        </w:rPr>
        <w:t xml:space="preserve">предоставления бюджетам сельских поселений </w:t>
      </w:r>
    </w:p>
    <w:p w:rsidR="004E0288" w:rsidRDefault="004E0288" w:rsidP="004E0288">
      <w:pPr>
        <w:tabs>
          <w:tab w:val="left" w:pos="5040"/>
        </w:tabs>
        <w:spacing w:after="0" w:line="240" w:lineRule="auto"/>
        <w:ind w:right="-57"/>
        <w:jc w:val="center"/>
        <w:rPr>
          <w:rFonts w:ascii="Times New Roman" w:hAnsi="Times New Roman" w:cs="Times New Roman"/>
          <w:b/>
          <w:bCs/>
          <w:sz w:val="28"/>
          <w:szCs w:val="28"/>
        </w:rPr>
      </w:pPr>
      <w:r w:rsidRPr="0032210E">
        <w:rPr>
          <w:rFonts w:ascii="Times New Roman" w:hAnsi="Times New Roman" w:cs="Times New Roman"/>
          <w:b/>
          <w:bCs/>
          <w:sz w:val="28"/>
          <w:szCs w:val="28"/>
        </w:rPr>
        <w:t xml:space="preserve">Урюпинского муниципального района иных межбюджетных трансфертов из средств муниципального дорожного фонда </w:t>
      </w:r>
    </w:p>
    <w:p w:rsidR="004E0288" w:rsidRPr="0032210E" w:rsidRDefault="004E0288" w:rsidP="004E0288">
      <w:pPr>
        <w:tabs>
          <w:tab w:val="left" w:pos="5040"/>
        </w:tabs>
        <w:spacing w:after="0" w:line="240" w:lineRule="auto"/>
        <w:ind w:right="-57"/>
        <w:jc w:val="center"/>
        <w:rPr>
          <w:rFonts w:ascii="Times New Roman" w:hAnsi="Times New Roman" w:cs="Times New Roman"/>
          <w:b/>
          <w:bCs/>
          <w:sz w:val="28"/>
          <w:szCs w:val="28"/>
        </w:rPr>
      </w:pPr>
      <w:r w:rsidRPr="0032210E">
        <w:rPr>
          <w:rFonts w:ascii="Times New Roman" w:hAnsi="Times New Roman" w:cs="Times New Roman"/>
          <w:b/>
          <w:bCs/>
          <w:sz w:val="28"/>
          <w:szCs w:val="28"/>
        </w:rPr>
        <w:t>Урюпинского муниципального района</w:t>
      </w:r>
    </w:p>
    <w:p w:rsidR="004E0288" w:rsidRPr="0032210E" w:rsidRDefault="004E0288" w:rsidP="004E0288">
      <w:pPr>
        <w:tabs>
          <w:tab w:val="left" w:pos="5040"/>
        </w:tabs>
        <w:spacing w:after="0" w:line="240" w:lineRule="auto"/>
        <w:ind w:right="-57" w:firstLine="709"/>
        <w:rPr>
          <w:rFonts w:ascii="Times New Roman" w:hAnsi="Times New Roman" w:cs="Times New Roman"/>
          <w:b/>
          <w:bCs/>
          <w:sz w:val="28"/>
          <w:szCs w:val="28"/>
        </w:rPr>
      </w:pPr>
    </w:p>
    <w:p w:rsidR="004E0288" w:rsidRDefault="004E0288" w:rsidP="004E0288">
      <w:pPr>
        <w:pStyle w:val="ConsNormal"/>
        <w:ind w:right="-57"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32210E">
        <w:rPr>
          <w:rFonts w:ascii="Times New Roman" w:hAnsi="Times New Roman" w:cs="Times New Roman"/>
          <w:bCs/>
          <w:sz w:val="28"/>
          <w:szCs w:val="28"/>
        </w:rPr>
        <w:t>Общие положения</w:t>
      </w:r>
    </w:p>
    <w:p w:rsidR="004E0288" w:rsidRPr="003C0386" w:rsidRDefault="004E0288" w:rsidP="004E0288">
      <w:pPr>
        <w:pStyle w:val="ConsNormal"/>
        <w:ind w:right="-57"/>
        <w:jc w:val="center"/>
        <w:rPr>
          <w:rFonts w:ascii="Times New Roman" w:hAnsi="Times New Roman" w:cs="Times New Roman"/>
          <w:b/>
          <w:bCs/>
          <w:sz w:val="16"/>
          <w:szCs w:val="16"/>
        </w:rPr>
      </w:pP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 xml:space="preserve">        1.1. </w:t>
      </w:r>
      <w:proofErr w:type="gramStart"/>
      <w:r w:rsidRPr="00BA7B4D">
        <w:rPr>
          <w:rFonts w:ascii="Times New Roman" w:hAnsi="Times New Roman" w:cs="Times New Roman"/>
          <w:bCs/>
          <w:sz w:val="28"/>
          <w:szCs w:val="28"/>
        </w:rPr>
        <w:t>Настоящий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(далее - Порядок) разработан в соответствии со статьями 9, 142.4 Бюджетного кодекса Российской Федерации, статьей 16.1 Закона Волгоградской области о</w:t>
      </w:r>
      <w:r>
        <w:rPr>
          <w:rFonts w:ascii="Times New Roman" w:hAnsi="Times New Roman" w:cs="Times New Roman"/>
          <w:bCs/>
          <w:sz w:val="28"/>
          <w:szCs w:val="28"/>
        </w:rPr>
        <w:t>т 26 июля 2005 года № 1093-ОД «</w:t>
      </w:r>
      <w:r w:rsidRPr="00BA7B4D">
        <w:rPr>
          <w:rFonts w:ascii="Times New Roman" w:hAnsi="Times New Roman" w:cs="Times New Roman"/>
          <w:bCs/>
          <w:sz w:val="28"/>
          <w:szCs w:val="28"/>
        </w:rPr>
        <w:t>О межбюджетных отн</w:t>
      </w:r>
      <w:r>
        <w:rPr>
          <w:rFonts w:ascii="Times New Roman" w:hAnsi="Times New Roman" w:cs="Times New Roman"/>
          <w:bCs/>
          <w:sz w:val="28"/>
          <w:szCs w:val="28"/>
        </w:rPr>
        <w:t>ошениях в Волгоградской области»</w:t>
      </w:r>
      <w:r w:rsidRPr="00BA7B4D">
        <w:rPr>
          <w:rFonts w:ascii="Times New Roman" w:hAnsi="Times New Roman" w:cs="Times New Roman"/>
          <w:bCs/>
          <w:sz w:val="28"/>
          <w:szCs w:val="28"/>
        </w:rPr>
        <w:t xml:space="preserve"> и определяет цели, условия и порядок предоставления бюджетам сельских поселений</w:t>
      </w:r>
      <w:proofErr w:type="gramEnd"/>
      <w:r w:rsidRPr="00BA7B4D">
        <w:rPr>
          <w:rFonts w:ascii="Times New Roman" w:hAnsi="Times New Roman" w:cs="Times New Roman"/>
          <w:bCs/>
          <w:sz w:val="28"/>
          <w:szCs w:val="28"/>
        </w:rPr>
        <w:t xml:space="preserve"> Урюпинского муниципального района иных межбюджетных трансфертов из средств муниципального дорожного фонда Урюпинского муниципального района (далее - иные межбюджетные трансферты).</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bookmarkStart w:id="0" w:name="_Ref98065745"/>
      <w:r>
        <w:rPr>
          <w:rFonts w:ascii="Times New Roman" w:eastAsiaTheme="minorHAnsi" w:hAnsi="Times New Roman" w:cs="Times New Roman"/>
          <w:sz w:val="28"/>
          <w:szCs w:val="28"/>
          <w:lang w:eastAsia="en-US"/>
        </w:rPr>
        <w:t xml:space="preserve">        1.2. </w:t>
      </w:r>
      <w:r w:rsidRPr="00BA7B4D">
        <w:rPr>
          <w:rFonts w:ascii="Times New Roman" w:eastAsiaTheme="minorHAnsi" w:hAnsi="Times New Roman" w:cs="Times New Roman"/>
          <w:sz w:val="28"/>
          <w:szCs w:val="28"/>
          <w:lang w:eastAsia="en-US"/>
        </w:rPr>
        <w:t>В соответствии с настоящим Порядком, бюджетам сельских поселений Урюпинского муниципального района предоставляются:</w:t>
      </w:r>
      <w:bookmarkEnd w:id="0"/>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1.2.1. </w:t>
      </w:r>
      <w:r w:rsidRPr="00BA7B4D">
        <w:rPr>
          <w:rFonts w:ascii="Times New Roman" w:eastAsiaTheme="minorHAnsi" w:hAnsi="Times New Roman" w:cs="Times New Roman"/>
          <w:sz w:val="28"/>
          <w:szCs w:val="28"/>
          <w:lang w:eastAsia="en-US"/>
        </w:rPr>
        <w:t>иные межбюджетные трансферты на строительство и реконструкцию автомобильных дорог общего пользования местного значения и искусственных сооружений на них, а также на выполнение работ, связанных с разработкой необходимой проектно-сметной и иной документации, в том числе на компенсацию ранее произведенных сельскими поселениями расходов на указанные в настоящем абзаце цели, при условии, что они были произведены в текущем финансовом году;</w:t>
      </w:r>
      <w:proofErr w:type="gramEnd"/>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1.2.2. </w:t>
      </w:r>
      <w:r w:rsidRPr="00BA7B4D">
        <w:rPr>
          <w:rFonts w:ascii="Times New Roman" w:eastAsiaTheme="minorHAnsi" w:hAnsi="Times New Roman" w:cs="Times New Roman"/>
          <w:sz w:val="28"/>
          <w:szCs w:val="28"/>
          <w:lang w:eastAsia="en-US"/>
        </w:rPr>
        <w:t>иные межбюджетные трансферты на капитальный ремонт и ремонт автомобильных дорог общего пользования местного значения и искусственных сооружений на них, а также на выполнение работ, связанных с разработкой необходимой проектно-сметной и иной документации, в том числе на компенсацию ранее произведенных сельскими поселениями расходов на указанные в настоящем абзаце цели, при условии, что они были произведены в текущем финансовом году;</w:t>
      </w:r>
      <w:proofErr w:type="gramEnd"/>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1.2.3. </w:t>
      </w:r>
      <w:r w:rsidRPr="00BA7B4D">
        <w:rPr>
          <w:rFonts w:ascii="Times New Roman" w:eastAsiaTheme="minorHAnsi" w:hAnsi="Times New Roman" w:cs="Times New Roman"/>
          <w:sz w:val="28"/>
          <w:szCs w:val="28"/>
          <w:lang w:eastAsia="en-US"/>
        </w:rPr>
        <w:t xml:space="preserve">иные межбюджетные трансферты на выполнение работ по текущему содержанию автомобильных дорог общего пользования местного значения и искусственных сооружений на них, а также на выполнение работ, связанных с разработкой необходимой проектно-сметной и иной документации, в том числе на компенсацию ранее произведенных сельскими </w:t>
      </w:r>
      <w:r w:rsidRPr="00BA7B4D">
        <w:rPr>
          <w:rFonts w:ascii="Times New Roman" w:eastAsiaTheme="minorHAnsi" w:hAnsi="Times New Roman" w:cs="Times New Roman"/>
          <w:sz w:val="28"/>
          <w:szCs w:val="28"/>
          <w:lang w:eastAsia="en-US"/>
        </w:rPr>
        <w:lastRenderedPageBreak/>
        <w:t>поселениями расходов на указанные в настоящем абзаце цели, при условии, что они были произведены в текущем финансовом году.</w:t>
      </w:r>
      <w:proofErr w:type="gramEnd"/>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1.3. </w:t>
      </w:r>
      <w:r w:rsidRPr="00BA7B4D">
        <w:rPr>
          <w:rFonts w:ascii="Times New Roman" w:eastAsiaTheme="minorHAnsi" w:hAnsi="Times New Roman" w:cs="Times New Roman"/>
          <w:sz w:val="28"/>
          <w:szCs w:val="28"/>
          <w:lang w:eastAsia="en-US"/>
        </w:rPr>
        <w:t>Предоставление иных межбюджетных трансфертов осуществляется в пределах средств, предусмотренных на эти цели решением Урюпинской районной Думы о бюджете Урюпинского муниципального района на текущий финансовый год и на плановый период в рамках реализации мероприятий соответствующей муниципальной программы.</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1.4. </w:t>
      </w:r>
      <w:r w:rsidRPr="00BA7B4D">
        <w:rPr>
          <w:rFonts w:ascii="Times New Roman" w:eastAsiaTheme="minorHAnsi" w:hAnsi="Times New Roman" w:cs="Times New Roman"/>
          <w:sz w:val="28"/>
          <w:szCs w:val="28"/>
          <w:lang w:eastAsia="en-US"/>
        </w:rPr>
        <w:t xml:space="preserve">Распределение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между сельскими поселениями Урюпинского муниципального района производится в соответствии с настоящим Порядком и утверждается </w:t>
      </w:r>
      <w:r>
        <w:rPr>
          <w:rFonts w:ascii="Times New Roman" w:eastAsiaTheme="minorHAnsi" w:hAnsi="Times New Roman" w:cs="Times New Roman"/>
          <w:sz w:val="28"/>
          <w:szCs w:val="28"/>
          <w:lang w:eastAsia="en-US"/>
        </w:rPr>
        <w:t>постановлением</w:t>
      </w:r>
      <w:r w:rsidRPr="00BA7B4D">
        <w:rPr>
          <w:rFonts w:ascii="Times New Roman" w:eastAsiaTheme="minorHAnsi" w:hAnsi="Times New Roman" w:cs="Times New Roman"/>
          <w:sz w:val="28"/>
          <w:szCs w:val="28"/>
          <w:lang w:eastAsia="en-US"/>
        </w:rPr>
        <w:t xml:space="preserve"> администрации Урюпинского муниципального района.</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1.5. Иные м</w:t>
      </w:r>
      <w:r w:rsidRPr="00BA7B4D">
        <w:rPr>
          <w:rFonts w:ascii="Times New Roman" w:eastAsiaTheme="minorHAnsi" w:hAnsi="Times New Roman" w:cs="Times New Roman"/>
          <w:sz w:val="28"/>
          <w:szCs w:val="28"/>
          <w:lang w:eastAsia="en-US"/>
        </w:rPr>
        <w:t>ежбюджетные трансферты имеют целевое назначение и не могут быть использованы органом местного самоуправления сельского поселения на иные цели. В случае использования</w:t>
      </w:r>
      <w:r>
        <w:rPr>
          <w:rFonts w:ascii="Times New Roman" w:eastAsiaTheme="minorHAnsi" w:hAnsi="Times New Roman" w:cs="Times New Roman"/>
          <w:sz w:val="28"/>
          <w:szCs w:val="28"/>
          <w:lang w:eastAsia="en-US"/>
        </w:rPr>
        <w:t xml:space="preserve"> иных</w:t>
      </w:r>
      <w:r w:rsidRPr="00BA7B4D">
        <w:rPr>
          <w:rFonts w:ascii="Times New Roman" w:eastAsiaTheme="minorHAnsi" w:hAnsi="Times New Roman" w:cs="Times New Roman"/>
          <w:sz w:val="28"/>
          <w:szCs w:val="28"/>
          <w:lang w:eastAsia="en-US"/>
        </w:rPr>
        <w:t xml:space="preserve"> межбюджетных трансфертов не по целевому назначению указанные средства взыскиваются в муниципальный дорожный фонд Урюпинского муниципального района в порядке, установленном законодательством Российской Федерации.</w:t>
      </w:r>
    </w:p>
    <w:p w:rsidR="004E0288"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1.6. </w:t>
      </w:r>
      <w:proofErr w:type="gramStart"/>
      <w:r w:rsidRPr="00BA7B4D">
        <w:rPr>
          <w:rFonts w:ascii="Times New Roman" w:eastAsiaTheme="minorHAnsi" w:hAnsi="Times New Roman" w:cs="Times New Roman"/>
          <w:sz w:val="28"/>
          <w:szCs w:val="28"/>
          <w:lang w:eastAsia="en-US"/>
        </w:rPr>
        <w:t>Контроль за</w:t>
      </w:r>
      <w:proofErr w:type="gramEnd"/>
      <w:r w:rsidRPr="00BA7B4D">
        <w:rPr>
          <w:rFonts w:ascii="Times New Roman" w:eastAsiaTheme="minorHAnsi" w:hAnsi="Times New Roman" w:cs="Times New Roman"/>
          <w:sz w:val="28"/>
          <w:szCs w:val="28"/>
          <w:lang w:eastAsia="en-US"/>
        </w:rPr>
        <w:t xml:space="preserve">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4E0288" w:rsidRDefault="004E0288" w:rsidP="004E0288">
      <w:pPr>
        <w:pStyle w:val="ConsNormal"/>
        <w:ind w:right="-57" w:firstLine="0"/>
        <w:rPr>
          <w:rFonts w:ascii="Times New Roman" w:eastAsiaTheme="minorHAnsi" w:hAnsi="Times New Roman" w:cs="Times New Roman"/>
          <w:sz w:val="28"/>
          <w:szCs w:val="28"/>
          <w:lang w:eastAsia="en-US"/>
        </w:rPr>
      </w:pPr>
    </w:p>
    <w:p w:rsidR="004E0288" w:rsidRDefault="004E0288" w:rsidP="004E0288">
      <w:pPr>
        <w:pStyle w:val="ConsNormal"/>
        <w:ind w:right="-57" w:firstLine="0"/>
        <w:jc w:val="center"/>
        <w:rPr>
          <w:rFonts w:ascii="Times New Roman" w:eastAsiaTheme="minorHAnsi" w:hAnsi="Times New Roman" w:cs="Times New Roman"/>
          <w:sz w:val="28"/>
          <w:szCs w:val="28"/>
          <w:lang w:eastAsia="en-US"/>
        </w:rPr>
      </w:pPr>
      <w:r w:rsidRPr="00482B3C">
        <w:rPr>
          <w:rFonts w:ascii="Times New Roman" w:eastAsiaTheme="minorHAnsi" w:hAnsi="Times New Roman" w:cs="Times New Roman"/>
          <w:b/>
          <w:sz w:val="28"/>
          <w:szCs w:val="28"/>
          <w:lang w:eastAsia="en-US"/>
        </w:rPr>
        <w:t>2.</w:t>
      </w:r>
      <w:r>
        <w:rPr>
          <w:rFonts w:ascii="Times New Roman" w:eastAsiaTheme="minorHAnsi" w:hAnsi="Times New Roman" w:cs="Times New Roman"/>
          <w:sz w:val="28"/>
          <w:szCs w:val="28"/>
          <w:lang w:eastAsia="en-US"/>
        </w:rPr>
        <w:t xml:space="preserve"> Критерии отбора муниципальных образований </w:t>
      </w:r>
    </w:p>
    <w:p w:rsidR="004E0288" w:rsidRDefault="004E0288" w:rsidP="004E0288">
      <w:pPr>
        <w:pStyle w:val="ConsNormal"/>
        <w:ind w:right="-57"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условия предоставления иных межбюджетных трансфертов</w:t>
      </w:r>
    </w:p>
    <w:p w:rsidR="004E0288" w:rsidRPr="00BE1D13" w:rsidRDefault="004E0288" w:rsidP="004E0288">
      <w:pPr>
        <w:pStyle w:val="ConsNormal"/>
        <w:ind w:right="-57"/>
        <w:jc w:val="center"/>
        <w:rPr>
          <w:rFonts w:ascii="Times New Roman" w:eastAsiaTheme="minorHAnsi" w:hAnsi="Times New Roman" w:cs="Times New Roman"/>
          <w:sz w:val="16"/>
          <w:szCs w:val="16"/>
          <w:lang w:eastAsia="en-US"/>
        </w:rPr>
      </w:pP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 </w:t>
      </w:r>
      <w:r w:rsidRPr="00BA7B4D">
        <w:rPr>
          <w:rFonts w:ascii="Times New Roman" w:eastAsiaTheme="minorHAnsi" w:hAnsi="Times New Roman" w:cs="Times New Roman"/>
          <w:sz w:val="28"/>
          <w:szCs w:val="28"/>
          <w:lang w:eastAsia="en-US"/>
        </w:rPr>
        <w:t xml:space="preserve">Право на получение </w:t>
      </w:r>
      <w:r>
        <w:rPr>
          <w:rFonts w:ascii="Times New Roman" w:eastAsiaTheme="minorHAnsi" w:hAnsi="Times New Roman" w:cs="Times New Roman"/>
          <w:sz w:val="28"/>
          <w:szCs w:val="28"/>
          <w:lang w:eastAsia="en-US"/>
        </w:rPr>
        <w:t xml:space="preserve">иных межбюджетных трансфертов, указанных </w:t>
      </w:r>
      <w:r w:rsidRPr="004F08A3">
        <w:rPr>
          <w:rFonts w:ascii="Times New Roman" w:eastAsiaTheme="minorHAnsi" w:hAnsi="Times New Roman" w:cs="Times New Roman"/>
          <w:sz w:val="28"/>
          <w:szCs w:val="28"/>
          <w:lang w:eastAsia="en-US"/>
        </w:rPr>
        <w:t>в пунктах 1.2.1 – 1.2.3</w:t>
      </w:r>
      <w:r>
        <w:rPr>
          <w:rFonts w:ascii="Times New Roman" w:eastAsiaTheme="minorHAnsi" w:hAnsi="Times New Roman" w:cs="Times New Roman"/>
          <w:sz w:val="28"/>
          <w:szCs w:val="28"/>
          <w:lang w:eastAsia="en-US"/>
        </w:rPr>
        <w:t xml:space="preserve"> настоящего Порядка </w:t>
      </w:r>
      <w:r w:rsidRPr="00BA7B4D">
        <w:rPr>
          <w:rFonts w:ascii="Times New Roman" w:eastAsiaTheme="minorHAnsi" w:hAnsi="Times New Roman" w:cs="Times New Roman"/>
          <w:sz w:val="28"/>
          <w:szCs w:val="28"/>
          <w:lang w:eastAsia="en-US"/>
        </w:rPr>
        <w:t>имеют муниципальные образования, входящие в состав Урюпинского муниципального района.</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2.2. </w:t>
      </w:r>
      <w:r w:rsidRPr="00BA7B4D">
        <w:rPr>
          <w:rFonts w:ascii="Times New Roman" w:eastAsiaTheme="minorHAnsi" w:hAnsi="Times New Roman" w:cs="Times New Roman"/>
          <w:sz w:val="28"/>
          <w:szCs w:val="28"/>
          <w:lang w:eastAsia="en-US"/>
        </w:rPr>
        <w:t>Решение о выделении</w:t>
      </w:r>
      <w:r>
        <w:rPr>
          <w:rFonts w:ascii="Times New Roman" w:eastAsiaTheme="minorHAnsi" w:hAnsi="Times New Roman" w:cs="Times New Roman"/>
          <w:sz w:val="28"/>
          <w:szCs w:val="28"/>
          <w:lang w:eastAsia="en-US"/>
        </w:rPr>
        <w:t xml:space="preserve"> (об отказе в выделении)</w:t>
      </w:r>
      <w:r w:rsidRPr="00BA7B4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 сельским поселениям Урюпинского муниципального района принимается комиссией по рассмотрению заявок на предоставление межбюджетных трансфертов из средств муниципального дорожного фонда Урюпинского муниципального района (далее именуется - Комиссия).</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2.3. </w:t>
      </w:r>
      <w:r w:rsidRPr="00BA7B4D">
        <w:rPr>
          <w:rFonts w:ascii="Times New Roman" w:eastAsiaTheme="minorHAnsi" w:hAnsi="Times New Roman" w:cs="Times New Roman"/>
          <w:sz w:val="28"/>
          <w:szCs w:val="28"/>
          <w:lang w:eastAsia="en-US"/>
        </w:rPr>
        <w:t xml:space="preserve">Для рассмотрения Комиссией обращений органов местного самоуправления сельских поселений Урюпинского муниципального района о предоставлении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w:t>
      </w:r>
      <w:r>
        <w:rPr>
          <w:rFonts w:ascii="Times New Roman" w:eastAsiaTheme="minorHAnsi" w:hAnsi="Times New Roman" w:cs="Times New Roman"/>
          <w:sz w:val="28"/>
          <w:szCs w:val="28"/>
          <w:lang w:eastAsia="en-US"/>
        </w:rPr>
        <w:t>на цели, указанные в пунктах 1.2.1 – 1.2.3 настоящего Порядка</w:t>
      </w:r>
      <w:r w:rsidRPr="00BA7B4D">
        <w:rPr>
          <w:rFonts w:ascii="Times New Roman" w:eastAsiaTheme="minorHAnsi" w:hAnsi="Times New Roman" w:cs="Times New Roman"/>
          <w:sz w:val="28"/>
          <w:szCs w:val="28"/>
          <w:lang w:eastAsia="en-US"/>
        </w:rPr>
        <w:t>, органы местного самоуправления сельских поселений Урюпинского муниципального района направляют в администрацию Урюпинского муниципального района следующие документы:</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2.3.1. </w:t>
      </w:r>
      <w:r w:rsidRPr="00BA7B4D">
        <w:rPr>
          <w:rFonts w:ascii="Times New Roman" w:eastAsiaTheme="minorHAnsi" w:hAnsi="Times New Roman" w:cs="Times New Roman"/>
          <w:sz w:val="28"/>
          <w:szCs w:val="28"/>
          <w:lang w:eastAsia="en-US"/>
        </w:rPr>
        <w:t xml:space="preserve">заявка на предоставление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2.3.2. гарантийное письмо администрации сельского поселения,</w:t>
      </w:r>
      <w:r w:rsidRPr="00BA7B4D">
        <w:rPr>
          <w:rFonts w:ascii="Times New Roman" w:eastAsiaTheme="minorHAnsi" w:hAnsi="Times New Roman" w:cs="Times New Roman"/>
          <w:sz w:val="28"/>
          <w:szCs w:val="28"/>
          <w:lang w:eastAsia="en-US"/>
        </w:rPr>
        <w:t xml:space="preserve"> подтверждающ</w:t>
      </w:r>
      <w:r>
        <w:rPr>
          <w:rFonts w:ascii="Times New Roman" w:eastAsiaTheme="minorHAnsi" w:hAnsi="Times New Roman" w:cs="Times New Roman"/>
          <w:sz w:val="28"/>
          <w:szCs w:val="28"/>
          <w:lang w:eastAsia="en-US"/>
        </w:rPr>
        <w:t>ее</w:t>
      </w:r>
      <w:r w:rsidRPr="00BA7B4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намерение предусмотреть в бюджете сельского поселения на текущий финансовый год средства на оплату мероприятий, указанных в заявке на предоставление иных межбюджетных трансфертов в объеме не менее 3,0%</w:t>
      </w:r>
      <w:r w:rsidRPr="00BA7B4D">
        <w:rPr>
          <w:rFonts w:ascii="Times New Roman" w:eastAsiaTheme="minorHAnsi" w:hAnsi="Times New Roman" w:cs="Times New Roman"/>
          <w:sz w:val="28"/>
          <w:szCs w:val="28"/>
          <w:lang w:eastAsia="en-US"/>
        </w:rPr>
        <w:t xml:space="preserve"> стоимости работ по строительству, реконструкции </w:t>
      </w:r>
      <w:r w:rsidRPr="00BA7B4D">
        <w:rPr>
          <w:rFonts w:ascii="Times New Roman" w:eastAsiaTheme="minorHAnsi" w:hAnsi="Times New Roman" w:cs="Times New Roman"/>
          <w:sz w:val="28"/>
          <w:szCs w:val="28"/>
          <w:lang w:eastAsia="en-US"/>
        </w:rPr>
        <w:lastRenderedPageBreak/>
        <w:t>автомобильных дорог общего пользования местного значения и искусственных сооружений на них, капитальному ремонту и ремонту автомобильных дорог общего пользования местного значения</w:t>
      </w:r>
      <w:proofErr w:type="gramEnd"/>
      <w:r w:rsidRPr="00BA7B4D">
        <w:rPr>
          <w:rFonts w:ascii="Times New Roman" w:eastAsiaTheme="minorHAnsi" w:hAnsi="Times New Roman" w:cs="Times New Roman"/>
          <w:sz w:val="28"/>
          <w:szCs w:val="28"/>
          <w:lang w:eastAsia="en-US"/>
        </w:rPr>
        <w:t xml:space="preserve"> и искусственных сооружений на них, на выполнение работ по текущему содержанию автомобильных дорог общего пользования местного значения и искусственных сооружений на них, а также на выполнение работ, связанных с разработкой необходимой проектно-сметной и иной документации;</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2.3.3. </w:t>
      </w:r>
      <w:r w:rsidRPr="00BA7B4D">
        <w:rPr>
          <w:rFonts w:ascii="Times New Roman" w:eastAsiaTheme="minorHAnsi" w:hAnsi="Times New Roman" w:cs="Times New Roman"/>
          <w:sz w:val="28"/>
          <w:szCs w:val="28"/>
          <w:lang w:eastAsia="en-US"/>
        </w:rPr>
        <w:t>копии утвержденных сводных сметных расчетов стоимости объектов (при наличии);</w:t>
      </w:r>
    </w:p>
    <w:p w:rsidR="004E0288"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2.3.4. </w:t>
      </w:r>
      <w:r w:rsidRPr="00BA7B4D">
        <w:rPr>
          <w:rFonts w:ascii="Times New Roman" w:eastAsiaTheme="minorHAnsi" w:hAnsi="Times New Roman" w:cs="Times New Roman"/>
          <w:sz w:val="28"/>
          <w:szCs w:val="28"/>
          <w:lang w:eastAsia="en-US"/>
        </w:rPr>
        <w:t xml:space="preserve">обоснование необходимости строительства, реконструкции автомобильных дорог общего пользования местного значения и искусственных сооружений на них, капитального ремонта и </w:t>
      </w:r>
      <w:proofErr w:type="gramStart"/>
      <w:r w:rsidRPr="00BA7B4D">
        <w:rPr>
          <w:rFonts w:ascii="Times New Roman" w:eastAsiaTheme="minorHAnsi" w:hAnsi="Times New Roman" w:cs="Times New Roman"/>
          <w:sz w:val="28"/>
          <w:szCs w:val="28"/>
          <w:lang w:eastAsia="en-US"/>
        </w:rPr>
        <w:t>ремонта</w:t>
      </w:r>
      <w:proofErr w:type="gramEnd"/>
      <w:r w:rsidRPr="00BA7B4D">
        <w:rPr>
          <w:rFonts w:ascii="Times New Roman" w:eastAsiaTheme="minorHAnsi" w:hAnsi="Times New Roman" w:cs="Times New Roman"/>
          <w:sz w:val="28"/>
          <w:szCs w:val="28"/>
          <w:lang w:eastAsia="en-US"/>
        </w:rPr>
        <w:t xml:space="preserve"> автомобильных дорог общего пользования местного значения и искусственных сооружений на них, выполнения работ по текущему содержанию автомобильных дорог общего пользования местного значения и искусственных сооружений на них, а также выполнения работ, связанных с разработкой необходимой проектно-сметной и иной документации.</w:t>
      </w:r>
    </w:p>
    <w:p w:rsidR="004E0288" w:rsidRPr="00BA7B4D"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2.4. </w:t>
      </w:r>
      <w:r w:rsidRPr="000D2FA3">
        <w:rPr>
          <w:rFonts w:ascii="Times New Roman" w:eastAsiaTheme="minorHAnsi" w:hAnsi="Times New Roman" w:cs="Times New Roman"/>
          <w:sz w:val="28"/>
          <w:szCs w:val="28"/>
          <w:lang w:eastAsia="en-US"/>
        </w:rPr>
        <w:t>В случае предоставления иных межбюджетных трансфертов в соответствии с пунктом 2.</w:t>
      </w:r>
      <w:r>
        <w:rPr>
          <w:rFonts w:ascii="Times New Roman" w:eastAsiaTheme="minorHAnsi" w:hAnsi="Times New Roman" w:cs="Times New Roman"/>
          <w:sz w:val="28"/>
          <w:szCs w:val="28"/>
          <w:lang w:eastAsia="en-US"/>
        </w:rPr>
        <w:t>5</w:t>
      </w:r>
      <w:r w:rsidRPr="000D2FA3">
        <w:rPr>
          <w:rFonts w:ascii="Times New Roman" w:eastAsiaTheme="minorHAnsi" w:hAnsi="Times New Roman" w:cs="Times New Roman"/>
          <w:sz w:val="28"/>
          <w:szCs w:val="28"/>
          <w:lang w:eastAsia="en-US"/>
        </w:rPr>
        <w:t>.3 настоящего Порядка, документы, указанные в</w:t>
      </w:r>
      <w:r>
        <w:rPr>
          <w:rFonts w:ascii="Times New Roman" w:eastAsiaTheme="minorHAnsi" w:hAnsi="Times New Roman" w:cs="Times New Roman"/>
          <w:sz w:val="28"/>
          <w:szCs w:val="28"/>
          <w:lang w:eastAsia="en-US"/>
        </w:rPr>
        <w:t xml:space="preserve"> пункте 2.3.2</w:t>
      </w:r>
      <w:r w:rsidRPr="000D2FA3">
        <w:rPr>
          <w:rFonts w:ascii="Times New Roman" w:eastAsiaTheme="minorHAnsi" w:hAnsi="Times New Roman" w:cs="Times New Roman"/>
          <w:sz w:val="28"/>
          <w:szCs w:val="28"/>
          <w:lang w:eastAsia="en-US"/>
        </w:rPr>
        <w:t xml:space="preserve"> настоящего Порядка</w:t>
      </w:r>
      <w:r>
        <w:rPr>
          <w:rFonts w:ascii="Times New Roman" w:eastAsiaTheme="minorHAnsi" w:hAnsi="Times New Roman" w:cs="Times New Roman"/>
          <w:sz w:val="28"/>
          <w:szCs w:val="28"/>
          <w:lang w:eastAsia="en-US"/>
        </w:rPr>
        <w:t xml:space="preserve"> не предоставляются;</w:t>
      </w:r>
    </w:p>
    <w:p w:rsidR="004E0288"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2.5. </w:t>
      </w:r>
      <w:proofErr w:type="gramStart"/>
      <w:r>
        <w:rPr>
          <w:rFonts w:ascii="Times New Roman" w:eastAsiaTheme="minorHAnsi" w:hAnsi="Times New Roman" w:cs="Times New Roman"/>
          <w:sz w:val="28"/>
          <w:szCs w:val="28"/>
          <w:lang w:eastAsia="en-US"/>
        </w:rPr>
        <w:t xml:space="preserve">Размер иного межбюджетного трансферта, который необходимо предоставить бюджету сельского поселения на выполнение мероприятий, предусмотренных </w:t>
      </w:r>
      <w:r w:rsidRPr="008F5DEA">
        <w:rPr>
          <w:rFonts w:ascii="Times New Roman" w:eastAsiaTheme="minorHAnsi" w:hAnsi="Times New Roman" w:cs="Times New Roman"/>
          <w:sz w:val="28"/>
          <w:szCs w:val="28"/>
          <w:lang w:eastAsia="en-US"/>
        </w:rPr>
        <w:t>пункта</w:t>
      </w:r>
      <w:r>
        <w:rPr>
          <w:rFonts w:ascii="Times New Roman" w:eastAsiaTheme="minorHAnsi" w:hAnsi="Times New Roman" w:cs="Times New Roman"/>
          <w:sz w:val="28"/>
          <w:szCs w:val="28"/>
          <w:lang w:eastAsia="en-US"/>
        </w:rPr>
        <w:t>ми</w:t>
      </w:r>
      <w:r w:rsidRPr="008F5DEA">
        <w:rPr>
          <w:rFonts w:ascii="Times New Roman" w:eastAsiaTheme="minorHAnsi" w:hAnsi="Times New Roman" w:cs="Times New Roman"/>
          <w:sz w:val="28"/>
          <w:szCs w:val="28"/>
          <w:lang w:eastAsia="en-US"/>
        </w:rPr>
        <w:t xml:space="preserve"> 1.2.1 – 1.2.3</w:t>
      </w:r>
      <w:r>
        <w:rPr>
          <w:rFonts w:ascii="Times New Roman" w:eastAsiaTheme="minorHAnsi" w:hAnsi="Times New Roman" w:cs="Times New Roman"/>
          <w:sz w:val="28"/>
          <w:szCs w:val="28"/>
          <w:lang w:eastAsia="en-US"/>
        </w:rPr>
        <w:t xml:space="preserve"> настоящего Порядка определяется Комиссией </w:t>
      </w:r>
      <w:r w:rsidRPr="0032372B">
        <w:rPr>
          <w:rFonts w:ascii="Times New Roman" w:eastAsiaTheme="minorHAnsi" w:hAnsi="Times New Roman" w:cs="Times New Roman"/>
          <w:sz w:val="28"/>
          <w:szCs w:val="28"/>
          <w:lang w:eastAsia="en-US"/>
        </w:rPr>
        <w:t xml:space="preserve">в пределах </w:t>
      </w:r>
      <w:r>
        <w:rPr>
          <w:rFonts w:ascii="Times New Roman" w:eastAsiaTheme="minorHAnsi" w:hAnsi="Times New Roman" w:cs="Times New Roman"/>
          <w:sz w:val="28"/>
          <w:szCs w:val="28"/>
          <w:lang w:eastAsia="en-US"/>
        </w:rPr>
        <w:t xml:space="preserve">общего </w:t>
      </w:r>
      <w:r w:rsidRPr="0032372B">
        <w:rPr>
          <w:rFonts w:ascii="Times New Roman" w:eastAsiaTheme="minorHAnsi" w:hAnsi="Times New Roman" w:cs="Times New Roman"/>
          <w:sz w:val="28"/>
          <w:szCs w:val="28"/>
          <w:lang w:eastAsia="en-US"/>
        </w:rPr>
        <w:t>объема бюджетных ассигнований, предусмотренных на эти цели решением Урюпинской районной Думы о бюджете Урюпинского муниципального района на текущий финансовый год и на плановый период</w:t>
      </w:r>
      <w:r>
        <w:rPr>
          <w:rFonts w:ascii="Times New Roman" w:eastAsiaTheme="minorHAnsi" w:hAnsi="Times New Roman" w:cs="Times New Roman"/>
          <w:sz w:val="28"/>
          <w:szCs w:val="28"/>
          <w:lang w:eastAsia="en-US"/>
        </w:rPr>
        <w:t>, с учетом следующих особенностей:</w:t>
      </w:r>
      <w:proofErr w:type="gramEnd"/>
    </w:p>
    <w:p w:rsidR="004E0288" w:rsidRPr="00B83CA8"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2.5.1. </w:t>
      </w:r>
      <w:r w:rsidRPr="00B83CA8">
        <w:rPr>
          <w:rFonts w:ascii="Times New Roman" w:eastAsiaTheme="minorHAnsi" w:hAnsi="Times New Roman" w:cs="Times New Roman"/>
          <w:sz w:val="28"/>
          <w:szCs w:val="28"/>
          <w:lang w:eastAsia="en-US"/>
        </w:rPr>
        <w:t>в случае направления органом местного самоуправления сельского поселения заявки на предоставление иного межбюджетного трансферта на сумму более 97,0% общей стоимости выполняемых работ, размер предоставляем</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ин</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межбюджетн</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трансфер</w:t>
      </w:r>
      <w:r>
        <w:rPr>
          <w:rFonts w:ascii="Times New Roman" w:eastAsiaTheme="minorHAnsi" w:hAnsi="Times New Roman" w:cs="Times New Roman"/>
          <w:sz w:val="28"/>
          <w:szCs w:val="28"/>
          <w:lang w:eastAsia="en-US"/>
        </w:rPr>
        <w:t>та</w:t>
      </w:r>
      <w:r w:rsidRPr="00B83CA8">
        <w:rPr>
          <w:rFonts w:ascii="Times New Roman" w:eastAsiaTheme="minorHAnsi" w:hAnsi="Times New Roman" w:cs="Times New Roman"/>
          <w:sz w:val="28"/>
          <w:szCs w:val="28"/>
          <w:lang w:eastAsia="en-US"/>
        </w:rPr>
        <w:t xml:space="preserve"> определяется Комиссией равны</w:t>
      </w:r>
      <w:r>
        <w:rPr>
          <w:rFonts w:ascii="Times New Roman" w:eastAsiaTheme="minorHAnsi" w:hAnsi="Times New Roman" w:cs="Times New Roman"/>
          <w:sz w:val="28"/>
          <w:szCs w:val="28"/>
          <w:lang w:eastAsia="en-US"/>
        </w:rPr>
        <w:t>м или менее</w:t>
      </w:r>
      <w:r w:rsidRPr="00B83CA8">
        <w:rPr>
          <w:rFonts w:ascii="Times New Roman" w:eastAsiaTheme="minorHAnsi" w:hAnsi="Times New Roman" w:cs="Times New Roman"/>
          <w:sz w:val="28"/>
          <w:szCs w:val="28"/>
          <w:lang w:eastAsia="en-US"/>
        </w:rPr>
        <w:t xml:space="preserve"> 97,0% общей стоимости выполняемых работ;</w:t>
      </w:r>
    </w:p>
    <w:p w:rsidR="004E0288"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2.5.2. </w:t>
      </w:r>
      <w:r w:rsidRPr="00B83CA8">
        <w:rPr>
          <w:rFonts w:ascii="Times New Roman" w:eastAsiaTheme="minorHAnsi" w:hAnsi="Times New Roman" w:cs="Times New Roman"/>
          <w:sz w:val="28"/>
          <w:szCs w:val="28"/>
          <w:lang w:eastAsia="en-US"/>
        </w:rPr>
        <w:t xml:space="preserve">в случае направления органом местного самоуправления сельского поселения заявки на предоставление иного межбюджетного трансферта на сумму </w:t>
      </w:r>
      <w:r>
        <w:rPr>
          <w:rFonts w:ascii="Times New Roman" w:eastAsiaTheme="minorHAnsi" w:hAnsi="Times New Roman" w:cs="Times New Roman"/>
          <w:sz w:val="28"/>
          <w:szCs w:val="28"/>
          <w:lang w:eastAsia="en-US"/>
        </w:rPr>
        <w:t>равной или мен</w:t>
      </w:r>
      <w:r w:rsidRPr="00B83CA8">
        <w:rPr>
          <w:rFonts w:ascii="Times New Roman" w:eastAsiaTheme="minorHAnsi" w:hAnsi="Times New Roman" w:cs="Times New Roman"/>
          <w:sz w:val="28"/>
          <w:szCs w:val="28"/>
          <w:lang w:eastAsia="en-US"/>
        </w:rPr>
        <w:t>ее 97,0% общей стоимости выполняемых работ, размер предоставляем</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ин</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межбюджетн</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83CA8">
        <w:rPr>
          <w:rFonts w:ascii="Times New Roman" w:eastAsiaTheme="minorHAnsi" w:hAnsi="Times New Roman" w:cs="Times New Roman"/>
          <w:sz w:val="28"/>
          <w:szCs w:val="28"/>
          <w:lang w:eastAsia="en-US"/>
        </w:rPr>
        <w:t xml:space="preserve"> определяется Комиссией равны</w:t>
      </w:r>
      <w:r>
        <w:rPr>
          <w:rFonts w:ascii="Times New Roman" w:eastAsiaTheme="minorHAnsi" w:hAnsi="Times New Roman" w:cs="Times New Roman"/>
          <w:sz w:val="28"/>
          <w:szCs w:val="28"/>
          <w:lang w:eastAsia="en-US"/>
        </w:rPr>
        <w:t>м</w:t>
      </w:r>
      <w:r w:rsidRPr="00B83CA8">
        <w:rPr>
          <w:rFonts w:ascii="Times New Roman" w:eastAsiaTheme="minorHAnsi" w:hAnsi="Times New Roman" w:cs="Times New Roman"/>
          <w:sz w:val="28"/>
          <w:szCs w:val="28"/>
          <w:lang w:eastAsia="en-US"/>
        </w:rPr>
        <w:t xml:space="preserve"> </w:t>
      </w:r>
      <w:r w:rsidRPr="0022542F">
        <w:rPr>
          <w:rFonts w:ascii="Times New Roman" w:eastAsiaTheme="minorHAnsi" w:hAnsi="Times New Roman" w:cs="Times New Roman"/>
          <w:sz w:val="28"/>
          <w:szCs w:val="28"/>
          <w:lang w:eastAsia="en-US"/>
        </w:rPr>
        <w:t xml:space="preserve">или менее </w:t>
      </w:r>
      <w:r>
        <w:rPr>
          <w:rFonts w:ascii="Times New Roman" w:eastAsiaTheme="minorHAnsi" w:hAnsi="Times New Roman" w:cs="Times New Roman"/>
          <w:sz w:val="28"/>
          <w:szCs w:val="28"/>
          <w:lang w:eastAsia="en-US"/>
        </w:rPr>
        <w:t xml:space="preserve">суммы, указанной в заявке </w:t>
      </w:r>
      <w:r w:rsidRPr="00F879C6">
        <w:rPr>
          <w:rFonts w:ascii="Times New Roman" w:eastAsiaTheme="minorHAnsi" w:hAnsi="Times New Roman" w:cs="Times New Roman"/>
          <w:sz w:val="28"/>
          <w:szCs w:val="28"/>
          <w:lang w:eastAsia="en-US"/>
        </w:rPr>
        <w:t>на предоставление иного межбюджетного трансферта</w:t>
      </w:r>
      <w:r w:rsidRPr="00B83CA8">
        <w:rPr>
          <w:rFonts w:ascii="Times New Roman" w:eastAsiaTheme="minorHAnsi" w:hAnsi="Times New Roman" w:cs="Times New Roman"/>
          <w:sz w:val="28"/>
          <w:szCs w:val="28"/>
          <w:lang w:eastAsia="en-US"/>
        </w:rPr>
        <w:t>;</w:t>
      </w:r>
    </w:p>
    <w:p w:rsidR="004E0288" w:rsidRPr="00B83CA8" w:rsidRDefault="004E0288" w:rsidP="004E0288">
      <w:pPr>
        <w:pStyle w:val="ConsNormal"/>
        <w:ind w:right="-57" w:firstLine="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2.5.3. в случае установления Комиссией необходимости предоставления </w:t>
      </w:r>
      <w:r w:rsidRPr="004E579B">
        <w:rPr>
          <w:rFonts w:ascii="Times New Roman" w:eastAsiaTheme="minorHAnsi" w:hAnsi="Times New Roman" w:cs="Times New Roman"/>
          <w:sz w:val="28"/>
          <w:szCs w:val="28"/>
          <w:lang w:eastAsia="en-US"/>
        </w:rPr>
        <w:t xml:space="preserve">межбюджетного трансферта бюджету сельского поселения Урюпинского муниципального района из средств муниципального дорожного фонда, источником финансового обеспечения которых являются средства субсидии из областного бюджета и средства бюджета Урюпинского муниципального района, необходимые для </w:t>
      </w:r>
      <w:proofErr w:type="spellStart"/>
      <w:r w:rsidRPr="004E579B">
        <w:rPr>
          <w:rFonts w:ascii="Times New Roman" w:eastAsiaTheme="minorHAnsi" w:hAnsi="Times New Roman" w:cs="Times New Roman"/>
          <w:sz w:val="28"/>
          <w:szCs w:val="28"/>
          <w:lang w:eastAsia="en-US"/>
        </w:rPr>
        <w:t>софинансирования</w:t>
      </w:r>
      <w:proofErr w:type="spellEnd"/>
      <w:r w:rsidRPr="004E579B">
        <w:rPr>
          <w:rFonts w:ascii="Times New Roman" w:eastAsiaTheme="minorHAnsi" w:hAnsi="Times New Roman" w:cs="Times New Roman"/>
          <w:sz w:val="28"/>
          <w:szCs w:val="28"/>
          <w:lang w:eastAsia="en-US"/>
        </w:rPr>
        <w:t xml:space="preserve"> указанной </w:t>
      </w:r>
      <w:r>
        <w:rPr>
          <w:rFonts w:ascii="Times New Roman" w:eastAsiaTheme="minorHAnsi" w:hAnsi="Times New Roman" w:cs="Times New Roman"/>
          <w:sz w:val="28"/>
          <w:szCs w:val="28"/>
          <w:lang w:eastAsia="en-US"/>
        </w:rPr>
        <w:t xml:space="preserve">субсидии из областного бюджета, </w:t>
      </w:r>
      <w:r w:rsidRPr="00B83CA8">
        <w:rPr>
          <w:rFonts w:ascii="Times New Roman" w:eastAsiaTheme="minorHAnsi" w:hAnsi="Times New Roman" w:cs="Times New Roman"/>
          <w:sz w:val="28"/>
          <w:szCs w:val="28"/>
          <w:lang w:eastAsia="en-US"/>
        </w:rPr>
        <w:t>размер предоставляем</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ин</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межбюджетн</w:t>
      </w:r>
      <w:r>
        <w:rPr>
          <w:rFonts w:ascii="Times New Roman" w:eastAsiaTheme="minorHAnsi" w:hAnsi="Times New Roman" w:cs="Times New Roman"/>
          <w:sz w:val="28"/>
          <w:szCs w:val="28"/>
          <w:lang w:eastAsia="en-US"/>
        </w:rPr>
        <w:t>ого</w:t>
      </w:r>
      <w:r w:rsidRPr="00B83CA8">
        <w:rPr>
          <w:rFonts w:ascii="Times New Roman" w:eastAsiaTheme="minorHAnsi" w:hAnsi="Times New Roman" w:cs="Times New Roman"/>
          <w:sz w:val="28"/>
          <w:szCs w:val="28"/>
          <w:lang w:eastAsia="en-US"/>
        </w:rPr>
        <w:t xml:space="preserve"> </w:t>
      </w:r>
      <w:r w:rsidRPr="00B83CA8">
        <w:rPr>
          <w:rFonts w:ascii="Times New Roman" w:eastAsiaTheme="minorHAnsi" w:hAnsi="Times New Roman" w:cs="Times New Roman"/>
          <w:sz w:val="28"/>
          <w:szCs w:val="28"/>
          <w:lang w:eastAsia="en-US"/>
        </w:rPr>
        <w:lastRenderedPageBreak/>
        <w:t>трансферт</w:t>
      </w:r>
      <w:r>
        <w:rPr>
          <w:rFonts w:ascii="Times New Roman" w:eastAsiaTheme="minorHAnsi" w:hAnsi="Times New Roman" w:cs="Times New Roman"/>
          <w:sz w:val="28"/>
          <w:szCs w:val="28"/>
          <w:lang w:eastAsia="en-US"/>
        </w:rPr>
        <w:t>а</w:t>
      </w:r>
      <w:r w:rsidRPr="00B83CA8">
        <w:rPr>
          <w:rFonts w:ascii="Times New Roman" w:eastAsiaTheme="minorHAnsi" w:hAnsi="Times New Roman" w:cs="Times New Roman"/>
          <w:sz w:val="28"/>
          <w:szCs w:val="28"/>
          <w:lang w:eastAsia="en-US"/>
        </w:rPr>
        <w:t xml:space="preserve"> определяется Комиссией равны</w:t>
      </w:r>
      <w:r>
        <w:rPr>
          <w:rFonts w:ascii="Times New Roman" w:eastAsiaTheme="minorHAnsi" w:hAnsi="Times New Roman" w:cs="Times New Roman"/>
          <w:sz w:val="28"/>
          <w:szCs w:val="28"/>
          <w:lang w:eastAsia="en-US"/>
        </w:rPr>
        <w:t>м</w:t>
      </w:r>
      <w:r w:rsidRPr="00B83CA8">
        <w:rPr>
          <w:rFonts w:ascii="Times New Roman" w:eastAsiaTheme="minorHAnsi" w:hAnsi="Times New Roman" w:cs="Times New Roman"/>
          <w:sz w:val="28"/>
          <w:szCs w:val="28"/>
          <w:lang w:eastAsia="en-US"/>
        </w:rPr>
        <w:t xml:space="preserve"> общей стоимости выполняемых работ</w:t>
      </w:r>
      <w:r>
        <w:rPr>
          <w:rFonts w:ascii="Times New Roman" w:eastAsiaTheme="minorHAnsi" w:hAnsi="Times New Roman" w:cs="Times New Roman"/>
          <w:sz w:val="28"/>
          <w:szCs w:val="28"/>
          <w:lang w:eastAsia="en-US"/>
        </w:rPr>
        <w:t>.</w:t>
      </w:r>
      <w:proofErr w:type="gramEnd"/>
    </w:p>
    <w:p w:rsidR="004E0288"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2.6. </w:t>
      </w:r>
      <w:r w:rsidRPr="00E85BE7">
        <w:rPr>
          <w:rFonts w:ascii="Times New Roman" w:eastAsiaTheme="minorHAnsi" w:hAnsi="Times New Roman" w:cs="Times New Roman"/>
          <w:sz w:val="28"/>
          <w:szCs w:val="28"/>
          <w:lang w:eastAsia="en-US"/>
        </w:rPr>
        <w:t>Предоставление межбюджетных трансфертов осуществляется при  обеспечении сельским поселением, получающем иной межбюджетный трансферт, следующих условий:</w:t>
      </w:r>
    </w:p>
    <w:p w:rsidR="004E0288"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2.6.1. </w:t>
      </w:r>
      <w:r w:rsidRPr="00E85BE7">
        <w:rPr>
          <w:rFonts w:ascii="Times New Roman" w:eastAsiaTheme="minorHAnsi" w:hAnsi="Times New Roman" w:cs="Times New Roman"/>
          <w:sz w:val="28"/>
          <w:szCs w:val="28"/>
          <w:lang w:eastAsia="en-US"/>
        </w:rPr>
        <w:t>обязательство сельского поселения по достижению значений результатов использования иного межбюджетного трансферта;</w:t>
      </w:r>
    </w:p>
    <w:p w:rsidR="004E0288" w:rsidRPr="00E85BE7"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2.6.2. </w:t>
      </w:r>
      <w:r w:rsidRPr="00E85BE7">
        <w:rPr>
          <w:rFonts w:ascii="Times New Roman" w:eastAsiaTheme="minorHAnsi" w:hAnsi="Times New Roman" w:cs="Times New Roman"/>
          <w:sz w:val="28"/>
          <w:szCs w:val="28"/>
          <w:lang w:eastAsia="en-US"/>
        </w:rPr>
        <w:t>обязательство сельского поселения по представлению отчетов о достижении значений результатов использования иного межбюджетного трансферта, о расходовании иного межбюджетного трансферта</w:t>
      </w:r>
      <w:r>
        <w:rPr>
          <w:rFonts w:ascii="Times New Roman" w:eastAsiaTheme="minorHAnsi" w:hAnsi="Times New Roman" w:cs="Times New Roman"/>
          <w:sz w:val="28"/>
          <w:szCs w:val="28"/>
          <w:lang w:eastAsia="en-US"/>
        </w:rPr>
        <w:t>.</w:t>
      </w:r>
    </w:p>
    <w:p w:rsidR="004E0288" w:rsidRPr="00CE60B7" w:rsidRDefault="004E0288" w:rsidP="004E0288">
      <w:pPr>
        <w:pStyle w:val="ConsNormal"/>
        <w:ind w:left="709" w:right="-57" w:firstLine="0"/>
        <w:jc w:val="both"/>
        <w:outlineLvl w:val="0"/>
        <w:rPr>
          <w:rFonts w:ascii="Times New Roman" w:eastAsiaTheme="minorHAnsi" w:hAnsi="Times New Roman" w:cs="Times New Roman"/>
          <w:b/>
          <w:bCs/>
          <w:sz w:val="28"/>
          <w:szCs w:val="28"/>
          <w:highlight w:val="yellow"/>
          <w:lang w:eastAsia="en-US"/>
        </w:rPr>
      </w:pPr>
    </w:p>
    <w:p w:rsidR="004E0288" w:rsidRPr="00132B3A" w:rsidRDefault="004E0288" w:rsidP="004E0288">
      <w:pPr>
        <w:pStyle w:val="ConsNormal"/>
        <w:ind w:right="-57" w:firstLine="0"/>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 xml:space="preserve">3. </w:t>
      </w:r>
      <w:r w:rsidRPr="00D312C3">
        <w:rPr>
          <w:rFonts w:ascii="Times New Roman" w:eastAsiaTheme="minorHAnsi" w:hAnsi="Times New Roman" w:cs="Times New Roman"/>
          <w:bCs/>
          <w:sz w:val="28"/>
          <w:szCs w:val="28"/>
          <w:lang w:eastAsia="en-US"/>
        </w:rPr>
        <w:t>Порядок предоставления иных межбюджетных трансфертов</w:t>
      </w:r>
    </w:p>
    <w:p w:rsidR="004E0288" w:rsidRPr="003C0386" w:rsidRDefault="004E0288" w:rsidP="004E0288">
      <w:pPr>
        <w:pStyle w:val="ConsNormal"/>
        <w:ind w:left="709" w:right="-57" w:firstLine="0"/>
        <w:jc w:val="both"/>
        <w:outlineLvl w:val="0"/>
        <w:rPr>
          <w:rFonts w:ascii="Times New Roman" w:eastAsiaTheme="minorHAnsi" w:hAnsi="Times New Roman" w:cs="Times New Roman"/>
          <w:sz w:val="16"/>
          <w:szCs w:val="16"/>
          <w:lang w:eastAsia="en-US"/>
        </w:rPr>
      </w:pP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 </w:t>
      </w:r>
      <w:proofErr w:type="gramStart"/>
      <w:r w:rsidRPr="00BA7B4D">
        <w:rPr>
          <w:rFonts w:ascii="Times New Roman" w:eastAsiaTheme="minorHAnsi" w:hAnsi="Times New Roman" w:cs="Times New Roman"/>
          <w:sz w:val="28"/>
          <w:szCs w:val="28"/>
          <w:lang w:eastAsia="en-US"/>
        </w:rPr>
        <w:t xml:space="preserve">Предоставление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осуществляется по решению Комиссии о выделении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на основании </w:t>
      </w:r>
      <w:r>
        <w:rPr>
          <w:rFonts w:ascii="Times New Roman" w:eastAsiaTheme="minorHAnsi" w:hAnsi="Times New Roman" w:cs="Times New Roman"/>
          <w:sz w:val="28"/>
          <w:szCs w:val="28"/>
          <w:lang w:eastAsia="en-US"/>
        </w:rPr>
        <w:t>постановления</w:t>
      </w:r>
      <w:r w:rsidRPr="00BA7B4D">
        <w:rPr>
          <w:rFonts w:ascii="Times New Roman" w:eastAsiaTheme="minorHAnsi" w:hAnsi="Times New Roman" w:cs="Times New Roman"/>
          <w:sz w:val="28"/>
          <w:szCs w:val="28"/>
          <w:lang w:eastAsia="en-US"/>
        </w:rPr>
        <w:t xml:space="preserve"> администрации Урюпинского муниципального района, а также </w:t>
      </w:r>
      <w:hyperlink r:id="rId6" w:history="1">
        <w:r w:rsidRPr="00BA7B4D">
          <w:rPr>
            <w:rFonts w:ascii="Times New Roman" w:eastAsiaTheme="minorHAnsi" w:hAnsi="Times New Roman" w:cs="Times New Roman"/>
            <w:sz w:val="28"/>
            <w:szCs w:val="28"/>
            <w:lang w:eastAsia="en-US"/>
          </w:rPr>
          <w:t>соглашения</w:t>
        </w:r>
      </w:hyperlink>
      <w:r>
        <w:rPr>
          <w:rFonts w:ascii="Times New Roman" w:eastAsiaTheme="minorHAnsi" w:hAnsi="Times New Roman" w:cs="Times New Roman"/>
          <w:sz w:val="28"/>
          <w:szCs w:val="28"/>
          <w:lang w:eastAsia="en-US"/>
        </w:rPr>
        <w:t xml:space="preserve">, заключенного </w:t>
      </w:r>
      <w:r w:rsidRPr="00BA7B4D">
        <w:rPr>
          <w:rFonts w:ascii="Times New Roman" w:eastAsiaTheme="minorHAnsi" w:hAnsi="Times New Roman" w:cs="Times New Roman"/>
          <w:sz w:val="28"/>
          <w:szCs w:val="28"/>
          <w:lang w:eastAsia="en-US"/>
        </w:rPr>
        <w:t xml:space="preserve">между администрацией Урюпинского муниципального района и администрацией сельского поселения, получающего </w:t>
      </w:r>
      <w:r>
        <w:rPr>
          <w:rFonts w:ascii="Times New Roman" w:eastAsiaTheme="minorHAnsi" w:hAnsi="Times New Roman" w:cs="Times New Roman"/>
          <w:sz w:val="28"/>
          <w:szCs w:val="28"/>
          <w:lang w:eastAsia="en-US"/>
        </w:rPr>
        <w:t xml:space="preserve">иной </w:t>
      </w:r>
      <w:r w:rsidRPr="00BA7B4D">
        <w:rPr>
          <w:rFonts w:ascii="Times New Roman" w:eastAsiaTheme="minorHAnsi" w:hAnsi="Times New Roman" w:cs="Times New Roman"/>
          <w:sz w:val="28"/>
          <w:szCs w:val="28"/>
          <w:lang w:eastAsia="en-US"/>
        </w:rPr>
        <w:t>межбюджетный трансферт</w:t>
      </w:r>
      <w:r>
        <w:rPr>
          <w:rFonts w:ascii="Times New Roman" w:eastAsiaTheme="minorHAnsi" w:hAnsi="Times New Roman" w:cs="Times New Roman"/>
          <w:sz w:val="28"/>
          <w:szCs w:val="28"/>
          <w:lang w:eastAsia="en-US"/>
        </w:rPr>
        <w:t>, в соответствии с Типовой формой соглашения, утвержденной решением Урюпинской районной Думы</w:t>
      </w:r>
      <w:r w:rsidRPr="00BA7B4D">
        <w:rPr>
          <w:rFonts w:ascii="Times New Roman" w:eastAsiaTheme="minorHAnsi" w:hAnsi="Times New Roman" w:cs="Times New Roman"/>
          <w:sz w:val="28"/>
          <w:szCs w:val="28"/>
          <w:lang w:eastAsia="en-US"/>
        </w:rPr>
        <w:t>, в котором прописываются следующие основные положения:</w:t>
      </w:r>
      <w:proofErr w:type="gramEnd"/>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3.1.1. </w:t>
      </w:r>
      <w:r w:rsidRPr="00BA7B4D">
        <w:rPr>
          <w:rFonts w:ascii="Times New Roman" w:eastAsiaTheme="minorHAnsi" w:hAnsi="Times New Roman" w:cs="Times New Roman"/>
          <w:sz w:val="28"/>
          <w:szCs w:val="28"/>
          <w:lang w:eastAsia="en-US"/>
        </w:rPr>
        <w:t xml:space="preserve">целевое назначение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r w:rsidRPr="00BA7B4D">
        <w:rPr>
          <w:rFonts w:ascii="Times New Roman" w:eastAsiaTheme="minorHAnsi" w:hAnsi="Times New Roman" w:cs="Times New Roman"/>
          <w:sz w:val="28"/>
          <w:szCs w:val="28"/>
          <w:lang w:eastAsia="en-US"/>
        </w:rPr>
        <w:tab/>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3.1.2. </w:t>
      </w:r>
      <w:r w:rsidRPr="00BA7B4D">
        <w:rPr>
          <w:rFonts w:ascii="Times New Roman" w:eastAsiaTheme="minorHAnsi" w:hAnsi="Times New Roman" w:cs="Times New Roman"/>
          <w:sz w:val="28"/>
          <w:szCs w:val="28"/>
          <w:lang w:eastAsia="en-US"/>
        </w:rPr>
        <w:t xml:space="preserve">условия предоставления и расходования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3.1.3. </w:t>
      </w:r>
      <w:r w:rsidRPr="00BA7B4D">
        <w:rPr>
          <w:rFonts w:ascii="Times New Roman" w:eastAsiaTheme="minorHAnsi" w:hAnsi="Times New Roman" w:cs="Times New Roman"/>
          <w:sz w:val="28"/>
          <w:szCs w:val="28"/>
          <w:lang w:eastAsia="en-US"/>
        </w:rPr>
        <w:t xml:space="preserve">объем бюджетных ассигнований, предусмотренных на предоставление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3.1.4. </w:t>
      </w:r>
      <w:r w:rsidRPr="00BA7B4D">
        <w:rPr>
          <w:rFonts w:ascii="Times New Roman" w:eastAsiaTheme="minorHAnsi" w:hAnsi="Times New Roman" w:cs="Times New Roman"/>
          <w:sz w:val="28"/>
          <w:szCs w:val="28"/>
          <w:lang w:eastAsia="en-US"/>
        </w:rPr>
        <w:t xml:space="preserve">порядок перечисления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3.1.5. </w:t>
      </w:r>
      <w:r w:rsidRPr="00BA7B4D">
        <w:rPr>
          <w:rFonts w:ascii="Times New Roman" w:eastAsiaTheme="minorHAnsi" w:hAnsi="Times New Roman" w:cs="Times New Roman"/>
          <w:sz w:val="28"/>
          <w:szCs w:val="28"/>
          <w:lang w:eastAsia="en-US"/>
        </w:rPr>
        <w:t xml:space="preserve">доля </w:t>
      </w:r>
      <w:proofErr w:type="spellStart"/>
      <w:r w:rsidRPr="00BA7B4D">
        <w:rPr>
          <w:rFonts w:ascii="Times New Roman" w:eastAsiaTheme="minorHAnsi" w:hAnsi="Times New Roman" w:cs="Times New Roman"/>
          <w:sz w:val="28"/>
          <w:szCs w:val="28"/>
          <w:lang w:eastAsia="en-US"/>
        </w:rPr>
        <w:t>софинансирования</w:t>
      </w:r>
      <w:proofErr w:type="spellEnd"/>
      <w:r w:rsidRPr="00BA7B4D">
        <w:rPr>
          <w:rFonts w:ascii="Times New Roman" w:eastAsiaTheme="minorHAnsi" w:hAnsi="Times New Roman" w:cs="Times New Roman"/>
          <w:sz w:val="28"/>
          <w:szCs w:val="28"/>
          <w:lang w:eastAsia="en-US"/>
        </w:rPr>
        <w:t xml:space="preserve"> из бюджета сельского поселения, получающего </w:t>
      </w:r>
      <w:r>
        <w:rPr>
          <w:rFonts w:ascii="Times New Roman" w:eastAsiaTheme="minorHAnsi" w:hAnsi="Times New Roman" w:cs="Times New Roman"/>
          <w:sz w:val="28"/>
          <w:szCs w:val="28"/>
          <w:lang w:eastAsia="en-US"/>
        </w:rPr>
        <w:t xml:space="preserve">иной </w:t>
      </w:r>
      <w:r w:rsidRPr="00BA7B4D">
        <w:rPr>
          <w:rFonts w:ascii="Times New Roman" w:eastAsiaTheme="minorHAnsi" w:hAnsi="Times New Roman" w:cs="Times New Roman"/>
          <w:sz w:val="28"/>
          <w:szCs w:val="28"/>
          <w:lang w:eastAsia="en-US"/>
        </w:rPr>
        <w:t>межбюджетный трансферт</w:t>
      </w:r>
      <w:r>
        <w:rPr>
          <w:rFonts w:ascii="Times New Roman" w:eastAsiaTheme="minorHAnsi" w:hAnsi="Times New Roman" w:cs="Times New Roman"/>
          <w:sz w:val="28"/>
          <w:szCs w:val="28"/>
          <w:lang w:eastAsia="en-US"/>
        </w:rPr>
        <w:t xml:space="preserve"> (при наличии)</w:t>
      </w:r>
      <w:r w:rsidRPr="00BA7B4D">
        <w:rPr>
          <w:rFonts w:ascii="Times New Roman" w:eastAsiaTheme="minorHAnsi" w:hAnsi="Times New Roman" w:cs="Times New Roman"/>
          <w:sz w:val="28"/>
          <w:szCs w:val="28"/>
          <w:lang w:eastAsia="en-US"/>
        </w:rPr>
        <w:t>;</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3.1.6. </w:t>
      </w:r>
      <w:r w:rsidRPr="00BA7B4D">
        <w:rPr>
          <w:rFonts w:ascii="Times New Roman" w:eastAsiaTheme="minorHAnsi" w:hAnsi="Times New Roman" w:cs="Times New Roman"/>
          <w:sz w:val="28"/>
          <w:szCs w:val="28"/>
          <w:lang w:eastAsia="en-US"/>
        </w:rPr>
        <w:t>сроки действия соглашения;</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3.1.7. </w:t>
      </w:r>
      <w:r w:rsidRPr="00BA7B4D">
        <w:rPr>
          <w:rFonts w:ascii="Times New Roman" w:eastAsiaTheme="minorHAnsi" w:hAnsi="Times New Roman" w:cs="Times New Roman"/>
          <w:sz w:val="28"/>
          <w:szCs w:val="28"/>
          <w:lang w:eastAsia="en-US"/>
        </w:rPr>
        <w:t xml:space="preserve">порядок осуществления </w:t>
      </w:r>
      <w:proofErr w:type="gramStart"/>
      <w:r w:rsidRPr="00BA7B4D">
        <w:rPr>
          <w:rFonts w:ascii="Times New Roman" w:eastAsiaTheme="minorHAnsi" w:hAnsi="Times New Roman" w:cs="Times New Roman"/>
          <w:sz w:val="28"/>
          <w:szCs w:val="28"/>
          <w:lang w:eastAsia="en-US"/>
        </w:rPr>
        <w:t>контроля за</w:t>
      </w:r>
      <w:proofErr w:type="gramEnd"/>
      <w:r w:rsidRPr="00BA7B4D">
        <w:rPr>
          <w:rFonts w:ascii="Times New Roman" w:eastAsiaTheme="minorHAnsi" w:hAnsi="Times New Roman" w:cs="Times New Roman"/>
          <w:sz w:val="28"/>
          <w:szCs w:val="28"/>
          <w:lang w:eastAsia="en-US"/>
        </w:rPr>
        <w:t xml:space="preserve"> соблюдением условий, установленных для предоставления и расходования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3.1.8. </w:t>
      </w:r>
      <w:r w:rsidRPr="00BA7B4D">
        <w:rPr>
          <w:rFonts w:ascii="Times New Roman" w:eastAsiaTheme="minorHAnsi" w:hAnsi="Times New Roman" w:cs="Times New Roman"/>
          <w:sz w:val="28"/>
          <w:szCs w:val="28"/>
          <w:lang w:eastAsia="en-US"/>
        </w:rPr>
        <w:t>сроки и порядок представления отчетности об использовании</w:t>
      </w:r>
      <w:r>
        <w:rPr>
          <w:rFonts w:ascii="Times New Roman" w:eastAsiaTheme="minorHAnsi" w:hAnsi="Times New Roman" w:cs="Times New Roman"/>
          <w:sz w:val="28"/>
          <w:szCs w:val="28"/>
          <w:lang w:eastAsia="en-US"/>
        </w:rPr>
        <w:t xml:space="preserve"> иного</w:t>
      </w:r>
      <w:r w:rsidRPr="00BA7B4D">
        <w:rPr>
          <w:rFonts w:ascii="Times New Roman" w:eastAsiaTheme="minorHAnsi" w:hAnsi="Times New Roman" w:cs="Times New Roman"/>
          <w:sz w:val="28"/>
          <w:szCs w:val="28"/>
          <w:lang w:eastAsia="en-US"/>
        </w:rPr>
        <w:t xml:space="preserve"> 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3.1.9. </w:t>
      </w:r>
      <w:r w:rsidRPr="00BA7B4D">
        <w:rPr>
          <w:rFonts w:ascii="Times New Roman" w:eastAsiaTheme="minorHAnsi" w:hAnsi="Times New Roman" w:cs="Times New Roman"/>
          <w:sz w:val="28"/>
          <w:szCs w:val="28"/>
          <w:lang w:eastAsia="en-US"/>
        </w:rPr>
        <w:t xml:space="preserve">порядок использования остатка </w:t>
      </w:r>
      <w:r>
        <w:rPr>
          <w:rFonts w:ascii="Times New Roman" w:eastAsiaTheme="minorHAnsi" w:hAnsi="Times New Roman" w:cs="Times New Roman"/>
          <w:sz w:val="28"/>
          <w:szCs w:val="28"/>
          <w:lang w:eastAsia="en-US"/>
        </w:rPr>
        <w:t xml:space="preserve">иного </w:t>
      </w:r>
      <w:r w:rsidRPr="00BA7B4D">
        <w:rPr>
          <w:rFonts w:ascii="Times New Roman" w:eastAsiaTheme="minorHAnsi" w:hAnsi="Times New Roman" w:cs="Times New Roman"/>
          <w:sz w:val="28"/>
          <w:szCs w:val="28"/>
          <w:lang w:eastAsia="en-US"/>
        </w:rPr>
        <w:t>межбюджетн</w:t>
      </w:r>
      <w:r>
        <w:rPr>
          <w:rFonts w:ascii="Times New Roman" w:eastAsiaTheme="minorHAnsi" w:hAnsi="Times New Roman" w:cs="Times New Roman"/>
          <w:sz w:val="28"/>
          <w:szCs w:val="28"/>
          <w:lang w:eastAsia="en-US"/>
        </w:rPr>
        <w:t>ого</w:t>
      </w:r>
      <w:r w:rsidRPr="00BA7B4D">
        <w:rPr>
          <w:rFonts w:ascii="Times New Roman" w:eastAsiaTheme="minorHAnsi" w:hAnsi="Times New Roman" w:cs="Times New Roman"/>
          <w:sz w:val="28"/>
          <w:szCs w:val="28"/>
          <w:lang w:eastAsia="en-US"/>
        </w:rPr>
        <w:t xml:space="preserve"> трансферт</w:t>
      </w:r>
      <w:r>
        <w:rPr>
          <w:rFonts w:ascii="Times New Roman" w:eastAsiaTheme="minorHAnsi" w:hAnsi="Times New Roman" w:cs="Times New Roman"/>
          <w:sz w:val="28"/>
          <w:szCs w:val="28"/>
          <w:lang w:eastAsia="en-US"/>
        </w:rPr>
        <w:t>а</w:t>
      </w:r>
      <w:r w:rsidRPr="00BA7B4D">
        <w:rPr>
          <w:rFonts w:ascii="Times New Roman" w:eastAsiaTheme="minorHAnsi" w:hAnsi="Times New Roman" w:cs="Times New Roman"/>
          <w:sz w:val="28"/>
          <w:szCs w:val="28"/>
          <w:lang w:eastAsia="en-US"/>
        </w:rPr>
        <w:t xml:space="preserve">, не </w:t>
      </w:r>
      <w:proofErr w:type="gramStart"/>
      <w:r w:rsidRPr="00BA7B4D">
        <w:rPr>
          <w:rFonts w:ascii="Times New Roman" w:eastAsiaTheme="minorHAnsi" w:hAnsi="Times New Roman" w:cs="Times New Roman"/>
          <w:sz w:val="28"/>
          <w:szCs w:val="28"/>
          <w:lang w:eastAsia="en-US"/>
        </w:rPr>
        <w:t>использованных</w:t>
      </w:r>
      <w:proofErr w:type="gramEnd"/>
      <w:r w:rsidRPr="00BA7B4D">
        <w:rPr>
          <w:rFonts w:ascii="Times New Roman" w:eastAsiaTheme="minorHAnsi" w:hAnsi="Times New Roman" w:cs="Times New Roman"/>
          <w:sz w:val="28"/>
          <w:szCs w:val="28"/>
          <w:lang w:eastAsia="en-US"/>
        </w:rPr>
        <w:t xml:space="preserve"> в текущем финансовом году.</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3.2. </w:t>
      </w:r>
      <w:r w:rsidRPr="00BA7B4D">
        <w:rPr>
          <w:rFonts w:ascii="Times New Roman" w:eastAsiaTheme="minorHAnsi" w:hAnsi="Times New Roman" w:cs="Times New Roman"/>
          <w:sz w:val="28"/>
          <w:szCs w:val="28"/>
          <w:lang w:eastAsia="en-US"/>
        </w:rPr>
        <w:t xml:space="preserve">Перечисление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3.3. Иные м</w:t>
      </w:r>
      <w:r w:rsidRPr="00BA7B4D">
        <w:rPr>
          <w:rFonts w:ascii="Times New Roman" w:eastAsiaTheme="minorHAnsi" w:hAnsi="Times New Roman" w:cs="Times New Roman"/>
          <w:sz w:val="28"/>
          <w:szCs w:val="28"/>
          <w:lang w:eastAsia="en-US"/>
        </w:rPr>
        <w:t>ежбюджетные трансферты перечисляются бюджетам сельских поселений на счета, открытые для кассового обслуживания исполнения местных бюджетов, с отражением их в доходах местных бюджетов.</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3.4. </w:t>
      </w:r>
      <w:r w:rsidRPr="00BA7B4D">
        <w:rPr>
          <w:rFonts w:ascii="Times New Roman" w:eastAsiaTheme="minorHAnsi" w:hAnsi="Times New Roman" w:cs="Times New Roman"/>
          <w:sz w:val="28"/>
          <w:szCs w:val="28"/>
          <w:lang w:eastAsia="en-US"/>
        </w:rPr>
        <w:t xml:space="preserve">Получатели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представляют в администрацию Урюпинского муниципального района отчетность об использовании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в порядке и сроки, установленные соглашением о предоставлении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3.5. </w:t>
      </w:r>
      <w:r w:rsidRPr="00BA7B4D">
        <w:rPr>
          <w:rFonts w:ascii="Times New Roman" w:eastAsiaTheme="minorHAnsi" w:hAnsi="Times New Roman" w:cs="Times New Roman"/>
          <w:sz w:val="28"/>
          <w:szCs w:val="28"/>
          <w:lang w:eastAsia="en-US"/>
        </w:rPr>
        <w:t xml:space="preserve">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 xml:space="preserve">межбюджетных трансфертов в случае нецелевого использования </w:t>
      </w:r>
      <w:r>
        <w:rPr>
          <w:rFonts w:ascii="Times New Roman" w:eastAsiaTheme="minorHAnsi" w:hAnsi="Times New Roman" w:cs="Times New Roman"/>
          <w:sz w:val="28"/>
          <w:szCs w:val="28"/>
          <w:lang w:eastAsia="en-US"/>
        </w:rPr>
        <w:t xml:space="preserve">иных </w:t>
      </w:r>
      <w:r w:rsidRPr="00BA7B4D">
        <w:rPr>
          <w:rFonts w:ascii="Times New Roman" w:eastAsiaTheme="minorHAnsi" w:hAnsi="Times New Roman" w:cs="Times New Roman"/>
          <w:sz w:val="28"/>
          <w:szCs w:val="28"/>
          <w:lang w:eastAsia="en-US"/>
        </w:rPr>
        <w:t>межбюджетных трансфертов.</w:t>
      </w:r>
    </w:p>
    <w:p w:rsidR="004E0288" w:rsidRPr="00BA7B4D"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3.6. Иные м</w:t>
      </w:r>
      <w:r w:rsidRPr="00BA7B4D">
        <w:rPr>
          <w:rFonts w:ascii="Times New Roman" w:eastAsiaTheme="minorHAnsi" w:hAnsi="Times New Roman" w:cs="Times New Roman"/>
          <w:sz w:val="28"/>
          <w:szCs w:val="28"/>
          <w:lang w:eastAsia="en-US"/>
        </w:rPr>
        <w:t xml:space="preserve">ежбюджетные трансферты, не использованные в текущем финансовом году, подлежат возврату в бюджет муниципального района или использованию в очередном финансовом году на цели, указанные в соглашении, при наличии потребности в указанных трансфертах в соответствии с Бюджетным </w:t>
      </w:r>
      <w:hyperlink r:id="rId7" w:history="1">
        <w:r w:rsidRPr="00BA7B4D">
          <w:rPr>
            <w:rFonts w:ascii="Times New Roman" w:eastAsiaTheme="minorHAnsi" w:hAnsi="Times New Roman" w:cs="Times New Roman"/>
            <w:sz w:val="28"/>
            <w:szCs w:val="28"/>
            <w:lang w:eastAsia="en-US"/>
          </w:rPr>
          <w:t>кодексом</w:t>
        </w:r>
      </w:hyperlink>
      <w:r w:rsidRPr="00BA7B4D">
        <w:rPr>
          <w:rFonts w:ascii="Times New Roman" w:eastAsiaTheme="minorHAnsi" w:hAnsi="Times New Roman" w:cs="Times New Roman"/>
          <w:sz w:val="28"/>
          <w:szCs w:val="28"/>
          <w:lang w:eastAsia="en-US"/>
        </w:rPr>
        <w:t xml:space="preserve"> Российской Федерации.</w:t>
      </w:r>
    </w:p>
    <w:p w:rsidR="004E0288"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3.7. </w:t>
      </w:r>
      <w:r w:rsidRPr="00BA7B4D">
        <w:rPr>
          <w:rFonts w:ascii="Times New Roman" w:eastAsiaTheme="minorHAnsi" w:hAnsi="Times New Roman" w:cs="Times New Roman"/>
          <w:sz w:val="28"/>
          <w:szCs w:val="28"/>
          <w:lang w:eastAsia="en-US"/>
        </w:rPr>
        <w:t xml:space="preserve">Органы местного самоуправления сельских поселений, получивших </w:t>
      </w:r>
      <w:r>
        <w:rPr>
          <w:rFonts w:ascii="Times New Roman" w:eastAsiaTheme="minorHAnsi" w:hAnsi="Times New Roman" w:cs="Times New Roman"/>
          <w:sz w:val="28"/>
          <w:szCs w:val="28"/>
          <w:lang w:eastAsia="en-US"/>
        </w:rPr>
        <w:t xml:space="preserve">иные </w:t>
      </w:r>
      <w:r w:rsidRPr="00BA7B4D">
        <w:rPr>
          <w:rFonts w:ascii="Times New Roman" w:eastAsiaTheme="minorHAnsi" w:hAnsi="Times New Roman" w:cs="Times New Roman"/>
          <w:sz w:val="28"/>
          <w:szCs w:val="28"/>
          <w:lang w:eastAsia="en-US"/>
        </w:rPr>
        <w:t>межбюджетные трансферты, несут ответственность за целевое использование</w:t>
      </w:r>
      <w:r>
        <w:rPr>
          <w:rFonts w:ascii="Times New Roman" w:eastAsiaTheme="minorHAnsi" w:hAnsi="Times New Roman" w:cs="Times New Roman"/>
          <w:sz w:val="28"/>
          <w:szCs w:val="28"/>
          <w:lang w:eastAsia="en-US"/>
        </w:rPr>
        <w:t xml:space="preserve"> иных</w:t>
      </w:r>
      <w:r w:rsidRPr="00BA7B4D">
        <w:rPr>
          <w:rFonts w:ascii="Times New Roman" w:eastAsiaTheme="minorHAnsi" w:hAnsi="Times New Roman" w:cs="Times New Roman"/>
          <w:sz w:val="28"/>
          <w:szCs w:val="28"/>
          <w:lang w:eastAsia="en-US"/>
        </w:rPr>
        <w:t xml:space="preserve"> межбюджетных трансфертов и достоверность сведений, содержащихся в документах, представляемых в соответствии с настоящим Порядком и заключенными соглашениями, в соответствии с законодательством Российской Федерации.</w:t>
      </w:r>
    </w:p>
    <w:p w:rsidR="004E0288" w:rsidRDefault="004E0288" w:rsidP="004E0288">
      <w:pPr>
        <w:pStyle w:val="ConsNormal"/>
        <w:ind w:left="709" w:right="-57" w:firstLine="0"/>
        <w:jc w:val="both"/>
        <w:outlineLvl w:val="0"/>
        <w:rPr>
          <w:rFonts w:ascii="Times New Roman" w:eastAsiaTheme="minorHAnsi" w:hAnsi="Times New Roman" w:cs="Times New Roman"/>
          <w:sz w:val="28"/>
          <w:szCs w:val="28"/>
          <w:lang w:eastAsia="en-US"/>
        </w:rPr>
      </w:pPr>
    </w:p>
    <w:p w:rsidR="004E0288" w:rsidRDefault="004E0288" w:rsidP="004E0288">
      <w:pPr>
        <w:pStyle w:val="ConsNormal"/>
        <w:ind w:left="709" w:right="-57" w:firstLine="0"/>
        <w:jc w:val="center"/>
        <w:outlineLvl w:val="0"/>
        <w:rPr>
          <w:rFonts w:ascii="Times New Roman" w:eastAsiaTheme="minorHAnsi" w:hAnsi="Times New Roman" w:cs="Times New Roman"/>
          <w:sz w:val="28"/>
          <w:szCs w:val="28"/>
          <w:lang w:eastAsia="en-US"/>
        </w:rPr>
      </w:pPr>
      <w:r w:rsidRPr="005124EF">
        <w:rPr>
          <w:rFonts w:ascii="Times New Roman" w:eastAsiaTheme="minorHAnsi" w:hAnsi="Times New Roman" w:cs="Times New Roman"/>
          <w:b/>
          <w:sz w:val="28"/>
          <w:szCs w:val="28"/>
          <w:lang w:eastAsia="en-US"/>
        </w:rPr>
        <w:t>4.</w:t>
      </w:r>
      <w:r>
        <w:rPr>
          <w:rFonts w:ascii="Times New Roman" w:eastAsiaTheme="minorHAnsi" w:hAnsi="Times New Roman" w:cs="Times New Roman"/>
          <w:sz w:val="28"/>
          <w:szCs w:val="28"/>
          <w:lang w:eastAsia="en-US"/>
        </w:rPr>
        <w:t xml:space="preserve"> Вступление в силу настоящего Порядка</w:t>
      </w:r>
    </w:p>
    <w:p w:rsidR="004E0288" w:rsidRDefault="004E0288" w:rsidP="004E0288">
      <w:pPr>
        <w:pStyle w:val="ConsNormal"/>
        <w:ind w:right="-57" w:firstLine="0"/>
        <w:jc w:val="both"/>
        <w:outlineLvl w:val="0"/>
        <w:rPr>
          <w:rFonts w:ascii="Times New Roman" w:eastAsiaTheme="minorHAnsi" w:hAnsi="Times New Roman" w:cs="Times New Roman"/>
          <w:sz w:val="28"/>
          <w:szCs w:val="28"/>
          <w:lang w:eastAsia="en-US"/>
        </w:rPr>
      </w:pPr>
    </w:p>
    <w:p w:rsidR="004E0288" w:rsidRPr="008F41BA" w:rsidRDefault="004E0288" w:rsidP="004E0288">
      <w:pPr>
        <w:pStyle w:val="ConsNormal"/>
        <w:ind w:right="-57" w:firstLine="0"/>
        <w:jc w:val="both"/>
        <w:outlineLvl w:val="0"/>
        <w:rPr>
          <w:rFonts w:ascii="Times New Roman" w:eastAsiaTheme="minorHAnsi" w:hAnsi="Times New Roman" w:cs="Times New Roman"/>
          <w:sz w:val="28"/>
          <w:szCs w:val="28"/>
          <w:lang w:eastAsia="en-US"/>
        </w:rPr>
      </w:pPr>
      <w:r w:rsidRPr="008F41BA">
        <w:rPr>
          <w:rFonts w:ascii="Times New Roman" w:eastAsiaTheme="minorHAnsi" w:hAnsi="Times New Roman" w:cs="Times New Roman"/>
          <w:sz w:val="28"/>
          <w:szCs w:val="28"/>
          <w:lang w:eastAsia="en-US"/>
        </w:rPr>
        <w:t xml:space="preserve">        Настоящий Порядок вступает в силу со дня его опубликования в информационном бюллетене администрации Урюпинского муниципального района «Районные ведомости».</w:t>
      </w:r>
    </w:p>
    <w:p w:rsidR="004E0288" w:rsidRDefault="004E0288" w:rsidP="004E0288">
      <w:pPr>
        <w:pStyle w:val="ConsNormal"/>
        <w:ind w:right="-57" w:firstLine="0"/>
        <w:jc w:val="both"/>
        <w:outlineLvl w:val="0"/>
        <w:rPr>
          <w:rFonts w:ascii="Times New Roman" w:eastAsiaTheme="minorHAnsi" w:hAnsi="Times New Roman" w:cs="Times New Roman"/>
          <w:color w:val="FF0000"/>
          <w:sz w:val="28"/>
          <w:szCs w:val="28"/>
          <w:lang w:eastAsia="en-US"/>
        </w:rPr>
      </w:pPr>
    </w:p>
    <w:p w:rsidR="004E0288" w:rsidRPr="005124EF" w:rsidRDefault="004E0288" w:rsidP="004E0288">
      <w:pPr>
        <w:pStyle w:val="ConsNormal"/>
        <w:ind w:right="-57" w:firstLine="0"/>
        <w:jc w:val="both"/>
        <w:outlineLvl w:val="0"/>
        <w:rPr>
          <w:rFonts w:ascii="Times New Roman" w:eastAsiaTheme="minorHAnsi" w:hAnsi="Times New Roman" w:cs="Times New Roman"/>
          <w:b/>
          <w:sz w:val="28"/>
          <w:szCs w:val="28"/>
          <w:lang w:eastAsia="en-US"/>
        </w:rPr>
      </w:pPr>
    </w:p>
    <w:p w:rsidR="004E0288" w:rsidRPr="005124EF" w:rsidRDefault="004E0288" w:rsidP="004E0288">
      <w:pPr>
        <w:pStyle w:val="ConsNormal"/>
        <w:ind w:right="-57" w:firstLine="0"/>
        <w:jc w:val="both"/>
        <w:outlineLvl w:val="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5124EF">
        <w:rPr>
          <w:rFonts w:ascii="Times New Roman" w:eastAsiaTheme="minorHAnsi" w:hAnsi="Times New Roman" w:cs="Times New Roman"/>
          <w:b/>
          <w:sz w:val="28"/>
          <w:szCs w:val="28"/>
          <w:lang w:eastAsia="en-US"/>
        </w:rPr>
        <w:t>Глава</w:t>
      </w:r>
    </w:p>
    <w:p w:rsidR="004E0288" w:rsidRPr="005124EF" w:rsidRDefault="004E0288" w:rsidP="004E0288">
      <w:pPr>
        <w:pStyle w:val="ConsNormal"/>
        <w:ind w:right="-57" w:firstLine="0"/>
        <w:jc w:val="both"/>
        <w:outlineLvl w:val="0"/>
        <w:rPr>
          <w:rFonts w:ascii="Times New Roman" w:eastAsiaTheme="minorHAnsi" w:hAnsi="Times New Roman" w:cs="Times New Roman"/>
          <w:b/>
          <w:sz w:val="28"/>
          <w:szCs w:val="28"/>
          <w:lang w:eastAsia="en-US"/>
        </w:rPr>
      </w:pPr>
      <w:r w:rsidRPr="005124EF">
        <w:rPr>
          <w:rFonts w:ascii="Times New Roman" w:eastAsiaTheme="minorHAnsi" w:hAnsi="Times New Roman" w:cs="Times New Roman"/>
          <w:b/>
          <w:sz w:val="28"/>
          <w:szCs w:val="28"/>
          <w:lang w:eastAsia="en-US"/>
        </w:rPr>
        <w:t xml:space="preserve">Урюпинского муниципального района </w:t>
      </w:r>
      <w:r>
        <w:rPr>
          <w:rFonts w:ascii="Times New Roman" w:eastAsiaTheme="minorHAnsi" w:hAnsi="Times New Roman" w:cs="Times New Roman"/>
          <w:b/>
          <w:sz w:val="28"/>
          <w:szCs w:val="28"/>
          <w:lang w:eastAsia="en-US"/>
        </w:rPr>
        <w:t xml:space="preserve">                                 </w:t>
      </w:r>
      <w:r w:rsidRPr="005124EF">
        <w:rPr>
          <w:rFonts w:ascii="Times New Roman" w:eastAsiaTheme="minorHAnsi" w:hAnsi="Times New Roman" w:cs="Times New Roman"/>
          <w:b/>
          <w:sz w:val="28"/>
          <w:szCs w:val="28"/>
          <w:lang w:eastAsia="en-US"/>
        </w:rPr>
        <w:t>А.Ю. Максимов</w:t>
      </w:r>
      <w:bookmarkStart w:id="1" w:name="_GoBack"/>
      <w:bookmarkEnd w:id="1"/>
    </w:p>
    <w:sectPr w:rsidR="004E0288" w:rsidRPr="00512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67"/>
    <w:rsid w:val="004E0288"/>
    <w:rsid w:val="00525095"/>
    <w:rsid w:val="00951667"/>
    <w:rsid w:val="009A2420"/>
    <w:rsid w:val="00E116E7"/>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88"/>
  </w:style>
  <w:style w:type="paragraph" w:styleId="3">
    <w:name w:val="heading 3"/>
    <w:aliases w:val="H3,&quot;Сапфир&quot;,ВВЕДЕНИЕ,OG Heading 3"/>
    <w:basedOn w:val="a"/>
    <w:next w:val="a"/>
    <w:link w:val="30"/>
    <w:uiPriority w:val="99"/>
    <w:qFormat/>
    <w:rsid w:val="004E0288"/>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E0288"/>
    <w:rPr>
      <w:rFonts w:ascii="Cambria" w:eastAsia="Times New Roman" w:hAnsi="Cambria" w:cs="Cambria"/>
      <w:b/>
      <w:bCs/>
      <w:color w:val="4F81BD"/>
      <w:sz w:val="24"/>
      <w:szCs w:val="24"/>
      <w:lang w:eastAsia="ru-RU"/>
    </w:rPr>
  </w:style>
  <w:style w:type="paragraph" w:customStyle="1" w:styleId="ConsNormal">
    <w:name w:val="ConsNormal"/>
    <w:uiPriority w:val="99"/>
    <w:rsid w:val="004E028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88"/>
  </w:style>
  <w:style w:type="paragraph" w:styleId="3">
    <w:name w:val="heading 3"/>
    <w:aliases w:val="H3,&quot;Сапфир&quot;,ВВЕДЕНИЕ,OG Heading 3"/>
    <w:basedOn w:val="a"/>
    <w:next w:val="a"/>
    <w:link w:val="30"/>
    <w:uiPriority w:val="99"/>
    <w:qFormat/>
    <w:rsid w:val="004E0288"/>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4E0288"/>
    <w:rPr>
      <w:rFonts w:ascii="Cambria" w:eastAsia="Times New Roman" w:hAnsi="Cambria" w:cs="Cambria"/>
      <w:b/>
      <w:bCs/>
      <w:color w:val="4F81BD"/>
      <w:sz w:val="24"/>
      <w:szCs w:val="24"/>
      <w:lang w:eastAsia="ru-RU"/>
    </w:rPr>
  </w:style>
  <w:style w:type="paragraph" w:customStyle="1" w:styleId="ConsNormal">
    <w:name w:val="ConsNormal"/>
    <w:uiPriority w:val="99"/>
    <w:rsid w:val="004E0288"/>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F45B46C19255C7D568938569BA6B4BD29CBB3DEABD24BB3F1338F158D35B0ACA7E6336FAE26CE2B5385C838ET9p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F45B46C19255C7D5688D887FD6344ED696E431EFBF26E461473EA607835D5F983E3D6FB8A57FE3B6265E87859F92BF49655808A8C9900B3FDD20DETEp4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2160</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2022-03-31T05:14:00Z</cp:lastPrinted>
  <dcterms:created xsi:type="dcterms:W3CDTF">2022-03-30T11:05:00Z</dcterms:created>
  <dcterms:modified xsi:type="dcterms:W3CDTF">2022-03-31T05:14:00Z</dcterms:modified>
</cp:coreProperties>
</file>