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4" w:rsidRPr="005854CD" w:rsidRDefault="00966714" w:rsidP="00966714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76AF90BE" wp14:editId="4850C9D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6" name="Рисунок 1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14" w:rsidRPr="005854CD" w:rsidRDefault="00966714" w:rsidP="00966714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66714" w:rsidRPr="005854CD" w:rsidRDefault="00966714" w:rsidP="00966714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66714" w:rsidRPr="005854CD" w:rsidRDefault="00966714" w:rsidP="00966714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966714" w:rsidRPr="005854CD" w:rsidRDefault="00966714" w:rsidP="00966714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966714" w:rsidRPr="005854CD" w:rsidRDefault="00966714" w:rsidP="00966714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966714" w:rsidRPr="005854CD" w:rsidRDefault="00966714" w:rsidP="00966714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966714" w:rsidRPr="005854CD" w:rsidRDefault="00966714" w:rsidP="00966714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E5B86C8" wp14:editId="784E8C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z38dJ1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86D653E" wp14:editId="17D1F84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R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Pk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j&#10;NqR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66714" w:rsidRPr="005854CD" w:rsidRDefault="00966714" w:rsidP="0096671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54CD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966714" w:rsidRPr="005854CD" w:rsidRDefault="00966714" w:rsidP="00966714"/>
    <w:p w:rsidR="00966714" w:rsidRPr="005854CD" w:rsidRDefault="00966714" w:rsidP="00966714">
      <w:pPr>
        <w:ind w:left="-57" w:right="-57"/>
        <w:jc w:val="right"/>
        <w:rPr>
          <w:i/>
          <w:sz w:val="28"/>
          <w:szCs w:val="28"/>
        </w:rPr>
      </w:pPr>
    </w:p>
    <w:p w:rsidR="00966714" w:rsidRPr="005854CD" w:rsidRDefault="00966714" w:rsidP="00966714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31 августа 2019  года</w:t>
      </w:r>
      <w:r>
        <w:rPr>
          <w:b/>
          <w:sz w:val="28"/>
          <w:szCs w:val="28"/>
        </w:rPr>
        <w:tab/>
        <w:t xml:space="preserve">                 № 136</w:t>
      </w:r>
    </w:p>
    <w:p w:rsidR="00966714" w:rsidRPr="005854CD" w:rsidRDefault="00966714" w:rsidP="00966714">
      <w:pPr>
        <w:ind w:left="-57" w:right="-57"/>
        <w:rPr>
          <w:b/>
          <w:sz w:val="28"/>
          <w:szCs w:val="28"/>
        </w:rPr>
      </w:pPr>
    </w:p>
    <w:p w:rsidR="00966714" w:rsidRPr="005854CD" w:rsidRDefault="00966714" w:rsidP="00966714">
      <w:pPr>
        <w:ind w:right="-57"/>
        <w:rPr>
          <w:b/>
          <w:sz w:val="28"/>
          <w:szCs w:val="28"/>
        </w:rPr>
      </w:pPr>
    </w:p>
    <w:p w:rsidR="00966714" w:rsidRPr="005854CD" w:rsidRDefault="00966714" w:rsidP="00966714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награждении Почетной грамотой </w:t>
      </w:r>
    </w:p>
    <w:p w:rsidR="00966714" w:rsidRDefault="00966714" w:rsidP="00966714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>Г.П. Глухова</w:t>
      </w:r>
    </w:p>
    <w:p w:rsidR="00966714" w:rsidRDefault="00966714" w:rsidP="00966714">
      <w:pPr>
        <w:ind w:left="-57" w:right="-57"/>
        <w:jc w:val="center"/>
        <w:rPr>
          <w:b/>
          <w:sz w:val="28"/>
          <w:szCs w:val="28"/>
        </w:rPr>
      </w:pPr>
    </w:p>
    <w:p w:rsidR="00966714" w:rsidRPr="00DE0D9F" w:rsidRDefault="00966714" w:rsidP="00966714">
      <w:pPr>
        <w:ind w:left="-57" w:right="-57"/>
        <w:jc w:val="both"/>
        <w:rPr>
          <w:b/>
          <w:sz w:val="28"/>
          <w:szCs w:val="28"/>
        </w:rPr>
      </w:pPr>
    </w:p>
    <w:p w:rsidR="00966714" w:rsidRPr="006B3C90" w:rsidRDefault="00966714" w:rsidP="009667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0D9F">
        <w:rPr>
          <w:sz w:val="28"/>
          <w:szCs w:val="28"/>
        </w:rPr>
        <w:t xml:space="preserve">        За многолетний добросовестный труд, высокий профессионализм, личный вклад в обучение и воспитание подрастающего поколения и в связи с окончанием педагогической деятельности, </w:t>
      </w:r>
      <w:r w:rsidRPr="00DE0D9F">
        <w:rPr>
          <w:sz w:val="28"/>
        </w:rPr>
        <w:t xml:space="preserve">на основании  </w:t>
      </w:r>
      <w:r w:rsidRPr="00DE0D9F">
        <w:rPr>
          <w:sz w:val="28"/>
          <w:szCs w:val="28"/>
        </w:rPr>
        <w:t xml:space="preserve">Положения </w:t>
      </w:r>
      <w:r w:rsidRPr="00DE0D9F">
        <w:rPr>
          <w:rFonts w:eastAsiaTheme="minorHAnsi"/>
          <w:sz w:val="28"/>
          <w:szCs w:val="28"/>
          <w:lang w:eastAsia="en-US"/>
        </w:rPr>
        <w:t>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</w:t>
      </w:r>
      <w:r>
        <w:rPr>
          <w:rFonts w:eastAsiaTheme="minorHAnsi"/>
          <w:sz w:val="28"/>
          <w:szCs w:val="28"/>
          <w:lang w:eastAsia="en-US"/>
        </w:rPr>
        <w:t xml:space="preserve"> решений</w:t>
      </w:r>
      <w:r w:rsidRPr="00DE0D9F">
        <w:rPr>
          <w:rFonts w:eastAsiaTheme="minorHAnsi"/>
          <w:sz w:val="28"/>
          <w:szCs w:val="28"/>
          <w:lang w:eastAsia="en-US"/>
        </w:rPr>
        <w:t xml:space="preserve"> Урюпинской районной Думы от 7 сентября 2012 года № 41/353</w:t>
      </w:r>
      <w:r>
        <w:rPr>
          <w:rFonts w:eastAsiaTheme="minorHAnsi"/>
          <w:sz w:val="28"/>
          <w:szCs w:val="28"/>
          <w:lang w:eastAsia="en-US"/>
        </w:rPr>
        <w:t>, 02 декабря 2019 года № 3/21</w:t>
      </w:r>
      <w:r w:rsidRPr="00DE0D9F">
        <w:rPr>
          <w:rFonts w:eastAsiaTheme="minorHAnsi"/>
          <w:sz w:val="28"/>
          <w:szCs w:val="28"/>
          <w:lang w:eastAsia="en-US"/>
        </w:rPr>
        <w:t xml:space="preserve">), Урюпинская районная Дума </w:t>
      </w:r>
      <w:r w:rsidRPr="00DE0D9F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966714" w:rsidRPr="005854CD" w:rsidRDefault="00966714" w:rsidP="00966714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DE0D9F">
        <w:rPr>
          <w:rFonts w:eastAsiaTheme="minorHAnsi"/>
          <w:b/>
          <w:sz w:val="28"/>
          <w:szCs w:val="28"/>
          <w:lang w:eastAsia="en-US"/>
        </w:rPr>
        <w:t xml:space="preserve">        1. </w:t>
      </w:r>
      <w:r w:rsidRPr="00DE0D9F">
        <w:rPr>
          <w:rFonts w:eastAsiaTheme="minorHAnsi"/>
          <w:sz w:val="28"/>
          <w:szCs w:val="28"/>
          <w:lang w:eastAsia="en-US"/>
        </w:rPr>
        <w:t xml:space="preserve">Наградить Почетной грамотой Урюпинской районной Думы Глухова Григория Петровича, преподавателя-организатора ОБЖ Верхнебезымяновского филиала муниципального казенного общеобразовательного учреждения «Искровская средняя школа имени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DE0D9F">
        <w:rPr>
          <w:rFonts w:eastAsiaTheme="minorHAnsi"/>
          <w:sz w:val="28"/>
          <w:szCs w:val="28"/>
          <w:lang w:eastAsia="en-US"/>
        </w:rPr>
        <w:t xml:space="preserve">В.И. Шульпекова Урюпинского муниципального района Волгоградской </w:t>
      </w:r>
      <w:r>
        <w:rPr>
          <w:rFonts w:eastAsiaTheme="minorHAnsi"/>
          <w:sz w:val="28"/>
          <w:szCs w:val="28"/>
          <w:lang w:eastAsia="en-US"/>
        </w:rPr>
        <w:t>области».</w:t>
      </w:r>
      <w:r w:rsidRPr="005854CD">
        <w:rPr>
          <w:rFonts w:eastAsiaTheme="minorHAnsi"/>
          <w:sz w:val="28"/>
          <w:szCs w:val="28"/>
          <w:lang w:eastAsia="en-US"/>
        </w:rPr>
        <w:t xml:space="preserve"> </w:t>
      </w:r>
    </w:p>
    <w:p w:rsidR="00966714" w:rsidRPr="005854CD" w:rsidRDefault="00966714" w:rsidP="00966714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5854CD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5854CD">
        <w:rPr>
          <w:b/>
          <w:sz w:val="28"/>
          <w:szCs w:val="28"/>
        </w:rPr>
        <w:t>2.</w:t>
      </w:r>
      <w:r w:rsidRPr="005854CD">
        <w:rPr>
          <w:sz w:val="28"/>
          <w:szCs w:val="28"/>
        </w:rPr>
        <w:t xml:space="preserve"> Настоящее р</w:t>
      </w:r>
      <w:r>
        <w:rPr>
          <w:sz w:val="28"/>
          <w:szCs w:val="28"/>
        </w:rPr>
        <w:t>ешение вступает в силу с даты</w:t>
      </w:r>
      <w:bookmarkStart w:id="0" w:name="_GoBack"/>
      <w:bookmarkEnd w:id="0"/>
      <w:r w:rsidRPr="005854CD">
        <w:rPr>
          <w:sz w:val="28"/>
          <w:szCs w:val="28"/>
        </w:rPr>
        <w:t xml:space="preserve"> его принятия.</w:t>
      </w:r>
    </w:p>
    <w:p w:rsidR="00966714" w:rsidRPr="005854CD" w:rsidRDefault="00966714" w:rsidP="00966714">
      <w:pPr>
        <w:ind w:left="-57" w:right="-57"/>
        <w:rPr>
          <w:sz w:val="28"/>
          <w:szCs w:val="28"/>
        </w:rPr>
      </w:pPr>
    </w:p>
    <w:p w:rsidR="00966714" w:rsidRPr="005854CD" w:rsidRDefault="00966714" w:rsidP="00966714">
      <w:pPr>
        <w:ind w:left="-57" w:right="-57"/>
        <w:rPr>
          <w:sz w:val="28"/>
          <w:szCs w:val="28"/>
        </w:rPr>
      </w:pPr>
    </w:p>
    <w:p w:rsidR="00966714" w:rsidRPr="005854CD" w:rsidRDefault="00966714" w:rsidP="00966714">
      <w:pPr>
        <w:autoSpaceDE w:val="0"/>
        <w:autoSpaceDN w:val="0"/>
        <w:adjustRightInd w:val="0"/>
        <w:ind w:left="-57" w:right="-57"/>
        <w:jc w:val="both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966714" w:rsidRPr="005854CD" w:rsidRDefault="00966714" w:rsidP="00966714">
      <w:pPr>
        <w:ind w:left="-57" w:right="-57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Урюпинской районной Думы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5854CD">
        <w:rPr>
          <w:b/>
          <w:bCs/>
          <w:sz w:val="28"/>
          <w:szCs w:val="28"/>
        </w:rPr>
        <w:t xml:space="preserve">Т.Е. Матыкина                                                       </w:t>
      </w:r>
    </w:p>
    <w:p w:rsidR="00966714" w:rsidRDefault="00966714" w:rsidP="00966714">
      <w:pPr>
        <w:ind w:left="-57" w:right="-57"/>
        <w:jc w:val="center"/>
        <w:rPr>
          <w:b/>
          <w:sz w:val="28"/>
          <w:szCs w:val="28"/>
        </w:rPr>
      </w:pPr>
    </w:p>
    <w:p w:rsidR="00966714" w:rsidRDefault="00966714" w:rsidP="00966714">
      <w:pPr>
        <w:ind w:left="-57" w:right="-57"/>
        <w:jc w:val="center"/>
        <w:rPr>
          <w:b/>
          <w:sz w:val="28"/>
          <w:szCs w:val="28"/>
        </w:rPr>
      </w:pPr>
    </w:p>
    <w:p w:rsidR="00966714" w:rsidRDefault="00966714" w:rsidP="00966714">
      <w:pPr>
        <w:ind w:left="-57" w:right="-57"/>
        <w:jc w:val="center"/>
        <w:rPr>
          <w:b/>
          <w:sz w:val="28"/>
          <w:szCs w:val="28"/>
        </w:rPr>
      </w:pPr>
    </w:p>
    <w:p w:rsidR="00966714" w:rsidRDefault="00966714" w:rsidP="00966714">
      <w:pPr>
        <w:ind w:left="-57" w:right="-57"/>
        <w:jc w:val="center"/>
        <w:rPr>
          <w:b/>
          <w:sz w:val="28"/>
          <w:szCs w:val="28"/>
        </w:rPr>
      </w:pPr>
    </w:p>
    <w:p w:rsidR="00966714" w:rsidRDefault="00966714" w:rsidP="00966714">
      <w:pPr>
        <w:ind w:left="-57" w:right="-57"/>
        <w:jc w:val="both"/>
        <w:rPr>
          <w:sz w:val="28"/>
          <w:szCs w:val="28"/>
        </w:rPr>
      </w:pPr>
    </w:p>
    <w:p w:rsidR="003555C4" w:rsidRDefault="003555C4"/>
    <w:sectPr w:rsidR="0035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F"/>
    <w:rsid w:val="003555C4"/>
    <w:rsid w:val="004252FF"/>
    <w:rsid w:val="009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66714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6671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66714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6671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2020-09-01T06:56:00Z</dcterms:created>
  <dcterms:modified xsi:type="dcterms:W3CDTF">2020-09-01T06:56:00Z</dcterms:modified>
</cp:coreProperties>
</file>