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A8" w:rsidRPr="000405F0" w:rsidRDefault="00F85CA8" w:rsidP="00F85CA8">
      <w:pPr>
        <w:jc w:val="center"/>
        <w:rPr>
          <w:rFonts w:ascii="Times New Roman" w:hAnsi="Times New Roman" w:cs="Times New Roman"/>
          <w:b/>
          <w:sz w:val="26"/>
          <w:szCs w:val="28"/>
        </w:rPr>
      </w:pPr>
      <w:r w:rsidRPr="000405F0">
        <w:rPr>
          <w:rFonts w:ascii="Times New Roman" w:hAnsi="Times New Roman" w:cs="Times New Roman"/>
          <w:b/>
          <w:sz w:val="26"/>
          <w:szCs w:val="28"/>
        </w:rPr>
        <w:t>Итоговый  отчет</w:t>
      </w:r>
    </w:p>
    <w:p w:rsidR="00F85CA8" w:rsidRPr="000405F0" w:rsidRDefault="00F85CA8" w:rsidP="00F85CA8">
      <w:pPr>
        <w:jc w:val="center"/>
        <w:rPr>
          <w:rFonts w:ascii="Times New Roman" w:hAnsi="Times New Roman" w:cs="Times New Roman"/>
          <w:b/>
          <w:sz w:val="26"/>
          <w:szCs w:val="28"/>
        </w:rPr>
      </w:pPr>
      <w:r w:rsidRPr="000405F0">
        <w:rPr>
          <w:rFonts w:ascii="Times New Roman" w:hAnsi="Times New Roman" w:cs="Times New Roman"/>
          <w:b/>
          <w:sz w:val="26"/>
          <w:szCs w:val="28"/>
        </w:rPr>
        <w:t>о результатах анализа состояния и перспектив развития системы образования Урюпинского муниципального района</w:t>
      </w:r>
    </w:p>
    <w:p w:rsidR="00FE4A31" w:rsidRPr="000405F0" w:rsidRDefault="00F85CA8" w:rsidP="00F85CA8">
      <w:pPr>
        <w:pStyle w:val="a3"/>
        <w:numPr>
          <w:ilvl w:val="0"/>
          <w:numId w:val="1"/>
        </w:numPr>
        <w:jc w:val="center"/>
        <w:rPr>
          <w:rFonts w:ascii="Times New Roman" w:hAnsi="Times New Roman" w:cs="Times New Roman"/>
          <w:b/>
          <w:sz w:val="26"/>
          <w:szCs w:val="28"/>
        </w:rPr>
      </w:pPr>
      <w:r w:rsidRPr="000405F0">
        <w:rPr>
          <w:rFonts w:ascii="Times New Roman" w:hAnsi="Times New Roman" w:cs="Times New Roman"/>
          <w:b/>
          <w:sz w:val="26"/>
          <w:szCs w:val="28"/>
        </w:rPr>
        <w:t>Общее образование</w:t>
      </w:r>
    </w:p>
    <w:p w:rsidR="00F85CA8" w:rsidRPr="000405F0" w:rsidRDefault="00F85CA8" w:rsidP="00F85CA8">
      <w:pPr>
        <w:pStyle w:val="a3"/>
        <w:ind w:left="0"/>
        <w:rPr>
          <w:rFonts w:ascii="Times New Roman" w:hAnsi="Times New Roman" w:cs="Times New Roman"/>
          <w:b/>
          <w:sz w:val="26"/>
          <w:szCs w:val="28"/>
        </w:rPr>
      </w:pPr>
    </w:p>
    <w:p w:rsidR="00F85CA8" w:rsidRPr="000405F0" w:rsidRDefault="00F85CA8" w:rsidP="006A1594">
      <w:pPr>
        <w:pStyle w:val="a3"/>
        <w:numPr>
          <w:ilvl w:val="0"/>
          <w:numId w:val="2"/>
        </w:numPr>
        <w:ind w:left="0" w:firstLine="0"/>
        <w:jc w:val="center"/>
        <w:rPr>
          <w:rFonts w:ascii="Times New Roman" w:hAnsi="Times New Roman" w:cs="Times New Roman"/>
          <w:b/>
          <w:sz w:val="26"/>
          <w:szCs w:val="28"/>
        </w:rPr>
      </w:pPr>
      <w:r w:rsidRPr="000405F0">
        <w:rPr>
          <w:rFonts w:ascii="Times New Roman" w:hAnsi="Times New Roman" w:cs="Times New Roman"/>
          <w:b/>
          <w:sz w:val="26"/>
          <w:szCs w:val="28"/>
        </w:rPr>
        <w:t>Сведения о развитии дошкольного образования:</w:t>
      </w:r>
    </w:p>
    <w:p w:rsidR="006A1594" w:rsidRPr="000405F0" w:rsidRDefault="006A1594" w:rsidP="006A1594">
      <w:pPr>
        <w:pStyle w:val="a4"/>
        <w:tabs>
          <w:tab w:val="clear" w:pos="708"/>
          <w:tab w:val="left" w:pos="0"/>
        </w:tabs>
        <w:spacing w:line="240" w:lineRule="auto"/>
        <w:ind w:firstLine="567"/>
        <w:jc w:val="both"/>
        <w:rPr>
          <w:color w:val="auto"/>
          <w:sz w:val="26"/>
          <w:szCs w:val="28"/>
          <w:lang w:eastAsia="ru-RU"/>
        </w:rPr>
      </w:pPr>
      <w:r w:rsidRPr="000405F0">
        <w:rPr>
          <w:color w:val="auto"/>
          <w:sz w:val="26"/>
          <w:szCs w:val="28"/>
          <w:lang w:eastAsia="ru-RU"/>
        </w:rPr>
        <w:t xml:space="preserve">Дошкольное образование представлено 4 детскими садами и 14 дошкольными группами, функционирующими на базе школ, 1 группой кратковременного пребывания детей и 11 группами </w:t>
      </w:r>
      <w:proofErr w:type="spellStart"/>
      <w:r w:rsidRPr="000405F0">
        <w:rPr>
          <w:color w:val="auto"/>
          <w:sz w:val="26"/>
          <w:szCs w:val="28"/>
          <w:lang w:eastAsia="ru-RU"/>
        </w:rPr>
        <w:t>предшкольной</w:t>
      </w:r>
      <w:proofErr w:type="spellEnd"/>
      <w:r w:rsidRPr="000405F0">
        <w:rPr>
          <w:color w:val="auto"/>
          <w:sz w:val="26"/>
          <w:szCs w:val="28"/>
          <w:lang w:eastAsia="ru-RU"/>
        </w:rPr>
        <w:t xml:space="preserve"> подготовки для детей в возрасте от 5 до 7 лет. Общее количество воспитанников составляет 543 ребенка. Охват детей всеми формами дошкольного образования в районе составляет 44%.</w:t>
      </w:r>
    </w:p>
    <w:p w:rsidR="006A1594" w:rsidRPr="000405F0" w:rsidRDefault="006A1594" w:rsidP="006A1594">
      <w:pPr>
        <w:pStyle w:val="a4"/>
        <w:tabs>
          <w:tab w:val="clear" w:pos="708"/>
          <w:tab w:val="left" w:pos="0"/>
        </w:tabs>
        <w:spacing w:line="240" w:lineRule="auto"/>
        <w:ind w:firstLine="567"/>
        <w:jc w:val="both"/>
        <w:rPr>
          <w:color w:val="auto"/>
          <w:sz w:val="26"/>
          <w:szCs w:val="28"/>
          <w:lang w:eastAsia="ru-RU"/>
        </w:rPr>
      </w:pPr>
      <w:r w:rsidRPr="000405F0">
        <w:rPr>
          <w:color w:val="auto"/>
          <w:sz w:val="26"/>
          <w:szCs w:val="28"/>
          <w:lang w:eastAsia="ru-RU"/>
        </w:rPr>
        <w:t xml:space="preserve">Работает система электронной очереди записи детей в дошкольные образовательные организации. В настоящее время   в базе электронной очереди числится 101 ребенок от 0 месяцев до 3 лет, 16 детей от 3 до 7 лет для получения места в дошкольное образовательное учреждение. В июне 2018 года решением комиссии по комплектованию места в детских садах и дошкольных группах предоставлены 125 воспитанникам.  </w:t>
      </w:r>
    </w:p>
    <w:p w:rsidR="006A1594" w:rsidRPr="000405F0" w:rsidRDefault="006A1594" w:rsidP="006A1594">
      <w:pPr>
        <w:tabs>
          <w:tab w:val="left" w:pos="0"/>
        </w:tabs>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На базе </w:t>
      </w:r>
      <w:proofErr w:type="spellStart"/>
      <w:r w:rsidRPr="000405F0">
        <w:rPr>
          <w:rFonts w:ascii="Times New Roman" w:hAnsi="Times New Roman" w:cs="Times New Roman"/>
          <w:sz w:val="26"/>
          <w:szCs w:val="28"/>
        </w:rPr>
        <w:t>Добринского</w:t>
      </w:r>
      <w:proofErr w:type="spellEnd"/>
      <w:r w:rsidRPr="000405F0">
        <w:rPr>
          <w:rFonts w:ascii="Times New Roman" w:hAnsi="Times New Roman" w:cs="Times New Roman"/>
          <w:sz w:val="26"/>
          <w:szCs w:val="28"/>
        </w:rPr>
        <w:t xml:space="preserve"> лицея и МБОУ Петровской СШ работают консультационные пункты, целью которых является оказание помощи родителям по различным вопросам воспитания в форме семейного образования с психолого-педагогическим сопровождением, обучения и развития ребенка от 5 до 7 </w:t>
      </w:r>
      <w:proofErr w:type="gramStart"/>
      <w:r w:rsidRPr="000405F0">
        <w:rPr>
          <w:rFonts w:ascii="Times New Roman" w:hAnsi="Times New Roman" w:cs="Times New Roman"/>
          <w:sz w:val="26"/>
          <w:szCs w:val="28"/>
        </w:rPr>
        <w:t>лет</w:t>
      </w:r>
      <w:proofErr w:type="gramEnd"/>
      <w:r w:rsidRPr="000405F0">
        <w:rPr>
          <w:rFonts w:ascii="Times New Roman" w:hAnsi="Times New Roman" w:cs="Times New Roman"/>
          <w:sz w:val="26"/>
          <w:szCs w:val="28"/>
        </w:rPr>
        <w:t xml:space="preserve"> не посещающих образовательные организации, в обеспечении равных стартовых возможностей при поступлении в школу. В 2018 году за консультацией обратилось 74 родителя.</w:t>
      </w:r>
    </w:p>
    <w:p w:rsidR="006A1594" w:rsidRPr="000405F0" w:rsidRDefault="006A1594" w:rsidP="006A1594">
      <w:pPr>
        <w:tabs>
          <w:tab w:val="left" w:pos="0"/>
        </w:tabs>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Одним из достижений дошкольного образования является Федеральный государственный образовательный стандарт. Важной задачей ФГОС дошкольного образования становится повышение развивающего эффекта образовательной работы с детьми посредством организации предметно – пространственной среды, так как она является основным средством, формирующим личность ребенка, источником получения знаний и социального опыта. </w:t>
      </w:r>
    </w:p>
    <w:p w:rsidR="006A1594" w:rsidRPr="000405F0" w:rsidRDefault="006A1594" w:rsidP="006A1594">
      <w:pPr>
        <w:tabs>
          <w:tab w:val="left" w:pos="0"/>
        </w:tabs>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Традиционным стало проведение конкурса «Радуга талантов». В этом году в конкурсе приняли участие 60 воспитанников из 6 образовательных организаций района: дошкольные группы </w:t>
      </w:r>
      <w:proofErr w:type="spellStart"/>
      <w:r w:rsidRPr="000405F0">
        <w:rPr>
          <w:rFonts w:ascii="Times New Roman" w:hAnsi="Times New Roman" w:cs="Times New Roman"/>
          <w:sz w:val="26"/>
          <w:szCs w:val="28"/>
        </w:rPr>
        <w:t>Добринского</w:t>
      </w:r>
      <w:proofErr w:type="spellEnd"/>
      <w:r w:rsidRPr="000405F0">
        <w:rPr>
          <w:rFonts w:ascii="Times New Roman" w:hAnsi="Times New Roman" w:cs="Times New Roman"/>
          <w:sz w:val="26"/>
          <w:szCs w:val="28"/>
        </w:rPr>
        <w:t xml:space="preserve"> лицея, </w:t>
      </w:r>
      <w:proofErr w:type="spellStart"/>
      <w:r w:rsidRPr="000405F0">
        <w:rPr>
          <w:rFonts w:ascii="Times New Roman" w:hAnsi="Times New Roman" w:cs="Times New Roman"/>
          <w:sz w:val="26"/>
          <w:szCs w:val="28"/>
        </w:rPr>
        <w:t>Креповской</w:t>
      </w:r>
      <w:proofErr w:type="spellEnd"/>
      <w:r w:rsidRPr="000405F0">
        <w:rPr>
          <w:rFonts w:ascii="Times New Roman" w:hAnsi="Times New Roman" w:cs="Times New Roman"/>
          <w:sz w:val="26"/>
          <w:szCs w:val="28"/>
        </w:rPr>
        <w:t xml:space="preserve">, Петровской, </w:t>
      </w:r>
      <w:proofErr w:type="spellStart"/>
      <w:r w:rsidRPr="000405F0">
        <w:rPr>
          <w:rFonts w:ascii="Times New Roman" w:hAnsi="Times New Roman" w:cs="Times New Roman"/>
          <w:sz w:val="26"/>
          <w:szCs w:val="28"/>
        </w:rPr>
        <w:t>Дьяконовской</w:t>
      </w:r>
      <w:proofErr w:type="spellEnd"/>
      <w:r w:rsidRPr="000405F0">
        <w:rPr>
          <w:rFonts w:ascii="Times New Roman" w:hAnsi="Times New Roman" w:cs="Times New Roman"/>
          <w:sz w:val="26"/>
          <w:szCs w:val="28"/>
        </w:rPr>
        <w:t xml:space="preserve"> школ, </w:t>
      </w:r>
      <w:proofErr w:type="spellStart"/>
      <w:r w:rsidRPr="000405F0">
        <w:rPr>
          <w:rFonts w:ascii="Times New Roman" w:hAnsi="Times New Roman" w:cs="Times New Roman"/>
          <w:sz w:val="26"/>
          <w:szCs w:val="28"/>
        </w:rPr>
        <w:t>Бубновский</w:t>
      </w:r>
      <w:proofErr w:type="spellEnd"/>
      <w:r w:rsidRPr="000405F0">
        <w:rPr>
          <w:rFonts w:ascii="Times New Roman" w:hAnsi="Times New Roman" w:cs="Times New Roman"/>
          <w:sz w:val="26"/>
          <w:szCs w:val="28"/>
        </w:rPr>
        <w:t xml:space="preserve"> детский сад «Цветочек», Михайловский детский сад «Колосок». Благодаря сплоченной работе педагогов и детей все коллективы выступили достойно.</w:t>
      </w:r>
    </w:p>
    <w:p w:rsidR="006A1594" w:rsidRPr="000405F0" w:rsidRDefault="006A1594" w:rsidP="006A1594">
      <w:pPr>
        <w:tabs>
          <w:tab w:val="left" w:pos="0"/>
        </w:tabs>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 Растет масштаб проектно – исследовательской  деятельности. На протяжении нескольких лет воспитанники детских садов принимают участие в районной научно-практической конференции проектных и исследовательских работ «Эврика». По итогам конференции в 2018 году воспитанники дошкольной группы </w:t>
      </w:r>
      <w:proofErr w:type="spellStart"/>
      <w:r w:rsidRPr="000405F0">
        <w:rPr>
          <w:rFonts w:ascii="Times New Roman" w:hAnsi="Times New Roman" w:cs="Times New Roman"/>
          <w:sz w:val="26"/>
          <w:szCs w:val="28"/>
        </w:rPr>
        <w:t>Дьяконовской</w:t>
      </w:r>
      <w:proofErr w:type="spellEnd"/>
      <w:r w:rsidRPr="000405F0">
        <w:rPr>
          <w:rFonts w:ascii="Times New Roman" w:hAnsi="Times New Roman" w:cs="Times New Roman"/>
          <w:sz w:val="26"/>
          <w:szCs w:val="28"/>
        </w:rPr>
        <w:t xml:space="preserve"> школы и </w:t>
      </w:r>
      <w:proofErr w:type="spellStart"/>
      <w:r w:rsidRPr="000405F0">
        <w:rPr>
          <w:rFonts w:ascii="Times New Roman" w:hAnsi="Times New Roman" w:cs="Times New Roman"/>
          <w:sz w:val="26"/>
          <w:szCs w:val="28"/>
        </w:rPr>
        <w:t>Хоперопионерского</w:t>
      </w:r>
      <w:proofErr w:type="spellEnd"/>
      <w:r w:rsidRPr="000405F0">
        <w:rPr>
          <w:rFonts w:ascii="Times New Roman" w:hAnsi="Times New Roman" w:cs="Times New Roman"/>
          <w:sz w:val="26"/>
          <w:szCs w:val="28"/>
        </w:rPr>
        <w:t xml:space="preserve"> детского сада «Тополек» стали победителями. </w:t>
      </w:r>
    </w:p>
    <w:p w:rsidR="006A1594" w:rsidRPr="000405F0" w:rsidRDefault="006A1594" w:rsidP="006A1594">
      <w:pPr>
        <w:tabs>
          <w:tab w:val="left" w:pos="0"/>
        </w:tabs>
        <w:spacing w:after="0" w:line="240" w:lineRule="auto"/>
        <w:ind w:firstLine="567"/>
        <w:jc w:val="both"/>
        <w:rPr>
          <w:rFonts w:ascii="Times New Roman" w:hAnsi="Times New Roman" w:cs="Times New Roman"/>
          <w:sz w:val="26"/>
          <w:szCs w:val="28"/>
        </w:rPr>
      </w:pPr>
      <w:proofErr w:type="spellStart"/>
      <w:r w:rsidRPr="000405F0">
        <w:rPr>
          <w:rFonts w:ascii="Times New Roman" w:hAnsi="Times New Roman" w:cs="Times New Roman"/>
          <w:sz w:val="26"/>
          <w:szCs w:val="28"/>
        </w:rPr>
        <w:t>Хоперопионерский</w:t>
      </w:r>
      <w:proofErr w:type="spellEnd"/>
      <w:r w:rsidRPr="000405F0">
        <w:rPr>
          <w:rFonts w:ascii="Times New Roman" w:hAnsi="Times New Roman" w:cs="Times New Roman"/>
          <w:sz w:val="26"/>
          <w:szCs w:val="28"/>
        </w:rPr>
        <w:t xml:space="preserve"> детский сад «Тополек» занял третье место в областном конкурсе «Дошкольная образовательная организация года».</w:t>
      </w:r>
    </w:p>
    <w:p w:rsidR="003840BB" w:rsidRPr="000405F0" w:rsidRDefault="003840BB" w:rsidP="003840BB">
      <w:pPr>
        <w:suppressAutoHyphens/>
        <w:spacing w:after="0" w:line="240" w:lineRule="auto"/>
        <w:ind w:firstLine="708"/>
        <w:jc w:val="both"/>
        <w:rPr>
          <w:rFonts w:ascii="Times New Roman" w:hAnsi="Times New Roman" w:cs="Times New Roman"/>
          <w:sz w:val="26"/>
          <w:szCs w:val="28"/>
        </w:rPr>
      </w:pPr>
      <w:r w:rsidRPr="000405F0">
        <w:rPr>
          <w:rFonts w:ascii="Times New Roman" w:eastAsia="Calibri" w:hAnsi="Times New Roman" w:cs="Times New Roman"/>
          <w:sz w:val="26"/>
          <w:szCs w:val="28"/>
        </w:rPr>
        <w:lastRenderedPageBreak/>
        <w:t xml:space="preserve">За последнее время требования к дошкольному образованию, к профессионализму работников постоянно возрастают. В целях повышения качества дошкольного образования, поддержки талантливых педагогов, распространения передового педагогического опыта, выявления и поддержки инновационных методов, средств и технологий дошкольного образования воспитатели дошкольных организаций района принимают участие в конкурсах, мастер-классах, конференциях и семинарах. Воспитатель дошкольной группы Петровской школы </w:t>
      </w:r>
      <w:proofErr w:type="spellStart"/>
      <w:r w:rsidRPr="000405F0">
        <w:rPr>
          <w:rFonts w:ascii="Times New Roman" w:eastAsia="Calibri" w:hAnsi="Times New Roman" w:cs="Times New Roman"/>
          <w:sz w:val="26"/>
          <w:szCs w:val="28"/>
        </w:rPr>
        <w:t>Чертоусова</w:t>
      </w:r>
      <w:proofErr w:type="spellEnd"/>
      <w:r w:rsidRPr="000405F0">
        <w:rPr>
          <w:rFonts w:ascii="Times New Roman" w:eastAsia="Calibri" w:hAnsi="Times New Roman" w:cs="Times New Roman"/>
          <w:sz w:val="26"/>
          <w:szCs w:val="28"/>
        </w:rPr>
        <w:t xml:space="preserve"> Екатерина Александровна стала участником областного конкурса профессионального мастерства «Воспитатель года».</w:t>
      </w:r>
    </w:p>
    <w:p w:rsidR="006A1594" w:rsidRPr="000405F0" w:rsidRDefault="006A1594" w:rsidP="006A1594">
      <w:pPr>
        <w:tabs>
          <w:tab w:val="left" w:pos="0"/>
        </w:tabs>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Дополнительное образование в детских садах района направлено на реализацию потребностей семьи и интересов воспитанников. В 2017-2018 учебном году в детских садах и дошкольных группах района функционировали кружки </w:t>
      </w:r>
      <w:proofErr w:type="spellStart"/>
      <w:proofErr w:type="gramStart"/>
      <w:r w:rsidRPr="000405F0">
        <w:rPr>
          <w:rFonts w:ascii="Times New Roman" w:hAnsi="Times New Roman" w:cs="Times New Roman"/>
          <w:sz w:val="26"/>
          <w:szCs w:val="28"/>
        </w:rPr>
        <w:t>физкультурно</w:t>
      </w:r>
      <w:proofErr w:type="spellEnd"/>
      <w:r w:rsidRPr="000405F0">
        <w:rPr>
          <w:rFonts w:ascii="Times New Roman" w:hAnsi="Times New Roman" w:cs="Times New Roman"/>
          <w:sz w:val="26"/>
          <w:szCs w:val="28"/>
        </w:rPr>
        <w:t xml:space="preserve"> - оздоровительной</w:t>
      </w:r>
      <w:proofErr w:type="gramEnd"/>
      <w:r w:rsidRPr="000405F0">
        <w:rPr>
          <w:rFonts w:ascii="Times New Roman" w:hAnsi="Times New Roman" w:cs="Times New Roman"/>
          <w:sz w:val="26"/>
          <w:szCs w:val="28"/>
        </w:rPr>
        <w:t>, интеллектуально - речевой, художественно - эстетической направленности. Всего 6 кружков, в которых занималось 48 дошкольников, что составляет 11% от общего количества воспитанников.</w:t>
      </w:r>
    </w:p>
    <w:p w:rsidR="006A1594" w:rsidRPr="000405F0" w:rsidRDefault="006A1594" w:rsidP="006A1594">
      <w:pPr>
        <w:spacing w:after="0" w:line="240" w:lineRule="auto"/>
        <w:ind w:firstLine="540"/>
        <w:jc w:val="both"/>
        <w:rPr>
          <w:rFonts w:ascii="Times New Roman" w:hAnsi="Times New Roman" w:cs="Times New Roman"/>
          <w:sz w:val="26"/>
          <w:szCs w:val="28"/>
        </w:rPr>
      </w:pPr>
      <w:r w:rsidRPr="000405F0">
        <w:rPr>
          <w:rFonts w:ascii="Times New Roman" w:hAnsi="Times New Roman" w:cs="Times New Roman"/>
          <w:sz w:val="26"/>
          <w:szCs w:val="28"/>
        </w:rPr>
        <w:t>Организация питания в детских садах и дошкольных группах осуществляется за счет родительских средств (родительская плата) и средств бюджета Урюпинского муниципального района. В соответствии со ст.65 Федерального закона от 29.12.2012г. №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Согласно пункту 3 статьи 65 Федерального закона от 29.12.2012г. № 273-ФЗ «Об образовании в Российской Федерации» за присмотр и уход за детьми – инвалидами, детьми- сиротами и детьми, оставшимися без попечения родителей, а также за детьми с туберкулезной интоксикацией родительская плата не взимается. Размер родительской платы составляет 58 рублей в день на ребенка. Родительская плата используется для организации питания воспитанников и организации хозяйственно-бытового обслуживания детей, обеспечения соблюдения личной гигиены и режима дня. В 2018 году на организацию питания в детских садах из бюджета Урюпинского муниципального района  израсходовано около 2500,0 тысяч рублей.</w:t>
      </w:r>
    </w:p>
    <w:p w:rsidR="006A1594" w:rsidRPr="000405F0" w:rsidRDefault="006A1594" w:rsidP="006A1594">
      <w:pPr>
        <w:pStyle w:val="Default"/>
        <w:ind w:firstLine="539"/>
        <w:jc w:val="both"/>
        <w:rPr>
          <w:rFonts w:eastAsiaTheme="minorHAnsi"/>
          <w:color w:val="auto"/>
          <w:sz w:val="26"/>
          <w:szCs w:val="28"/>
          <w:lang w:eastAsia="en-US"/>
        </w:rPr>
      </w:pPr>
      <w:proofErr w:type="gramStart"/>
      <w:r w:rsidRPr="000405F0">
        <w:rPr>
          <w:rFonts w:eastAsiaTheme="minorHAnsi"/>
          <w:color w:val="auto"/>
          <w:sz w:val="26"/>
          <w:szCs w:val="28"/>
          <w:lang w:eastAsia="en-US"/>
        </w:rPr>
        <w:t>В 2018 году 96 детей из многодетных семей освобождены на 50% от родительской оплаты.</w:t>
      </w:r>
      <w:proofErr w:type="gramEnd"/>
      <w:r w:rsidRPr="000405F0">
        <w:rPr>
          <w:rFonts w:eastAsiaTheme="minorHAnsi"/>
          <w:color w:val="auto"/>
          <w:sz w:val="26"/>
          <w:szCs w:val="28"/>
          <w:lang w:eastAsia="en-US"/>
        </w:rPr>
        <w:t xml:space="preserve"> Освобождены от платы за содержание детей в детских садах родители (законные представители) детей-инвалидов, детей – сирот и детей, оставшихся без попечения родителей – таких у нас 8 детей. Родители 100 детей получили компенсацию части родительской платы за присмотр и уход за ребенком. </w:t>
      </w:r>
    </w:p>
    <w:p w:rsidR="006A1594" w:rsidRPr="000405F0" w:rsidRDefault="006A1594" w:rsidP="006A1594">
      <w:pPr>
        <w:pStyle w:val="Default"/>
        <w:ind w:firstLine="539"/>
        <w:jc w:val="both"/>
        <w:rPr>
          <w:rFonts w:eastAsiaTheme="minorHAnsi"/>
          <w:color w:val="auto"/>
          <w:sz w:val="26"/>
          <w:szCs w:val="28"/>
          <w:lang w:eastAsia="en-US"/>
        </w:rPr>
      </w:pPr>
    </w:p>
    <w:p w:rsidR="003840BB" w:rsidRPr="000405F0" w:rsidRDefault="003840BB" w:rsidP="00267246">
      <w:pPr>
        <w:pStyle w:val="a3"/>
        <w:numPr>
          <w:ilvl w:val="0"/>
          <w:numId w:val="2"/>
        </w:numPr>
        <w:ind w:left="0" w:firstLine="0"/>
        <w:jc w:val="center"/>
        <w:rPr>
          <w:rFonts w:ascii="Times New Roman" w:hAnsi="Times New Roman" w:cs="Times New Roman"/>
          <w:b/>
          <w:sz w:val="26"/>
          <w:szCs w:val="28"/>
        </w:rPr>
      </w:pPr>
      <w:r w:rsidRPr="000405F0">
        <w:rPr>
          <w:rFonts w:ascii="Times New Roman" w:hAnsi="Times New Roman" w:cs="Times New Roman"/>
          <w:b/>
          <w:sz w:val="26"/>
          <w:szCs w:val="28"/>
        </w:rPr>
        <w:t xml:space="preserve">Сведения о развитии </w:t>
      </w:r>
      <w:r w:rsidR="00267246" w:rsidRPr="000405F0">
        <w:rPr>
          <w:rFonts w:ascii="Times New Roman" w:hAnsi="Times New Roman" w:cs="Times New Roman"/>
          <w:b/>
          <w:sz w:val="26"/>
          <w:szCs w:val="28"/>
        </w:rPr>
        <w:t>основного</w:t>
      </w:r>
      <w:r w:rsidRPr="000405F0">
        <w:rPr>
          <w:rFonts w:ascii="Times New Roman" w:hAnsi="Times New Roman" w:cs="Times New Roman"/>
          <w:b/>
          <w:sz w:val="26"/>
          <w:szCs w:val="28"/>
        </w:rPr>
        <w:t xml:space="preserve"> образования:</w:t>
      </w:r>
    </w:p>
    <w:p w:rsidR="006A1594" w:rsidRPr="000405F0" w:rsidRDefault="006A1594" w:rsidP="006A1594">
      <w:pPr>
        <w:spacing w:after="0" w:line="240" w:lineRule="auto"/>
        <w:ind w:firstLine="540"/>
        <w:jc w:val="both"/>
        <w:rPr>
          <w:rFonts w:ascii="Times New Roman" w:hAnsi="Times New Roman" w:cs="Times New Roman"/>
          <w:sz w:val="26"/>
          <w:szCs w:val="28"/>
        </w:rPr>
      </w:pPr>
      <w:r w:rsidRPr="000405F0">
        <w:rPr>
          <w:rFonts w:ascii="Times New Roman" w:hAnsi="Times New Roman" w:cs="Times New Roman"/>
          <w:sz w:val="26"/>
          <w:szCs w:val="28"/>
        </w:rPr>
        <w:t xml:space="preserve">Образовательное пространство Урюпинского муниципального района в 2018 году представлено 1 лицеем, 13 средними школами и 6 филиалами с общей численностью обучающихся 2125 человек. В 2017 году в целях оптимизации сети образовательных организаций района проведена реорганизация образовательных организаций. </w:t>
      </w:r>
    </w:p>
    <w:p w:rsidR="006A1594" w:rsidRPr="000405F0" w:rsidRDefault="006A1594" w:rsidP="006A1594">
      <w:pPr>
        <w:spacing w:after="0" w:line="240" w:lineRule="auto"/>
        <w:ind w:firstLine="540"/>
        <w:jc w:val="both"/>
        <w:rPr>
          <w:rFonts w:ascii="Times New Roman" w:hAnsi="Times New Roman" w:cs="Times New Roman"/>
          <w:sz w:val="26"/>
          <w:szCs w:val="28"/>
        </w:rPr>
      </w:pPr>
      <w:r w:rsidRPr="000405F0">
        <w:rPr>
          <w:rFonts w:ascii="Times New Roman" w:hAnsi="Times New Roman" w:cs="Times New Roman"/>
          <w:sz w:val="26"/>
          <w:szCs w:val="28"/>
        </w:rPr>
        <w:t xml:space="preserve">Практически все обучающиеся образовательных организаций района получают образование по очной форме обучения, 15 детей обучаются индивидуально на дому по медицинским показаниям, используется также такая </w:t>
      </w:r>
      <w:r w:rsidRPr="000405F0">
        <w:rPr>
          <w:rFonts w:ascii="Times New Roman" w:hAnsi="Times New Roman" w:cs="Times New Roman"/>
          <w:sz w:val="26"/>
          <w:szCs w:val="28"/>
        </w:rPr>
        <w:lastRenderedPageBreak/>
        <w:t>форма обучения как семейное обучение (1 обучающаяся МКОУ Буденновской СШ).</w:t>
      </w:r>
    </w:p>
    <w:p w:rsidR="006A1594" w:rsidRPr="000405F0" w:rsidRDefault="006A1594" w:rsidP="006A1594">
      <w:pPr>
        <w:pStyle w:val="2"/>
        <w:spacing w:after="0" w:line="240" w:lineRule="auto"/>
        <w:ind w:firstLine="540"/>
        <w:jc w:val="both"/>
        <w:rPr>
          <w:rFonts w:eastAsiaTheme="minorHAnsi"/>
          <w:sz w:val="26"/>
          <w:szCs w:val="28"/>
          <w:lang w:eastAsia="en-US"/>
        </w:rPr>
      </w:pPr>
      <w:r w:rsidRPr="000405F0">
        <w:rPr>
          <w:rFonts w:eastAsiaTheme="minorHAnsi"/>
          <w:sz w:val="26"/>
          <w:szCs w:val="28"/>
          <w:lang w:eastAsia="en-US"/>
        </w:rPr>
        <w:t xml:space="preserve">В прошедшем учебном году в соответствии с требования ФГОС обучались 1446 учеников 1-9 классов (67,5%) школ района, из них в </w:t>
      </w:r>
      <w:proofErr w:type="spellStart"/>
      <w:r w:rsidRPr="000405F0">
        <w:rPr>
          <w:rFonts w:eastAsiaTheme="minorHAnsi"/>
          <w:sz w:val="26"/>
          <w:szCs w:val="28"/>
          <w:lang w:eastAsia="en-US"/>
        </w:rPr>
        <w:t>пилотном</w:t>
      </w:r>
      <w:proofErr w:type="spellEnd"/>
      <w:r w:rsidRPr="000405F0">
        <w:rPr>
          <w:rFonts w:eastAsiaTheme="minorHAnsi"/>
          <w:sz w:val="26"/>
          <w:szCs w:val="28"/>
          <w:lang w:eastAsia="en-US"/>
        </w:rPr>
        <w:t xml:space="preserve"> режиме 55 обучающихся 7 классов, 87 обучающихся 8 классов и 14 обучающихся 9 класса. Педагоги </w:t>
      </w:r>
      <w:proofErr w:type="spellStart"/>
      <w:r w:rsidRPr="000405F0">
        <w:rPr>
          <w:rFonts w:eastAsiaTheme="minorHAnsi"/>
          <w:sz w:val="26"/>
          <w:szCs w:val="28"/>
          <w:lang w:eastAsia="en-US"/>
        </w:rPr>
        <w:t>Салтынской</w:t>
      </w:r>
      <w:proofErr w:type="spellEnd"/>
      <w:r w:rsidRPr="000405F0">
        <w:rPr>
          <w:rFonts w:eastAsiaTheme="minorHAnsi"/>
          <w:sz w:val="26"/>
          <w:szCs w:val="28"/>
          <w:lang w:eastAsia="en-US"/>
        </w:rPr>
        <w:t xml:space="preserve">, </w:t>
      </w:r>
      <w:proofErr w:type="spellStart"/>
      <w:r w:rsidRPr="000405F0">
        <w:rPr>
          <w:rFonts w:eastAsiaTheme="minorHAnsi"/>
          <w:sz w:val="26"/>
          <w:szCs w:val="28"/>
          <w:lang w:eastAsia="en-US"/>
        </w:rPr>
        <w:t>Дубовской</w:t>
      </w:r>
      <w:proofErr w:type="spellEnd"/>
      <w:r w:rsidRPr="000405F0">
        <w:rPr>
          <w:rFonts w:eastAsiaTheme="minorHAnsi"/>
          <w:sz w:val="26"/>
          <w:szCs w:val="28"/>
          <w:lang w:eastAsia="en-US"/>
        </w:rPr>
        <w:t xml:space="preserve"> и Петровской школ, </w:t>
      </w:r>
      <w:proofErr w:type="spellStart"/>
      <w:r w:rsidRPr="000405F0">
        <w:rPr>
          <w:rFonts w:eastAsiaTheme="minorHAnsi"/>
          <w:sz w:val="26"/>
          <w:szCs w:val="28"/>
          <w:lang w:eastAsia="en-US"/>
        </w:rPr>
        <w:t>Добринского</w:t>
      </w:r>
      <w:proofErr w:type="spellEnd"/>
      <w:r w:rsidRPr="000405F0">
        <w:rPr>
          <w:rFonts w:eastAsiaTheme="minorHAnsi"/>
          <w:sz w:val="26"/>
          <w:szCs w:val="28"/>
          <w:lang w:eastAsia="en-US"/>
        </w:rPr>
        <w:t xml:space="preserve"> лицея работают в рамках апробации новых стандартов для основной школы. С 1-ого сентября 2018 года уже 72 % учащихся охвачено </w:t>
      </w:r>
      <w:proofErr w:type="gramStart"/>
      <w:r w:rsidRPr="000405F0">
        <w:rPr>
          <w:rFonts w:eastAsiaTheme="minorHAnsi"/>
          <w:sz w:val="26"/>
          <w:szCs w:val="28"/>
          <w:lang w:eastAsia="en-US"/>
        </w:rPr>
        <w:t>обучением по</w:t>
      </w:r>
      <w:proofErr w:type="gramEnd"/>
      <w:r w:rsidRPr="000405F0">
        <w:rPr>
          <w:rFonts w:eastAsiaTheme="minorHAnsi"/>
          <w:sz w:val="26"/>
          <w:szCs w:val="28"/>
          <w:lang w:eastAsia="en-US"/>
        </w:rPr>
        <w:t xml:space="preserve"> новым стандартам.</w:t>
      </w:r>
    </w:p>
    <w:p w:rsidR="006A1594" w:rsidRPr="000405F0" w:rsidRDefault="006A1594" w:rsidP="006A1594">
      <w:pPr>
        <w:pStyle w:val="11"/>
        <w:ind w:firstLine="720"/>
        <w:jc w:val="both"/>
        <w:rPr>
          <w:rFonts w:ascii="Times New Roman" w:eastAsiaTheme="minorHAnsi" w:hAnsi="Times New Roman"/>
          <w:sz w:val="26"/>
          <w:szCs w:val="28"/>
        </w:rPr>
      </w:pPr>
      <w:r w:rsidRPr="000405F0">
        <w:rPr>
          <w:rFonts w:ascii="Times New Roman" w:eastAsiaTheme="minorHAnsi" w:hAnsi="Times New Roman"/>
          <w:sz w:val="26"/>
          <w:szCs w:val="28"/>
        </w:rPr>
        <w:t>В целях определения соответствия предоставляемого образования потребностям физического и юридического лица, в интересах которых осуществляется образовательная деятельность, повышения конкурентоспособности образовательных организаций и реализуемых ими образовательных программ, обеспечения доступности и открытости информации о деятельности образовательных организаций в 2018 году проведена независимая оценка качества образовательной деятельности 7 образовательных организаций Урюпинского муниципального района. Рейтинг образовательных организаций представлен в таблице 1.</w:t>
      </w:r>
    </w:p>
    <w:p w:rsidR="006A1594" w:rsidRPr="000405F0" w:rsidRDefault="006A1594" w:rsidP="006A1594">
      <w:pPr>
        <w:pStyle w:val="11"/>
        <w:ind w:firstLine="426"/>
        <w:jc w:val="right"/>
        <w:rPr>
          <w:rFonts w:ascii="Times New Roman" w:eastAsiaTheme="minorHAnsi" w:hAnsi="Times New Roman"/>
          <w:sz w:val="26"/>
          <w:szCs w:val="28"/>
        </w:rPr>
      </w:pPr>
      <w:r w:rsidRPr="000405F0">
        <w:rPr>
          <w:rFonts w:ascii="Times New Roman" w:eastAsiaTheme="minorHAnsi" w:hAnsi="Times New Roman"/>
          <w:sz w:val="26"/>
          <w:szCs w:val="28"/>
        </w:rPr>
        <w:t>Таб.1</w:t>
      </w:r>
    </w:p>
    <w:tbl>
      <w:tblPr>
        <w:tblW w:w="9650" w:type="dxa"/>
        <w:tblInd w:w="108" w:type="dxa"/>
        <w:tblLook w:val="0000"/>
      </w:tblPr>
      <w:tblGrid>
        <w:gridCol w:w="7240"/>
        <w:gridCol w:w="2410"/>
      </w:tblGrid>
      <w:tr w:rsidR="006A1594" w:rsidRPr="000405F0" w:rsidTr="006A1594">
        <w:trPr>
          <w:trHeight w:val="375"/>
        </w:trPr>
        <w:tc>
          <w:tcPr>
            <w:tcW w:w="7240" w:type="dxa"/>
            <w:tcBorders>
              <w:top w:val="single" w:sz="8" w:space="0" w:color="auto"/>
              <w:left w:val="single" w:sz="8" w:space="0" w:color="auto"/>
              <w:bottom w:val="single" w:sz="4" w:space="0" w:color="auto"/>
              <w:right w:val="nil"/>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 xml:space="preserve">МКОУ </w:t>
            </w:r>
            <w:proofErr w:type="spellStart"/>
            <w:r w:rsidRPr="000405F0">
              <w:rPr>
                <w:rFonts w:ascii="Times New Roman" w:hAnsi="Times New Roman" w:cs="Times New Roman"/>
                <w:sz w:val="26"/>
                <w:szCs w:val="28"/>
              </w:rPr>
              <w:t>Долговская</w:t>
            </w:r>
            <w:proofErr w:type="spellEnd"/>
            <w:r w:rsidRPr="000405F0">
              <w:rPr>
                <w:rFonts w:ascii="Times New Roman" w:hAnsi="Times New Roman" w:cs="Times New Roman"/>
                <w:sz w:val="26"/>
                <w:szCs w:val="28"/>
              </w:rPr>
              <w:t xml:space="preserve"> СШ</w:t>
            </w:r>
          </w:p>
        </w:tc>
        <w:tc>
          <w:tcPr>
            <w:tcW w:w="2410" w:type="dxa"/>
            <w:tcBorders>
              <w:top w:val="single" w:sz="8" w:space="0" w:color="auto"/>
              <w:left w:val="single" w:sz="8" w:space="0" w:color="auto"/>
              <w:bottom w:val="single" w:sz="4"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I</w:t>
            </w:r>
          </w:p>
        </w:tc>
      </w:tr>
      <w:tr w:rsidR="006A1594" w:rsidRPr="000405F0" w:rsidTr="006A1594">
        <w:trPr>
          <w:trHeight w:val="375"/>
        </w:trPr>
        <w:tc>
          <w:tcPr>
            <w:tcW w:w="7240" w:type="dxa"/>
            <w:tcBorders>
              <w:top w:val="nil"/>
              <w:left w:val="single" w:sz="8" w:space="0" w:color="auto"/>
              <w:bottom w:val="single" w:sz="4" w:space="0" w:color="auto"/>
              <w:right w:val="nil"/>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 xml:space="preserve">МБОУ </w:t>
            </w:r>
            <w:proofErr w:type="spellStart"/>
            <w:r w:rsidRPr="000405F0">
              <w:rPr>
                <w:rFonts w:ascii="Times New Roman" w:hAnsi="Times New Roman" w:cs="Times New Roman"/>
                <w:sz w:val="26"/>
                <w:szCs w:val="28"/>
              </w:rPr>
              <w:t>Россошинская</w:t>
            </w:r>
            <w:proofErr w:type="spellEnd"/>
            <w:r w:rsidRPr="000405F0">
              <w:rPr>
                <w:rFonts w:ascii="Times New Roman" w:hAnsi="Times New Roman" w:cs="Times New Roman"/>
                <w:sz w:val="26"/>
                <w:szCs w:val="28"/>
              </w:rPr>
              <w:t xml:space="preserve"> СШ</w:t>
            </w:r>
          </w:p>
        </w:tc>
        <w:tc>
          <w:tcPr>
            <w:tcW w:w="2410" w:type="dxa"/>
            <w:tcBorders>
              <w:top w:val="nil"/>
              <w:left w:val="single" w:sz="8" w:space="0" w:color="auto"/>
              <w:bottom w:val="single" w:sz="4"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II</w:t>
            </w:r>
          </w:p>
        </w:tc>
      </w:tr>
      <w:tr w:rsidR="006A1594" w:rsidRPr="000405F0" w:rsidTr="006A1594">
        <w:trPr>
          <w:trHeight w:val="375"/>
        </w:trPr>
        <w:tc>
          <w:tcPr>
            <w:tcW w:w="7240" w:type="dxa"/>
            <w:tcBorders>
              <w:top w:val="nil"/>
              <w:left w:val="single" w:sz="8" w:space="0" w:color="auto"/>
              <w:bottom w:val="single" w:sz="4" w:space="0" w:color="auto"/>
              <w:right w:val="nil"/>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 xml:space="preserve">МКОУ </w:t>
            </w:r>
            <w:proofErr w:type="spellStart"/>
            <w:r w:rsidRPr="000405F0">
              <w:rPr>
                <w:rFonts w:ascii="Times New Roman" w:hAnsi="Times New Roman" w:cs="Times New Roman"/>
                <w:sz w:val="26"/>
                <w:szCs w:val="28"/>
              </w:rPr>
              <w:t>Дьяконовская</w:t>
            </w:r>
            <w:proofErr w:type="spellEnd"/>
            <w:r w:rsidRPr="000405F0">
              <w:rPr>
                <w:rFonts w:ascii="Times New Roman" w:hAnsi="Times New Roman" w:cs="Times New Roman"/>
                <w:sz w:val="26"/>
                <w:szCs w:val="28"/>
              </w:rPr>
              <w:t xml:space="preserve"> СШ</w:t>
            </w:r>
          </w:p>
        </w:tc>
        <w:tc>
          <w:tcPr>
            <w:tcW w:w="2410" w:type="dxa"/>
            <w:tcBorders>
              <w:top w:val="nil"/>
              <w:left w:val="single" w:sz="8" w:space="0" w:color="auto"/>
              <w:bottom w:val="single" w:sz="4"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III</w:t>
            </w:r>
          </w:p>
        </w:tc>
      </w:tr>
      <w:tr w:rsidR="006A1594" w:rsidRPr="000405F0" w:rsidTr="006A1594">
        <w:trPr>
          <w:trHeight w:val="375"/>
        </w:trPr>
        <w:tc>
          <w:tcPr>
            <w:tcW w:w="7240" w:type="dxa"/>
            <w:tcBorders>
              <w:top w:val="nil"/>
              <w:left w:val="single" w:sz="8" w:space="0" w:color="auto"/>
              <w:bottom w:val="single" w:sz="4" w:space="0" w:color="auto"/>
              <w:right w:val="nil"/>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 xml:space="preserve">МБОУ </w:t>
            </w:r>
            <w:proofErr w:type="spellStart"/>
            <w:r w:rsidRPr="000405F0">
              <w:rPr>
                <w:rFonts w:ascii="Times New Roman" w:hAnsi="Times New Roman" w:cs="Times New Roman"/>
                <w:sz w:val="26"/>
                <w:szCs w:val="28"/>
              </w:rPr>
              <w:t>Бубновская</w:t>
            </w:r>
            <w:proofErr w:type="spellEnd"/>
            <w:r w:rsidRPr="000405F0">
              <w:rPr>
                <w:rFonts w:ascii="Times New Roman" w:hAnsi="Times New Roman" w:cs="Times New Roman"/>
                <w:sz w:val="26"/>
                <w:szCs w:val="28"/>
              </w:rPr>
              <w:t xml:space="preserve"> СШ</w:t>
            </w:r>
          </w:p>
        </w:tc>
        <w:tc>
          <w:tcPr>
            <w:tcW w:w="2410" w:type="dxa"/>
            <w:tcBorders>
              <w:top w:val="nil"/>
              <w:left w:val="single" w:sz="8" w:space="0" w:color="auto"/>
              <w:bottom w:val="single" w:sz="4"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IV</w:t>
            </w:r>
          </w:p>
        </w:tc>
      </w:tr>
      <w:tr w:rsidR="006A1594" w:rsidRPr="000405F0" w:rsidTr="006A1594">
        <w:trPr>
          <w:trHeight w:val="375"/>
        </w:trPr>
        <w:tc>
          <w:tcPr>
            <w:tcW w:w="7240" w:type="dxa"/>
            <w:tcBorders>
              <w:top w:val="nil"/>
              <w:left w:val="single" w:sz="8" w:space="0" w:color="auto"/>
              <w:bottom w:val="single" w:sz="4" w:space="0" w:color="auto"/>
              <w:right w:val="nil"/>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МКОУ Искровская СШ</w:t>
            </w:r>
          </w:p>
        </w:tc>
        <w:tc>
          <w:tcPr>
            <w:tcW w:w="2410" w:type="dxa"/>
            <w:tcBorders>
              <w:top w:val="nil"/>
              <w:left w:val="single" w:sz="8" w:space="0" w:color="auto"/>
              <w:bottom w:val="single" w:sz="4"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V</w:t>
            </w:r>
          </w:p>
        </w:tc>
      </w:tr>
      <w:tr w:rsidR="006A1594" w:rsidRPr="000405F0" w:rsidTr="006A1594">
        <w:trPr>
          <w:trHeight w:val="196"/>
        </w:trPr>
        <w:tc>
          <w:tcPr>
            <w:tcW w:w="7240" w:type="dxa"/>
            <w:tcBorders>
              <w:top w:val="nil"/>
              <w:left w:val="single" w:sz="8" w:space="0" w:color="auto"/>
              <w:bottom w:val="single" w:sz="8" w:space="0" w:color="auto"/>
              <w:right w:val="nil"/>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 xml:space="preserve">МКДОУ </w:t>
            </w:r>
            <w:proofErr w:type="spellStart"/>
            <w:r w:rsidRPr="000405F0">
              <w:rPr>
                <w:rFonts w:ascii="Times New Roman" w:hAnsi="Times New Roman" w:cs="Times New Roman"/>
                <w:sz w:val="26"/>
                <w:szCs w:val="28"/>
              </w:rPr>
              <w:t>Хоперопионерский</w:t>
            </w:r>
            <w:proofErr w:type="spellEnd"/>
            <w:r w:rsidRPr="000405F0">
              <w:rPr>
                <w:rFonts w:ascii="Times New Roman" w:hAnsi="Times New Roman" w:cs="Times New Roman"/>
                <w:sz w:val="26"/>
                <w:szCs w:val="28"/>
              </w:rPr>
              <w:t xml:space="preserve"> детский сад «Тополек»</w:t>
            </w:r>
          </w:p>
        </w:tc>
        <w:tc>
          <w:tcPr>
            <w:tcW w:w="2410" w:type="dxa"/>
            <w:tcBorders>
              <w:top w:val="nil"/>
              <w:left w:val="single" w:sz="8" w:space="0" w:color="auto"/>
              <w:bottom w:val="single" w:sz="8"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I</w:t>
            </w:r>
          </w:p>
        </w:tc>
      </w:tr>
      <w:tr w:rsidR="006A1594" w:rsidRPr="000405F0" w:rsidTr="006A1594">
        <w:trPr>
          <w:trHeight w:val="390"/>
        </w:trPr>
        <w:tc>
          <w:tcPr>
            <w:tcW w:w="7240" w:type="dxa"/>
            <w:tcBorders>
              <w:top w:val="nil"/>
              <w:left w:val="single" w:sz="8" w:space="0" w:color="auto"/>
              <w:bottom w:val="single" w:sz="8" w:space="0" w:color="auto"/>
              <w:right w:val="single" w:sz="4" w:space="0" w:color="auto"/>
            </w:tcBorders>
            <w:shd w:val="clear" w:color="auto" w:fill="auto"/>
          </w:tcPr>
          <w:p w:rsidR="006A1594" w:rsidRPr="000405F0" w:rsidRDefault="006A1594" w:rsidP="006A1594">
            <w:pPr>
              <w:spacing w:after="0" w:line="240" w:lineRule="auto"/>
              <w:rPr>
                <w:rFonts w:ascii="Times New Roman" w:hAnsi="Times New Roman" w:cs="Times New Roman"/>
                <w:sz w:val="26"/>
                <w:szCs w:val="28"/>
              </w:rPr>
            </w:pPr>
            <w:r w:rsidRPr="000405F0">
              <w:rPr>
                <w:rFonts w:ascii="Times New Roman" w:hAnsi="Times New Roman" w:cs="Times New Roman"/>
                <w:sz w:val="26"/>
                <w:szCs w:val="28"/>
              </w:rPr>
              <w:t>МКОУ ДО «ДЮСШ»</w:t>
            </w:r>
          </w:p>
        </w:tc>
        <w:tc>
          <w:tcPr>
            <w:tcW w:w="2410" w:type="dxa"/>
            <w:tcBorders>
              <w:top w:val="nil"/>
              <w:left w:val="single" w:sz="8" w:space="0" w:color="auto"/>
              <w:bottom w:val="single" w:sz="8" w:space="0" w:color="auto"/>
              <w:right w:val="single" w:sz="8" w:space="0" w:color="auto"/>
            </w:tcBorders>
            <w:shd w:val="clear" w:color="auto" w:fill="auto"/>
          </w:tcPr>
          <w:p w:rsidR="006A1594" w:rsidRPr="000405F0" w:rsidRDefault="006A1594" w:rsidP="006A1594">
            <w:pPr>
              <w:spacing w:after="0" w:line="240" w:lineRule="auto"/>
              <w:jc w:val="center"/>
              <w:rPr>
                <w:rFonts w:ascii="Times New Roman" w:hAnsi="Times New Roman" w:cs="Times New Roman"/>
                <w:sz w:val="26"/>
                <w:szCs w:val="28"/>
              </w:rPr>
            </w:pPr>
            <w:r w:rsidRPr="000405F0">
              <w:rPr>
                <w:rFonts w:ascii="Times New Roman" w:hAnsi="Times New Roman" w:cs="Times New Roman"/>
                <w:sz w:val="26"/>
                <w:szCs w:val="28"/>
              </w:rPr>
              <w:t>I</w:t>
            </w:r>
          </w:p>
        </w:tc>
      </w:tr>
    </w:tbl>
    <w:p w:rsidR="006A1594" w:rsidRPr="000405F0" w:rsidRDefault="006A1594" w:rsidP="006A1594">
      <w:pPr>
        <w:spacing w:after="0" w:line="240" w:lineRule="auto"/>
        <w:ind w:firstLine="540"/>
        <w:jc w:val="center"/>
        <w:rPr>
          <w:rFonts w:ascii="Times New Roman" w:hAnsi="Times New Roman" w:cs="Times New Roman"/>
          <w:sz w:val="26"/>
          <w:szCs w:val="28"/>
        </w:rPr>
      </w:pPr>
    </w:p>
    <w:p w:rsidR="006A1594" w:rsidRPr="000405F0" w:rsidRDefault="006A1594" w:rsidP="006A1594">
      <w:pPr>
        <w:shd w:val="clear" w:color="auto" w:fill="FFFFFF"/>
        <w:spacing w:after="0" w:line="240" w:lineRule="auto"/>
        <w:ind w:firstLine="540"/>
        <w:jc w:val="both"/>
        <w:rPr>
          <w:rFonts w:ascii="Times New Roman" w:hAnsi="Times New Roman" w:cs="Times New Roman"/>
          <w:sz w:val="26"/>
          <w:szCs w:val="28"/>
        </w:rPr>
      </w:pPr>
      <w:r w:rsidRPr="000405F0">
        <w:rPr>
          <w:rFonts w:ascii="Times New Roman" w:hAnsi="Times New Roman" w:cs="Times New Roman"/>
          <w:sz w:val="26"/>
          <w:szCs w:val="28"/>
        </w:rPr>
        <w:t xml:space="preserve">В 2018 году была продолжена работа с муниципальными образовательными организациями по совершенствованию проведения государственной итоговой аттестации выпускников по программам основного и среднего общего образования. В школах Урюпинского муниципального района в </w:t>
      </w:r>
      <w:smartTag w:uri="urn:schemas-microsoft-com:office:smarttags" w:element="metricconverter">
        <w:smartTagPr>
          <w:attr w:name="ProductID" w:val="2018 г"/>
        </w:smartTagPr>
        <w:r w:rsidRPr="000405F0">
          <w:rPr>
            <w:rFonts w:ascii="Times New Roman" w:hAnsi="Times New Roman" w:cs="Times New Roman"/>
            <w:sz w:val="26"/>
            <w:szCs w:val="28"/>
          </w:rPr>
          <w:t>2018 г</w:t>
        </w:r>
      </w:smartTag>
      <w:r w:rsidRPr="000405F0">
        <w:rPr>
          <w:rFonts w:ascii="Times New Roman" w:hAnsi="Times New Roman" w:cs="Times New Roman"/>
          <w:sz w:val="26"/>
          <w:szCs w:val="28"/>
        </w:rPr>
        <w:t xml:space="preserve">. были созданы консультационные пункты по подготовке к единому государственному экзамену (далее - ЕГЭ) и основному государственному экзамену (далее - ОГЭ), которые освещали вопросы организации государственной итоговой аттестации, осуществляли подготовку выпускников к ЕГЭ и ОГЭ по учебным предметам. </w:t>
      </w:r>
    </w:p>
    <w:p w:rsidR="006A1594" w:rsidRPr="000405F0" w:rsidRDefault="006A1594" w:rsidP="006A1594">
      <w:pPr>
        <w:widowControl w:val="0"/>
        <w:shd w:val="clear" w:color="auto" w:fill="FFFFFF"/>
        <w:tabs>
          <w:tab w:val="left" w:pos="2141"/>
        </w:tabs>
        <w:autoSpaceDE w:val="0"/>
        <w:autoSpaceDN w:val="0"/>
        <w:adjustRightInd w:val="0"/>
        <w:spacing w:after="0" w:line="240" w:lineRule="auto"/>
        <w:ind w:firstLine="540"/>
        <w:jc w:val="both"/>
        <w:rPr>
          <w:rFonts w:ascii="Times New Roman" w:hAnsi="Times New Roman" w:cs="Times New Roman"/>
          <w:sz w:val="26"/>
          <w:szCs w:val="28"/>
        </w:rPr>
      </w:pPr>
      <w:proofErr w:type="gramStart"/>
      <w:r w:rsidRPr="000405F0">
        <w:rPr>
          <w:rFonts w:ascii="Times New Roman" w:hAnsi="Times New Roman" w:cs="Times New Roman"/>
          <w:sz w:val="26"/>
          <w:szCs w:val="28"/>
        </w:rPr>
        <w:t>На конец</w:t>
      </w:r>
      <w:proofErr w:type="gramEnd"/>
      <w:r w:rsidRPr="000405F0">
        <w:rPr>
          <w:rFonts w:ascii="Times New Roman" w:hAnsi="Times New Roman" w:cs="Times New Roman"/>
          <w:sz w:val="26"/>
          <w:szCs w:val="28"/>
        </w:rPr>
        <w:t xml:space="preserve"> 2017-2018 учебного года в образовательных организациях Урюпинского муниципального района 9-х классах обучались 223 учеников. Успешно сдали экзамены по русскому языку и математике 219 выпускников 9 классов в форме ОГЭ, 4 выпускника -  в форме ГВЭ. </w:t>
      </w:r>
    </w:p>
    <w:p w:rsidR="006A1594" w:rsidRPr="000405F0" w:rsidRDefault="006A1594" w:rsidP="006A1594">
      <w:pPr>
        <w:shd w:val="clear" w:color="auto" w:fill="FFFFFF"/>
        <w:spacing w:after="0" w:line="240" w:lineRule="auto"/>
        <w:ind w:firstLine="540"/>
        <w:jc w:val="both"/>
        <w:rPr>
          <w:rFonts w:ascii="Times New Roman" w:hAnsi="Times New Roman" w:cs="Times New Roman"/>
          <w:sz w:val="26"/>
          <w:szCs w:val="28"/>
        </w:rPr>
      </w:pPr>
      <w:proofErr w:type="gramStart"/>
      <w:r w:rsidRPr="000405F0">
        <w:rPr>
          <w:rFonts w:ascii="Times New Roman" w:hAnsi="Times New Roman" w:cs="Times New Roman"/>
          <w:sz w:val="26"/>
          <w:szCs w:val="28"/>
        </w:rPr>
        <w:t xml:space="preserve">По результатам государственной итоговой аттестации 222 (99,55%) обучающихся получили аттестаты об основном общем образовании, из них 18 обучающихся получили аттестаты с отличием. </w:t>
      </w:r>
      <w:proofErr w:type="gramEnd"/>
    </w:p>
    <w:p w:rsidR="006A1594" w:rsidRPr="000405F0" w:rsidRDefault="006A1594" w:rsidP="006A1594">
      <w:pPr>
        <w:pStyle w:val="a5"/>
        <w:suppressAutoHyphens/>
        <w:spacing w:before="0" w:beforeAutospacing="0" w:after="0" w:afterAutospacing="0"/>
        <w:ind w:firstLine="539"/>
        <w:jc w:val="both"/>
        <w:rPr>
          <w:rFonts w:eastAsiaTheme="minorHAnsi"/>
          <w:sz w:val="26"/>
          <w:szCs w:val="28"/>
          <w:lang w:eastAsia="en-US"/>
        </w:rPr>
      </w:pPr>
      <w:proofErr w:type="gramStart"/>
      <w:r w:rsidRPr="000405F0">
        <w:rPr>
          <w:rFonts w:eastAsiaTheme="minorHAnsi"/>
          <w:sz w:val="26"/>
          <w:szCs w:val="28"/>
          <w:lang w:eastAsia="en-US"/>
        </w:rPr>
        <w:t>На конец</w:t>
      </w:r>
      <w:proofErr w:type="gramEnd"/>
      <w:r w:rsidRPr="000405F0">
        <w:rPr>
          <w:rFonts w:eastAsiaTheme="minorHAnsi"/>
          <w:sz w:val="26"/>
          <w:szCs w:val="28"/>
          <w:lang w:eastAsia="en-US"/>
        </w:rPr>
        <w:t xml:space="preserve"> 2017-2018 учебного года в образовательных организациях Урюпинского муниципального района 11-х классах обучались 74 ученика. Выпускники 11 классов общеобразовательных организаций района в 2018 году сдавали экзамен в форме ЕГЭ в обязательном порядке по русскому языку, математике базового или профильного уровней и по собственному желанию - </w:t>
      </w:r>
      <w:r w:rsidRPr="000405F0">
        <w:rPr>
          <w:rFonts w:eastAsiaTheme="minorHAnsi"/>
          <w:sz w:val="26"/>
          <w:szCs w:val="28"/>
          <w:lang w:eastAsia="en-US"/>
        </w:rPr>
        <w:lastRenderedPageBreak/>
        <w:t>биологию, обществознание, историю, химию, физику, информатику, литературу, английский и немецкий языки, географию. В 2018 году проведение ЕГЭ на базе МБОУ Петровской СШ было организовано с использованием системы видеонаблюдения. Нарушений в процедуре проведения экзаменов не выявлено.</w:t>
      </w:r>
    </w:p>
    <w:p w:rsidR="006A1594" w:rsidRPr="000405F0" w:rsidRDefault="006A1594" w:rsidP="006A1594">
      <w:pPr>
        <w:spacing w:after="0" w:line="240" w:lineRule="auto"/>
        <w:ind w:firstLine="539"/>
        <w:jc w:val="both"/>
        <w:rPr>
          <w:rFonts w:ascii="Times New Roman" w:hAnsi="Times New Roman" w:cs="Times New Roman"/>
          <w:sz w:val="26"/>
          <w:szCs w:val="28"/>
        </w:rPr>
      </w:pPr>
      <w:r w:rsidRPr="000405F0">
        <w:rPr>
          <w:rFonts w:ascii="Times New Roman" w:hAnsi="Times New Roman" w:cs="Times New Roman"/>
          <w:sz w:val="26"/>
          <w:szCs w:val="28"/>
        </w:rPr>
        <w:t xml:space="preserve">Наиболее высокий результаты по ЕГЭ в 2018 году показали выпускники МБОУ </w:t>
      </w:r>
      <w:proofErr w:type="spellStart"/>
      <w:r w:rsidRPr="000405F0">
        <w:rPr>
          <w:rFonts w:ascii="Times New Roman" w:hAnsi="Times New Roman" w:cs="Times New Roman"/>
          <w:sz w:val="26"/>
          <w:szCs w:val="28"/>
        </w:rPr>
        <w:t>Россошинской</w:t>
      </w:r>
      <w:proofErr w:type="spellEnd"/>
      <w:r w:rsidRPr="000405F0">
        <w:rPr>
          <w:rFonts w:ascii="Times New Roman" w:hAnsi="Times New Roman" w:cs="Times New Roman"/>
          <w:sz w:val="26"/>
          <w:szCs w:val="28"/>
        </w:rPr>
        <w:t xml:space="preserve"> СШ, МКОУ </w:t>
      </w:r>
      <w:proofErr w:type="gramStart"/>
      <w:r w:rsidRPr="000405F0">
        <w:rPr>
          <w:rFonts w:ascii="Times New Roman" w:hAnsi="Times New Roman" w:cs="Times New Roman"/>
          <w:sz w:val="26"/>
          <w:szCs w:val="28"/>
        </w:rPr>
        <w:t>Искровской</w:t>
      </w:r>
      <w:proofErr w:type="gramEnd"/>
      <w:r w:rsidRPr="000405F0">
        <w:rPr>
          <w:rFonts w:ascii="Times New Roman" w:hAnsi="Times New Roman" w:cs="Times New Roman"/>
          <w:sz w:val="26"/>
          <w:szCs w:val="28"/>
        </w:rPr>
        <w:t xml:space="preserve"> СШ, МБОУ </w:t>
      </w:r>
      <w:proofErr w:type="spellStart"/>
      <w:r w:rsidRPr="000405F0">
        <w:rPr>
          <w:rFonts w:ascii="Times New Roman" w:hAnsi="Times New Roman" w:cs="Times New Roman"/>
          <w:sz w:val="26"/>
          <w:szCs w:val="28"/>
        </w:rPr>
        <w:t>Добринского</w:t>
      </w:r>
      <w:proofErr w:type="spellEnd"/>
      <w:r w:rsidRPr="000405F0">
        <w:rPr>
          <w:rFonts w:ascii="Times New Roman" w:hAnsi="Times New Roman" w:cs="Times New Roman"/>
          <w:sz w:val="26"/>
          <w:szCs w:val="28"/>
        </w:rPr>
        <w:t xml:space="preserve"> лицея, МБОУ </w:t>
      </w:r>
      <w:proofErr w:type="spellStart"/>
      <w:r w:rsidRPr="000405F0">
        <w:rPr>
          <w:rFonts w:ascii="Times New Roman" w:hAnsi="Times New Roman" w:cs="Times New Roman"/>
          <w:sz w:val="26"/>
          <w:szCs w:val="28"/>
        </w:rPr>
        <w:t>Салтынской</w:t>
      </w:r>
      <w:proofErr w:type="spellEnd"/>
      <w:r w:rsidRPr="000405F0">
        <w:rPr>
          <w:rFonts w:ascii="Times New Roman" w:hAnsi="Times New Roman" w:cs="Times New Roman"/>
          <w:sz w:val="26"/>
          <w:szCs w:val="28"/>
        </w:rPr>
        <w:t xml:space="preserve"> СШ, МБОУ Петровской СШ.</w:t>
      </w:r>
    </w:p>
    <w:p w:rsidR="006A1594" w:rsidRPr="000405F0" w:rsidRDefault="006A1594" w:rsidP="006A1594">
      <w:pPr>
        <w:pStyle w:val="11"/>
        <w:ind w:firstLine="540"/>
        <w:jc w:val="both"/>
        <w:rPr>
          <w:rFonts w:ascii="Times New Roman" w:eastAsiaTheme="minorHAnsi" w:hAnsi="Times New Roman"/>
          <w:sz w:val="26"/>
          <w:szCs w:val="28"/>
        </w:rPr>
      </w:pPr>
      <w:r w:rsidRPr="000405F0">
        <w:rPr>
          <w:rFonts w:ascii="Times New Roman" w:eastAsiaTheme="minorHAnsi" w:hAnsi="Times New Roman"/>
          <w:sz w:val="26"/>
          <w:szCs w:val="28"/>
        </w:rPr>
        <w:t xml:space="preserve">В соответствии с современными концепциями развития образования, которые предусматривают возможности углубления знаний обучающихся в различных образовательных областях, общеобразовательные организации Урюпинского муниципального района ставят перед собой цель: реализации системы планомерных и целенаправленных действий, обеспечивающих оптимальное развитие одаренных детей. </w:t>
      </w:r>
    </w:p>
    <w:p w:rsidR="006A1594" w:rsidRPr="000405F0" w:rsidRDefault="006A1594" w:rsidP="006A1594">
      <w:pPr>
        <w:pStyle w:val="11"/>
        <w:ind w:firstLine="540"/>
        <w:jc w:val="both"/>
        <w:rPr>
          <w:rFonts w:ascii="Times New Roman" w:eastAsiaTheme="minorHAnsi" w:hAnsi="Times New Roman"/>
          <w:sz w:val="26"/>
          <w:szCs w:val="28"/>
        </w:rPr>
      </w:pPr>
      <w:r w:rsidRPr="000405F0">
        <w:rPr>
          <w:rFonts w:ascii="Times New Roman" w:eastAsiaTheme="minorHAnsi" w:hAnsi="Times New Roman"/>
          <w:sz w:val="26"/>
          <w:szCs w:val="28"/>
        </w:rPr>
        <w:t>Для этого в общеобразовательных организациях работают разнообразные кружки, клубы, секции по разным направлениям. Участие детей в различных конкурсах, олимпиадах, конференциях за пределами школы также стимулируют развитие одарённых детей.</w:t>
      </w:r>
    </w:p>
    <w:p w:rsidR="006A1594" w:rsidRPr="000405F0" w:rsidRDefault="006A1594" w:rsidP="006A1594">
      <w:pPr>
        <w:spacing w:after="0" w:line="240" w:lineRule="auto"/>
        <w:ind w:firstLine="540"/>
        <w:jc w:val="both"/>
        <w:rPr>
          <w:rFonts w:ascii="Times New Roman" w:hAnsi="Times New Roman" w:cs="Times New Roman"/>
          <w:sz w:val="26"/>
          <w:szCs w:val="28"/>
        </w:rPr>
      </w:pPr>
      <w:r w:rsidRPr="000405F0">
        <w:rPr>
          <w:rFonts w:ascii="Times New Roman" w:hAnsi="Times New Roman" w:cs="Times New Roman"/>
          <w:sz w:val="26"/>
          <w:szCs w:val="28"/>
        </w:rPr>
        <w:t xml:space="preserve">Ежегодно в ноябре-декабре проводится муниципальный этап всероссийской олимпиады школьников. Олимпиада прошла на базе четырех образовательных учреждений: МБОУ </w:t>
      </w:r>
      <w:proofErr w:type="spellStart"/>
      <w:r w:rsidRPr="000405F0">
        <w:rPr>
          <w:rFonts w:ascii="Times New Roman" w:hAnsi="Times New Roman" w:cs="Times New Roman"/>
          <w:sz w:val="26"/>
          <w:szCs w:val="28"/>
        </w:rPr>
        <w:t>Добринского</w:t>
      </w:r>
      <w:proofErr w:type="spellEnd"/>
      <w:r w:rsidRPr="000405F0">
        <w:rPr>
          <w:rFonts w:ascii="Times New Roman" w:hAnsi="Times New Roman" w:cs="Times New Roman"/>
          <w:sz w:val="26"/>
          <w:szCs w:val="28"/>
        </w:rPr>
        <w:t xml:space="preserve"> лицея, МБОУ </w:t>
      </w:r>
      <w:proofErr w:type="gramStart"/>
      <w:r w:rsidRPr="000405F0">
        <w:rPr>
          <w:rFonts w:ascii="Times New Roman" w:hAnsi="Times New Roman" w:cs="Times New Roman"/>
          <w:sz w:val="26"/>
          <w:szCs w:val="28"/>
        </w:rPr>
        <w:t>Петровской</w:t>
      </w:r>
      <w:proofErr w:type="gramEnd"/>
      <w:r w:rsidRPr="000405F0">
        <w:rPr>
          <w:rFonts w:ascii="Times New Roman" w:hAnsi="Times New Roman" w:cs="Times New Roman"/>
          <w:sz w:val="26"/>
          <w:szCs w:val="28"/>
        </w:rPr>
        <w:t xml:space="preserve"> СШ, МБОУ </w:t>
      </w:r>
      <w:proofErr w:type="spellStart"/>
      <w:r w:rsidRPr="000405F0">
        <w:rPr>
          <w:rFonts w:ascii="Times New Roman" w:hAnsi="Times New Roman" w:cs="Times New Roman"/>
          <w:sz w:val="26"/>
          <w:szCs w:val="28"/>
        </w:rPr>
        <w:t>Россошинской</w:t>
      </w:r>
      <w:proofErr w:type="spellEnd"/>
      <w:r w:rsidRPr="000405F0">
        <w:rPr>
          <w:rFonts w:ascii="Times New Roman" w:hAnsi="Times New Roman" w:cs="Times New Roman"/>
          <w:sz w:val="26"/>
          <w:szCs w:val="28"/>
        </w:rPr>
        <w:t xml:space="preserve"> СШ, МБОУ </w:t>
      </w:r>
      <w:proofErr w:type="spellStart"/>
      <w:r w:rsidRPr="000405F0">
        <w:rPr>
          <w:rFonts w:ascii="Times New Roman" w:hAnsi="Times New Roman" w:cs="Times New Roman"/>
          <w:sz w:val="26"/>
          <w:szCs w:val="28"/>
        </w:rPr>
        <w:t>Дьяконовской</w:t>
      </w:r>
      <w:proofErr w:type="spellEnd"/>
      <w:r w:rsidRPr="000405F0">
        <w:rPr>
          <w:rFonts w:ascii="Times New Roman" w:hAnsi="Times New Roman" w:cs="Times New Roman"/>
          <w:sz w:val="26"/>
          <w:szCs w:val="28"/>
        </w:rPr>
        <w:t xml:space="preserve"> СШ по 16 учебным предметам. Муниципальный этап текущего учебного года показал уменьшения числа участников по сравнению с прошлым годом с 581 до 552 участника. По итогам муниципальной олимпиады определено 45 места победителей (43 места в прошлом году) и 109 призовых мест (55 ме</w:t>
      </w:r>
      <w:proofErr w:type="gramStart"/>
      <w:r w:rsidRPr="000405F0">
        <w:rPr>
          <w:rFonts w:ascii="Times New Roman" w:hAnsi="Times New Roman" w:cs="Times New Roman"/>
          <w:sz w:val="26"/>
          <w:szCs w:val="28"/>
        </w:rPr>
        <w:t>ст в пр</w:t>
      </w:r>
      <w:proofErr w:type="gramEnd"/>
      <w:r w:rsidRPr="000405F0">
        <w:rPr>
          <w:rFonts w:ascii="Times New Roman" w:hAnsi="Times New Roman" w:cs="Times New Roman"/>
          <w:sz w:val="26"/>
          <w:szCs w:val="28"/>
        </w:rPr>
        <w:t xml:space="preserve">ошлом году). </w:t>
      </w:r>
      <w:proofErr w:type="gramStart"/>
      <w:r w:rsidRPr="000405F0">
        <w:rPr>
          <w:rFonts w:ascii="Times New Roman" w:hAnsi="Times New Roman" w:cs="Times New Roman"/>
          <w:sz w:val="26"/>
          <w:szCs w:val="28"/>
        </w:rPr>
        <w:t xml:space="preserve">По результатам муниципального этапа всероссийской олимпиады школьников по биологии обучающаяся 9 класса МБОУ Петровской СШ Антонова Дарья (руководитель </w:t>
      </w:r>
      <w:proofErr w:type="spellStart"/>
      <w:r w:rsidRPr="000405F0">
        <w:rPr>
          <w:rFonts w:ascii="Times New Roman" w:hAnsi="Times New Roman" w:cs="Times New Roman"/>
          <w:sz w:val="26"/>
          <w:szCs w:val="28"/>
        </w:rPr>
        <w:t>Галковская</w:t>
      </w:r>
      <w:proofErr w:type="spellEnd"/>
      <w:r w:rsidRPr="000405F0">
        <w:rPr>
          <w:rFonts w:ascii="Times New Roman" w:hAnsi="Times New Roman" w:cs="Times New Roman"/>
          <w:sz w:val="26"/>
          <w:szCs w:val="28"/>
        </w:rPr>
        <w:t xml:space="preserve"> И.И.) приглашена для участия в специализированной областной смене «</w:t>
      </w:r>
      <w:proofErr w:type="spellStart"/>
      <w:r w:rsidRPr="000405F0">
        <w:rPr>
          <w:rFonts w:ascii="Times New Roman" w:hAnsi="Times New Roman" w:cs="Times New Roman"/>
          <w:sz w:val="26"/>
          <w:szCs w:val="28"/>
        </w:rPr>
        <w:t>Гениум</w:t>
      </w:r>
      <w:proofErr w:type="spellEnd"/>
      <w:r w:rsidRPr="000405F0">
        <w:rPr>
          <w:rFonts w:ascii="Times New Roman" w:hAnsi="Times New Roman" w:cs="Times New Roman"/>
          <w:sz w:val="26"/>
          <w:szCs w:val="28"/>
        </w:rPr>
        <w:t xml:space="preserve"> 3.0», которая будет проходить в период с 22 по 28 декабря 2018 года на базе государственного бюджетного детского оздоровительного учреждения «Зеленая волна».</w:t>
      </w:r>
      <w:proofErr w:type="gramEnd"/>
    </w:p>
    <w:p w:rsidR="006A1594" w:rsidRPr="000405F0" w:rsidRDefault="006A1594" w:rsidP="006A1594">
      <w:pPr>
        <w:pStyle w:val="11"/>
        <w:ind w:firstLine="426"/>
        <w:jc w:val="both"/>
        <w:rPr>
          <w:rFonts w:ascii="Times New Roman" w:eastAsiaTheme="minorHAnsi" w:hAnsi="Times New Roman"/>
          <w:sz w:val="26"/>
          <w:szCs w:val="28"/>
        </w:rPr>
      </w:pPr>
      <w:r w:rsidRPr="000405F0">
        <w:rPr>
          <w:rFonts w:ascii="Times New Roman" w:eastAsiaTheme="minorHAnsi" w:hAnsi="Times New Roman"/>
          <w:sz w:val="26"/>
          <w:szCs w:val="28"/>
        </w:rPr>
        <w:t xml:space="preserve">С целью привлечения обучающихся и воспитанников образовательных организаций к исследовательской и проектной деятельности в различных образовательных областях проведена XI районная конференция исследовательских и проектных работ. На конференции были представлены 43 проектных и исследовательских работы обучающихся 1-11 классов и воспитанников дошкольных групп из 15 образовательных организаций района. Дипломы победителей получили обучающиеся девяти образовательных организаций, обучающиеся одиннадцати являются призерами конференции. Лидерами конференции по количеству победителей и призеров стали МКОУ </w:t>
      </w:r>
      <w:proofErr w:type="spellStart"/>
      <w:r w:rsidRPr="000405F0">
        <w:rPr>
          <w:rFonts w:ascii="Times New Roman" w:eastAsiaTheme="minorHAnsi" w:hAnsi="Times New Roman"/>
          <w:sz w:val="26"/>
          <w:szCs w:val="28"/>
        </w:rPr>
        <w:t>Дьяконовская</w:t>
      </w:r>
      <w:proofErr w:type="spellEnd"/>
      <w:r w:rsidRPr="000405F0">
        <w:rPr>
          <w:rFonts w:ascii="Times New Roman" w:eastAsiaTheme="minorHAnsi" w:hAnsi="Times New Roman"/>
          <w:sz w:val="26"/>
          <w:szCs w:val="28"/>
        </w:rPr>
        <w:t xml:space="preserve"> СШ и МБОУ </w:t>
      </w:r>
      <w:proofErr w:type="spellStart"/>
      <w:r w:rsidRPr="000405F0">
        <w:rPr>
          <w:rFonts w:ascii="Times New Roman" w:eastAsiaTheme="minorHAnsi" w:hAnsi="Times New Roman"/>
          <w:sz w:val="26"/>
          <w:szCs w:val="28"/>
        </w:rPr>
        <w:t>Добринский</w:t>
      </w:r>
      <w:proofErr w:type="spellEnd"/>
      <w:r w:rsidRPr="000405F0">
        <w:rPr>
          <w:rFonts w:ascii="Times New Roman" w:eastAsiaTheme="minorHAnsi" w:hAnsi="Times New Roman"/>
          <w:sz w:val="26"/>
          <w:szCs w:val="28"/>
        </w:rPr>
        <w:t xml:space="preserve"> лицей.</w:t>
      </w:r>
    </w:p>
    <w:p w:rsidR="006A1594" w:rsidRPr="000405F0" w:rsidRDefault="006A1594" w:rsidP="006A1594">
      <w:pPr>
        <w:pStyle w:val="21"/>
        <w:ind w:firstLine="540"/>
        <w:jc w:val="both"/>
        <w:rPr>
          <w:rFonts w:ascii="Times New Roman" w:eastAsiaTheme="minorHAnsi" w:hAnsi="Times New Roman"/>
          <w:sz w:val="26"/>
          <w:szCs w:val="28"/>
          <w:lang w:eastAsia="en-US"/>
        </w:rPr>
      </w:pPr>
      <w:r w:rsidRPr="000405F0">
        <w:rPr>
          <w:rFonts w:ascii="Times New Roman" w:eastAsiaTheme="minorHAnsi" w:hAnsi="Times New Roman"/>
          <w:sz w:val="26"/>
          <w:szCs w:val="28"/>
          <w:lang w:eastAsia="en-US"/>
        </w:rPr>
        <w:t>Ежегодно школьники района пробуют свои силы в различных региональных конкурсах, соревнованиях и конференциях, где занимают призовые места.</w:t>
      </w:r>
    </w:p>
    <w:p w:rsidR="006A1594" w:rsidRPr="000405F0" w:rsidRDefault="006A1594" w:rsidP="006A1594">
      <w:pPr>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Победителями Всероссийского конкурса исследовательских работ «Шаги в науку» стали обучающиеся </w:t>
      </w:r>
      <w:proofErr w:type="spellStart"/>
      <w:r w:rsidRPr="000405F0">
        <w:rPr>
          <w:rFonts w:ascii="Times New Roman" w:hAnsi="Times New Roman" w:cs="Times New Roman"/>
          <w:sz w:val="26"/>
          <w:szCs w:val="28"/>
        </w:rPr>
        <w:t>Добринского</w:t>
      </w:r>
      <w:proofErr w:type="spellEnd"/>
      <w:r w:rsidRPr="000405F0">
        <w:rPr>
          <w:rFonts w:ascii="Times New Roman" w:hAnsi="Times New Roman" w:cs="Times New Roman"/>
          <w:sz w:val="26"/>
          <w:szCs w:val="28"/>
        </w:rPr>
        <w:t xml:space="preserve"> лицея Муратов Сергей и Фатеева Анастасия (руководитель Селиванова Светлана Викторовна).</w:t>
      </w:r>
    </w:p>
    <w:p w:rsidR="006A1594" w:rsidRPr="000405F0" w:rsidRDefault="006A1594" w:rsidP="006A1594">
      <w:pPr>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Обучающийся </w:t>
      </w:r>
      <w:proofErr w:type="spellStart"/>
      <w:r w:rsidRPr="000405F0">
        <w:rPr>
          <w:rFonts w:ascii="Times New Roman" w:hAnsi="Times New Roman" w:cs="Times New Roman"/>
          <w:sz w:val="26"/>
          <w:szCs w:val="28"/>
        </w:rPr>
        <w:t>Дьяконовской</w:t>
      </w:r>
      <w:proofErr w:type="spellEnd"/>
      <w:r w:rsidRPr="000405F0">
        <w:rPr>
          <w:rFonts w:ascii="Times New Roman" w:hAnsi="Times New Roman" w:cs="Times New Roman"/>
          <w:sz w:val="26"/>
          <w:szCs w:val="28"/>
        </w:rPr>
        <w:t xml:space="preserve"> школы </w:t>
      </w:r>
      <w:proofErr w:type="spellStart"/>
      <w:r w:rsidRPr="000405F0">
        <w:rPr>
          <w:rFonts w:ascii="Times New Roman" w:hAnsi="Times New Roman" w:cs="Times New Roman"/>
          <w:sz w:val="26"/>
          <w:szCs w:val="28"/>
        </w:rPr>
        <w:t>Локтионов</w:t>
      </w:r>
      <w:proofErr w:type="spellEnd"/>
      <w:r w:rsidRPr="000405F0">
        <w:rPr>
          <w:rFonts w:ascii="Times New Roman" w:hAnsi="Times New Roman" w:cs="Times New Roman"/>
          <w:sz w:val="26"/>
          <w:szCs w:val="28"/>
        </w:rPr>
        <w:t xml:space="preserve"> Александр стал победителем XXI областного ежегодного конкурса юных журналистов «Острое перо – 2018» в </w:t>
      </w:r>
      <w:r w:rsidRPr="000405F0">
        <w:rPr>
          <w:rFonts w:ascii="Times New Roman" w:hAnsi="Times New Roman" w:cs="Times New Roman"/>
          <w:sz w:val="26"/>
          <w:szCs w:val="28"/>
        </w:rPr>
        <w:lastRenderedPageBreak/>
        <w:t>номинации «Футбольная лихорадка» (руководитель Бокова Ирина Ивановна) и награжден бесплатной путевкой в летнюю профильную смену юных журналистов «Острое перо – 2018», ценным подарком.</w:t>
      </w:r>
    </w:p>
    <w:p w:rsidR="006A1594" w:rsidRPr="000405F0" w:rsidRDefault="006A1594" w:rsidP="006A1594">
      <w:pPr>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Научно-исследовательская работа девятиклассников </w:t>
      </w:r>
      <w:proofErr w:type="spellStart"/>
      <w:r w:rsidRPr="000405F0">
        <w:rPr>
          <w:rFonts w:ascii="Times New Roman" w:hAnsi="Times New Roman" w:cs="Times New Roman"/>
          <w:sz w:val="26"/>
          <w:szCs w:val="28"/>
        </w:rPr>
        <w:t>Дубовской</w:t>
      </w:r>
      <w:proofErr w:type="spellEnd"/>
      <w:r w:rsidRPr="000405F0">
        <w:rPr>
          <w:rFonts w:ascii="Times New Roman" w:hAnsi="Times New Roman" w:cs="Times New Roman"/>
          <w:sz w:val="26"/>
          <w:szCs w:val="28"/>
        </w:rPr>
        <w:t xml:space="preserve"> школы </w:t>
      </w:r>
      <w:proofErr w:type="spellStart"/>
      <w:r w:rsidRPr="000405F0">
        <w:rPr>
          <w:rFonts w:ascii="Times New Roman" w:hAnsi="Times New Roman" w:cs="Times New Roman"/>
          <w:sz w:val="26"/>
          <w:szCs w:val="28"/>
        </w:rPr>
        <w:t>Хибакиной</w:t>
      </w:r>
      <w:proofErr w:type="spellEnd"/>
      <w:r w:rsidRPr="000405F0">
        <w:rPr>
          <w:rFonts w:ascii="Times New Roman" w:hAnsi="Times New Roman" w:cs="Times New Roman"/>
          <w:sz w:val="26"/>
          <w:szCs w:val="28"/>
        </w:rPr>
        <w:t xml:space="preserve"> Софьи и Бескоровайного Ивана «Предметы быта казаков глазами юного физика»  была представлена на конкурс в Российской Академии Естествознания и заняла там 2 место. Работа была опубликована в научном журнале для школьников «Старт в науке» (руководитель Полищук Наталья Владимировна).</w:t>
      </w:r>
    </w:p>
    <w:p w:rsidR="006A1594" w:rsidRPr="000405F0" w:rsidRDefault="006A1594" w:rsidP="006A1594">
      <w:pPr>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 xml:space="preserve">Гран-при XVII областного фестиваля презентаций учебных проектов в секции «Питомцы муз и вдохновенья» завоевали обучающиеся </w:t>
      </w:r>
      <w:proofErr w:type="spellStart"/>
      <w:r w:rsidRPr="000405F0">
        <w:rPr>
          <w:rFonts w:ascii="Times New Roman" w:hAnsi="Times New Roman" w:cs="Times New Roman"/>
          <w:sz w:val="26"/>
          <w:szCs w:val="28"/>
        </w:rPr>
        <w:t>Верхнебезымяновского</w:t>
      </w:r>
      <w:proofErr w:type="spellEnd"/>
      <w:r w:rsidRPr="000405F0">
        <w:rPr>
          <w:rFonts w:ascii="Times New Roman" w:hAnsi="Times New Roman" w:cs="Times New Roman"/>
          <w:sz w:val="26"/>
          <w:szCs w:val="28"/>
        </w:rPr>
        <w:t xml:space="preserve"> филиала. </w:t>
      </w:r>
    </w:p>
    <w:p w:rsidR="006A1594" w:rsidRPr="000405F0" w:rsidRDefault="006A1594" w:rsidP="006A1594">
      <w:pPr>
        <w:pStyle w:val="11"/>
        <w:ind w:firstLine="567"/>
        <w:jc w:val="both"/>
        <w:rPr>
          <w:rFonts w:ascii="Times New Roman" w:hAnsi="Times New Roman"/>
          <w:sz w:val="26"/>
          <w:szCs w:val="28"/>
        </w:rPr>
      </w:pPr>
      <w:r w:rsidRPr="000405F0">
        <w:rPr>
          <w:rFonts w:ascii="Times New Roman" w:hAnsi="Times New Roman"/>
          <w:sz w:val="26"/>
          <w:szCs w:val="28"/>
        </w:rPr>
        <w:t xml:space="preserve">Большую работу по развитию способностей детей к немецкому языку проводит методическое объединение учителей немецкого языка (руководитель Лукьянова Ирина Ивановна.) В целях выявления одаренных детей по немецкому языку и развития навыков разговорной речи стал традиционный международный языковой чемпионат (муниципальный тур)  «Учим немецкий  играя!». В 2018 году команды 8 образовательных организаций Урюпинского муниципального района приняли участие в районном этапе языкового чемпионата. Победителями стали команды МБОУ </w:t>
      </w:r>
      <w:proofErr w:type="spellStart"/>
      <w:r w:rsidRPr="000405F0">
        <w:rPr>
          <w:rFonts w:ascii="Times New Roman" w:hAnsi="Times New Roman"/>
          <w:sz w:val="26"/>
          <w:szCs w:val="28"/>
        </w:rPr>
        <w:t>Добринского</w:t>
      </w:r>
      <w:proofErr w:type="spellEnd"/>
      <w:r w:rsidRPr="000405F0">
        <w:rPr>
          <w:rFonts w:ascii="Times New Roman" w:hAnsi="Times New Roman"/>
          <w:sz w:val="26"/>
          <w:szCs w:val="28"/>
        </w:rPr>
        <w:t xml:space="preserve"> лицея (учитель Свиридова Н.Н.) и МБОУ </w:t>
      </w:r>
      <w:proofErr w:type="spellStart"/>
      <w:r w:rsidRPr="000405F0">
        <w:rPr>
          <w:rFonts w:ascii="Times New Roman" w:hAnsi="Times New Roman"/>
          <w:sz w:val="26"/>
          <w:szCs w:val="28"/>
        </w:rPr>
        <w:t>Салтынской</w:t>
      </w:r>
      <w:proofErr w:type="spellEnd"/>
      <w:r w:rsidRPr="000405F0">
        <w:rPr>
          <w:rFonts w:ascii="Times New Roman" w:hAnsi="Times New Roman"/>
          <w:sz w:val="26"/>
          <w:szCs w:val="28"/>
        </w:rPr>
        <w:t xml:space="preserve"> СШ (учитель Орлова С.М.). Призовые места заняли команды МБОУ </w:t>
      </w:r>
      <w:proofErr w:type="spellStart"/>
      <w:r w:rsidRPr="000405F0">
        <w:rPr>
          <w:rFonts w:ascii="Times New Roman" w:hAnsi="Times New Roman"/>
          <w:sz w:val="26"/>
          <w:szCs w:val="28"/>
        </w:rPr>
        <w:t>Россошинской</w:t>
      </w:r>
      <w:proofErr w:type="spellEnd"/>
      <w:r w:rsidRPr="000405F0">
        <w:rPr>
          <w:rFonts w:ascii="Times New Roman" w:hAnsi="Times New Roman"/>
          <w:sz w:val="26"/>
          <w:szCs w:val="28"/>
        </w:rPr>
        <w:t xml:space="preserve"> СШ (учитель </w:t>
      </w:r>
      <w:proofErr w:type="spellStart"/>
      <w:r w:rsidRPr="000405F0">
        <w:rPr>
          <w:rFonts w:ascii="Times New Roman" w:hAnsi="Times New Roman"/>
          <w:sz w:val="26"/>
          <w:szCs w:val="28"/>
        </w:rPr>
        <w:t>Горковенко</w:t>
      </w:r>
      <w:proofErr w:type="spellEnd"/>
      <w:r w:rsidRPr="000405F0">
        <w:rPr>
          <w:rFonts w:ascii="Times New Roman" w:hAnsi="Times New Roman"/>
          <w:sz w:val="26"/>
          <w:szCs w:val="28"/>
        </w:rPr>
        <w:t xml:space="preserve"> Л.В.), МКОУ </w:t>
      </w:r>
      <w:proofErr w:type="spellStart"/>
      <w:r w:rsidRPr="000405F0">
        <w:rPr>
          <w:rFonts w:ascii="Times New Roman" w:hAnsi="Times New Roman"/>
          <w:sz w:val="26"/>
          <w:szCs w:val="28"/>
        </w:rPr>
        <w:t>Долговской</w:t>
      </w:r>
      <w:proofErr w:type="spellEnd"/>
      <w:r w:rsidRPr="000405F0">
        <w:rPr>
          <w:rFonts w:ascii="Times New Roman" w:hAnsi="Times New Roman"/>
          <w:sz w:val="26"/>
          <w:szCs w:val="28"/>
        </w:rPr>
        <w:t xml:space="preserve"> СШ (учитель Павлова В.П.), </w:t>
      </w:r>
      <w:proofErr w:type="spellStart"/>
      <w:r w:rsidRPr="000405F0">
        <w:rPr>
          <w:rFonts w:ascii="Times New Roman" w:hAnsi="Times New Roman"/>
          <w:sz w:val="26"/>
          <w:szCs w:val="28"/>
        </w:rPr>
        <w:t>Верхнебезымяновский</w:t>
      </w:r>
      <w:proofErr w:type="spellEnd"/>
      <w:r w:rsidRPr="000405F0">
        <w:rPr>
          <w:rFonts w:ascii="Times New Roman" w:hAnsi="Times New Roman"/>
          <w:sz w:val="26"/>
          <w:szCs w:val="28"/>
        </w:rPr>
        <w:t xml:space="preserve"> филиал МКОУ Искровской СШ (учитель  </w:t>
      </w:r>
      <w:proofErr w:type="spellStart"/>
      <w:r w:rsidRPr="000405F0">
        <w:rPr>
          <w:rFonts w:ascii="Times New Roman" w:hAnsi="Times New Roman"/>
          <w:sz w:val="26"/>
          <w:szCs w:val="28"/>
        </w:rPr>
        <w:t>Солодкова</w:t>
      </w:r>
      <w:proofErr w:type="spellEnd"/>
      <w:r w:rsidRPr="000405F0">
        <w:rPr>
          <w:rFonts w:ascii="Times New Roman" w:hAnsi="Times New Roman"/>
          <w:sz w:val="26"/>
          <w:szCs w:val="28"/>
        </w:rPr>
        <w:t xml:space="preserve"> Е.С.) и </w:t>
      </w:r>
      <w:proofErr w:type="spellStart"/>
      <w:r w:rsidRPr="000405F0">
        <w:rPr>
          <w:rFonts w:ascii="Times New Roman" w:hAnsi="Times New Roman"/>
          <w:sz w:val="26"/>
          <w:szCs w:val="28"/>
        </w:rPr>
        <w:t>Вишняковский</w:t>
      </w:r>
      <w:proofErr w:type="spellEnd"/>
      <w:r w:rsidRPr="000405F0">
        <w:rPr>
          <w:rFonts w:ascii="Times New Roman" w:hAnsi="Times New Roman"/>
          <w:sz w:val="26"/>
          <w:szCs w:val="28"/>
        </w:rPr>
        <w:t xml:space="preserve"> филиал МБОУ Михайловской СШ (</w:t>
      </w:r>
      <w:proofErr w:type="spellStart"/>
      <w:r w:rsidRPr="000405F0">
        <w:rPr>
          <w:rFonts w:ascii="Times New Roman" w:hAnsi="Times New Roman"/>
          <w:sz w:val="26"/>
          <w:szCs w:val="28"/>
        </w:rPr>
        <w:t>Нагорнова</w:t>
      </w:r>
      <w:proofErr w:type="spellEnd"/>
      <w:r w:rsidRPr="000405F0">
        <w:rPr>
          <w:rFonts w:ascii="Times New Roman" w:hAnsi="Times New Roman"/>
          <w:sz w:val="26"/>
          <w:szCs w:val="28"/>
        </w:rPr>
        <w:t xml:space="preserve"> И.А.).</w:t>
      </w:r>
    </w:p>
    <w:p w:rsidR="006A1594" w:rsidRPr="000405F0" w:rsidRDefault="006A1594" w:rsidP="006A1594">
      <w:pPr>
        <w:pStyle w:val="11"/>
        <w:ind w:firstLine="567"/>
        <w:rPr>
          <w:rFonts w:ascii="Times New Roman" w:hAnsi="Times New Roman"/>
          <w:snapToGrid w:val="0"/>
          <w:color w:val="000000"/>
          <w:w w:val="0"/>
          <w:sz w:val="26"/>
          <w:szCs w:val="0"/>
          <w:u w:color="000000"/>
          <w:bdr w:val="none" w:sz="0" w:space="0" w:color="000000"/>
          <w:shd w:val="clear" w:color="000000" w:fill="000000"/>
        </w:rPr>
      </w:pPr>
      <w:r w:rsidRPr="000405F0">
        <w:rPr>
          <w:rFonts w:ascii="Times New Roman" w:hAnsi="Times New Roman"/>
          <w:snapToGrid w:val="0"/>
          <w:color w:val="000000"/>
          <w:w w:val="0"/>
          <w:sz w:val="26"/>
          <w:szCs w:val="0"/>
          <w:u w:color="000000"/>
          <w:bdr w:val="none" w:sz="0" w:space="0" w:color="000000"/>
          <w:shd w:val="clear" w:color="000000" w:fill="000000"/>
        </w:rPr>
        <w:t xml:space="preserve">                                                                                                                                                                                                 </w:t>
      </w:r>
    </w:p>
    <w:p w:rsidR="006A1594" w:rsidRPr="000405F0" w:rsidRDefault="006A1594" w:rsidP="006A1594">
      <w:pPr>
        <w:spacing w:after="0" w:line="240" w:lineRule="auto"/>
        <w:ind w:firstLine="567"/>
        <w:jc w:val="both"/>
        <w:rPr>
          <w:rFonts w:ascii="Times New Roman" w:hAnsi="Times New Roman" w:cs="Times New Roman"/>
          <w:sz w:val="26"/>
          <w:szCs w:val="28"/>
        </w:rPr>
      </w:pPr>
      <w:r w:rsidRPr="000405F0">
        <w:rPr>
          <w:rFonts w:ascii="Times New Roman" w:hAnsi="Times New Roman" w:cs="Times New Roman"/>
          <w:sz w:val="26"/>
          <w:szCs w:val="28"/>
        </w:rPr>
        <w:t>С целью поддержания интереса обучающихся к изучению предмета физика,  развития  навыков общения, творческих способностей обучающихся проведен районный конкурс юных физиков «Физический калейдоскоп 2018» среди обучающихся 7-9 классов.</w:t>
      </w:r>
    </w:p>
    <w:p w:rsidR="006A1594" w:rsidRPr="000405F0" w:rsidRDefault="006A1594" w:rsidP="006A1594">
      <w:pPr>
        <w:spacing w:after="0" w:line="240" w:lineRule="auto"/>
        <w:ind w:firstLine="567"/>
        <w:contextualSpacing/>
        <w:jc w:val="both"/>
        <w:rPr>
          <w:rFonts w:ascii="Times New Roman" w:hAnsi="Times New Roman" w:cs="Times New Roman"/>
          <w:sz w:val="26"/>
          <w:szCs w:val="28"/>
        </w:rPr>
      </w:pPr>
      <w:r w:rsidRPr="000405F0">
        <w:rPr>
          <w:rFonts w:ascii="Times New Roman" w:hAnsi="Times New Roman" w:cs="Times New Roman"/>
          <w:sz w:val="26"/>
          <w:szCs w:val="28"/>
        </w:rPr>
        <w:t xml:space="preserve">В конкурсе приняли участие команды обучающихся  16 школ района. Победителем стала команда «Спектр» МБОУ </w:t>
      </w:r>
      <w:proofErr w:type="spellStart"/>
      <w:r w:rsidRPr="000405F0">
        <w:rPr>
          <w:rFonts w:ascii="Times New Roman" w:hAnsi="Times New Roman" w:cs="Times New Roman"/>
          <w:sz w:val="26"/>
          <w:szCs w:val="28"/>
        </w:rPr>
        <w:t>Бубновской</w:t>
      </w:r>
      <w:proofErr w:type="spellEnd"/>
      <w:r w:rsidRPr="000405F0">
        <w:rPr>
          <w:rFonts w:ascii="Times New Roman" w:hAnsi="Times New Roman" w:cs="Times New Roman"/>
          <w:sz w:val="26"/>
          <w:szCs w:val="28"/>
        </w:rPr>
        <w:t xml:space="preserve"> СШ (руководитель </w:t>
      </w:r>
      <w:proofErr w:type="spellStart"/>
      <w:r w:rsidRPr="000405F0">
        <w:rPr>
          <w:rFonts w:ascii="Times New Roman" w:hAnsi="Times New Roman" w:cs="Times New Roman"/>
          <w:sz w:val="26"/>
          <w:szCs w:val="28"/>
        </w:rPr>
        <w:t>Скабелина</w:t>
      </w:r>
      <w:proofErr w:type="spellEnd"/>
      <w:r w:rsidRPr="000405F0">
        <w:rPr>
          <w:rFonts w:ascii="Times New Roman" w:hAnsi="Times New Roman" w:cs="Times New Roman"/>
          <w:sz w:val="26"/>
          <w:szCs w:val="28"/>
        </w:rPr>
        <w:t xml:space="preserve"> Е.П.). Призерами определены, команда «Архимед» МБОУ Михайловской СШ (руководитель </w:t>
      </w:r>
      <w:proofErr w:type="spellStart"/>
      <w:r w:rsidRPr="000405F0">
        <w:rPr>
          <w:rFonts w:ascii="Times New Roman" w:hAnsi="Times New Roman" w:cs="Times New Roman"/>
          <w:sz w:val="26"/>
          <w:szCs w:val="28"/>
        </w:rPr>
        <w:t>Шмарева</w:t>
      </w:r>
      <w:proofErr w:type="spellEnd"/>
      <w:r w:rsidRPr="000405F0">
        <w:rPr>
          <w:rFonts w:ascii="Times New Roman" w:hAnsi="Times New Roman" w:cs="Times New Roman"/>
          <w:sz w:val="26"/>
          <w:szCs w:val="28"/>
        </w:rPr>
        <w:t xml:space="preserve"> Н.В.), команда «</w:t>
      </w:r>
      <w:proofErr w:type="spellStart"/>
      <w:r w:rsidRPr="000405F0">
        <w:rPr>
          <w:rFonts w:ascii="Times New Roman" w:hAnsi="Times New Roman" w:cs="Times New Roman"/>
          <w:sz w:val="26"/>
          <w:szCs w:val="28"/>
        </w:rPr>
        <w:t>Ньюбуденновцы</w:t>
      </w:r>
      <w:proofErr w:type="spellEnd"/>
      <w:r w:rsidRPr="000405F0">
        <w:rPr>
          <w:rFonts w:ascii="Times New Roman" w:hAnsi="Times New Roman" w:cs="Times New Roman"/>
          <w:sz w:val="26"/>
          <w:szCs w:val="28"/>
        </w:rPr>
        <w:t xml:space="preserve">» МКОУ Буденновской СШ (руководитель </w:t>
      </w:r>
      <w:proofErr w:type="spellStart"/>
      <w:r w:rsidRPr="000405F0">
        <w:rPr>
          <w:rFonts w:ascii="Times New Roman" w:hAnsi="Times New Roman" w:cs="Times New Roman"/>
          <w:sz w:val="26"/>
          <w:szCs w:val="28"/>
        </w:rPr>
        <w:t>Щепетнов</w:t>
      </w:r>
      <w:proofErr w:type="spellEnd"/>
      <w:r w:rsidRPr="000405F0">
        <w:rPr>
          <w:rFonts w:ascii="Times New Roman" w:hAnsi="Times New Roman" w:cs="Times New Roman"/>
          <w:sz w:val="26"/>
          <w:szCs w:val="28"/>
        </w:rPr>
        <w:t xml:space="preserve"> Н.А.).</w:t>
      </w:r>
    </w:p>
    <w:p w:rsidR="003840BB" w:rsidRPr="000405F0" w:rsidRDefault="003840BB" w:rsidP="003840BB">
      <w:pPr>
        <w:spacing w:after="0" w:line="240" w:lineRule="auto"/>
        <w:ind w:firstLine="709"/>
        <w:jc w:val="both"/>
        <w:rPr>
          <w:rFonts w:ascii="Times New Roman" w:eastAsia="Calibri" w:hAnsi="Times New Roman" w:cs="Times New Roman"/>
          <w:color w:val="000000"/>
          <w:sz w:val="26"/>
          <w:szCs w:val="28"/>
        </w:rPr>
      </w:pPr>
      <w:r w:rsidRPr="000405F0">
        <w:rPr>
          <w:rFonts w:ascii="Times New Roman" w:eastAsia="Calibri" w:hAnsi="Times New Roman" w:cs="Times New Roman"/>
          <w:color w:val="000000"/>
          <w:sz w:val="26"/>
          <w:szCs w:val="28"/>
        </w:rPr>
        <w:t>В рамках реализации «Концепции развития математического образования в Российской Федерации» и с целью развития интереса обучающихся к математике, умения использовать знания в нестандартной ситуации районным методическим объединением учителей математики совместно с отделом образования, опеки и попечительства организована и проведена районная математическая игра «Математический марафон».</w:t>
      </w:r>
    </w:p>
    <w:p w:rsidR="003840BB" w:rsidRPr="000405F0" w:rsidRDefault="003840BB" w:rsidP="003840BB">
      <w:pPr>
        <w:pStyle w:val="a5"/>
        <w:spacing w:before="0" w:beforeAutospacing="0" w:after="0" w:afterAutospacing="0"/>
        <w:ind w:firstLine="709"/>
        <w:jc w:val="both"/>
        <w:rPr>
          <w:color w:val="000000"/>
          <w:sz w:val="26"/>
          <w:szCs w:val="28"/>
        </w:rPr>
      </w:pPr>
      <w:r w:rsidRPr="000405F0">
        <w:rPr>
          <w:color w:val="000000"/>
          <w:sz w:val="26"/>
          <w:szCs w:val="28"/>
        </w:rPr>
        <w:t xml:space="preserve">В игре приняли участие 60 обучающихся 5-8 классов из 9 образовательных организаций и 6 филиалов Урюпинского муниципального района. Победители команда МБОУ </w:t>
      </w:r>
      <w:proofErr w:type="spellStart"/>
      <w:r w:rsidRPr="000405F0">
        <w:rPr>
          <w:color w:val="000000"/>
          <w:sz w:val="26"/>
          <w:szCs w:val="28"/>
        </w:rPr>
        <w:t>Бубновской</w:t>
      </w:r>
      <w:proofErr w:type="spellEnd"/>
      <w:r w:rsidRPr="000405F0">
        <w:rPr>
          <w:color w:val="000000"/>
          <w:sz w:val="26"/>
          <w:szCs w:val="28"/>
        </w:rPr>
        <w:t xml:space="preserve"> СШ (руководитель </w:t>
      </w:r>
      <w:proofErr w:type="spellStart"/>
      <w:r w:rsidRPr="000405F0">
        <w:rPr>
          <w:color w:val="000000"/>
          <w:sz w:val="26"/>
          <w:szCs w:val="28"/>
        </w:rPr>
        <w:t>Мерзликина</w:t>
      </w:r>
      <w:proofErr w:type="spellEnd"/>
      <w:r w:rsidRPr="000405F0">
        <w:rPr>
          <w:color w:val="000000"/>
          <w:sz w:val="26"/>
          <w:szCs w:val="28"/>
        </w:rPr>
        <w:t xml:space="preserve"> Л.В.) и команда МБОУ </w:t>
      </w:r>
      <w:proofErr w:type="spellStart"/>
      <w:r w:rsidRPr="000405F0">
        <w:rPr>
          <w:color w:val="000000"/>
          <w:sz w:val="26"/>
          <w:szCs w:val="28"/>
        </w:rPr>
        <w:t>Россошинской</w:t>
      </w:r>
      <w:proofErr w:type="spellEnd"/>
      <w:r w:rsidRPr="000405F0">
        <w:rPr>
          <w:color w:val="000000"/>
          <w:sz w:val="26"/>
          <w:szCs w:val="28"/>
        </w:rPr>
        <w:t xml:space="preserve"> СШ (руководитель </w:t>
      </w:r>
      <w:proofErr w:type="spellStart"/>
      <w:r w:rsidRPr="000405F0">
        <w:rPr>
          <w:color w:val="000000"/>
          <w:sz w:val="26"/>
          <w:szCs w:val="28"/>
        </w:rPr>
        <w:t>Щепетнова</w:t>
      </w:r>
      <w:proofErr w:type="spellEnd"/>
      <w:r w:rsidRPr="000405F0">
        <w:rPr>
          <w:color w:val="000000"/>
          <w:sz w:val="26"/>
          <w:szCs w:val="28"/>
        </w:rPr>
        <w:t xml:space="preserve"> М.В.).  Призеры: команда МБОУ </w:t>
      </w:r>
      <w:proofErr w:type="spellStart"/>
      <w:r w:rsidRPr="000405F0">
        <w:rPr>
          <w:color w:val="000000"/>
          <w:sz w:val="26"/>
          <w:szCs w:val="28"/>
        </w:rPr>
        <w:t>Добринского</w:t>
      </w:r>
      <w:proofErr w:type="spellEnd"/>
      <w:r w:rsidRPr="000405F0">
        <w:rPr>
          <w:color w:val="000000"/>
          <w:sz w:val="26"/>
          <w:szCs w:val="28"/>
        </w:rPr>
        <w:t xml:space="preserve"> лицея (руководитель Селиванова С.В.), команда </w:t>
      </w:r>
      <w:proofErr w:type="spellStart"/>
      <w:r w:rsidRPr="000405F0">
        <w:rPr>
          <w:color w:val="000000"/>
          <w:sz w:val="26"/>
          <w:szCs w:val="28"/>
        </w:rPr>
        <w:t>Горско-Урюпинского</w:t>
      </w:r>
      <w:proofErr w:type="spellEnd"/>
      <w:r w:rsidRPr="000405F0">
        <w:rPr>
          <w:color w:val="000000"/>
          <w:sz w:val="26"/>
          <w:szCs w:val="28"/>
        </w:rPr>
        <w:t xml:space="preserve"> филиала (руководитель), МБОУ Михайловской СШ (руководитель </w:t>
      </w:r>
      <w:r w:rsidRPr="000405F0">
        <w:rPr>
          <w:color w:val="000000"/>
          <w:sz w:val="26"/>
          <w:szCs w:val="28"/>
        </w:rPr>
        <w:lastRenderedPageBreak/>
        <w:t xml:space="preserve">Калачева Т.Д.), МКОУ </w:t>
      </w:r>
      <w:proofErr w:type="spellStart"/>
      <w:r w:rsidRPr="000405F0">
        <w:rPr>
          <w:color w:val="000000"/>
          <w:sz w:val="26"/>
          <w:szCs w:val="28"/>
        </w:rPr>
        <w:t>Дьяконовской</w:t>
      </w:r>
      <w:proofErr w:type="spellEnd"/>
      <w:r w:rsidRPr="000405F0">
        <w:rPr>
          <w:color w:val="000000"/>
          <w:sz w:val="26"/>
          <w:szCs w:val="28"/>
        </w:rPr>
        <w:t xml:space="preserve"> СШ (руководитель Бондаренко Л.В.), МБОУ </w:t>
      </w:r>
      <w:proofErr w:type="spellStart"/>
      <w:r w:rsidRPr="000405F0">
        <w:rPr>
          <w:color w:val="000000"/>
          <w:sz w:val="26"/>
          <w:szCs w:val="28"/>
        </w:rPr>
        <w:t>Салтынской</w:t>
      </w:r>
      <w:proofErr w:type="spellEnd"/>
      <w:r w:rsidRPr="000405F0">
        <w:rPr>
          <w:color w:val="000000"/>
          <w:sz w:val="26"/>
          <w:szCs w:val="28"/>
        </w:rPr>
        <w:t xml:space="preserve"> СШ (руководитель </w:t>
      </w:r>
      <w:proofErr w:type="spellStart"/>
      <w:r w:rsidRPr="000405F0">
        <w:rPr>
          <w:color w:val="000000"/>
          <w:sz w:val="26"/>
          <w:szCs w:val="28"/>
        </w:rPr>
        <w:t>Щепетнова</w:t>
      </w:r>
      <w:proofErr w:type="spellEnd"/>
      <w:r w:rsidRPr="000405F0">
        <w:rPr>
          <w:color w:val="000000"/>
          <w:sz w:val="26"/>
          <w:szCs w:val="28"/>
        </w:rPr>
        <w:t xml:space="preserve"> М.Н.).</w:t>
      </w:r>
    </w:p>
    <w:p w:rsidR="003840BB" w:rsidRPr="000405F0" w:rsidRDefault="003840BB" w:rsidP="003840BB">
      <w:pPr>
        <w:spacing w:after="0" w:line="240" w:lineRule="auto"/>
        <w:ind w:firstLine="539"/>
        <w:jc w:val="both"/>
        <w:rPr>
          <w:rFonts w:ascii="Times New Roman" w:eastAsia="Times New Roman" w:hAnsi="Times New Roman" w:cs="Times New Roman"/>
          <w:color w:val="000000"/>
          <w:sz w:val="26"/>
          <w:szCs w:val="28"/>
          <w:lang w:eastAsia="ru-RU"/>
        </w:rPr>
      </w:pPr>
      <w:r w:rsidRPr="000405F0">
        <w:rPr>
          <w:rFonts w:ascii="Times New Roman" w:eastAsia="Times New Roman" w:hAnsi="Times New Roman" w:cs="Times New Roman"/>
          <w:color w:val="000000"/>
          <w:sz w:val="26"/>
          <w:szCs w:val="28"/>
          <w:lang w:eastAsia="ru-RU"/>
        </w:rPr>
        <w:t>С целью приобщения обучающихся  к лучшим образцам отечественной литературы и создания условий для развития творческих и эстетических способностей детей средствами театрального искусства методическим объединением учителей русского языка и литературы совместно с отделом образования, опеки и попечительства организован и проведен районный литературный фестиваль «Театральный калейдоскоп».</w:t>
      </w:r>
    </w:p>
    <w:p w:rsidR="003840BB" w:rsidRPr="000405F0" w:rsidRDefault="003840BB" w:rsidP="003840BB">
      <w:pPr>
        <w:spacing w:after="0" w:line="240" w:lineRule="auto"/>
        <w:ind w:firstLine="539"/>
        <w:jc w:val="both"/>
        <w:rPr>
          <w:rFonts w:ascii="Times New Roman" w:eastAsia="Times New Roman" w:hAnsi="Times New Roman" w:cs="Times New Roman"/>
          <w:color w:val="000000"/>
          <w:sz w:val="26"/>
          <w:szCs w:val="28"/>
          <w:lang w:eastAsia="ru-RU"/>
        </w:rPr>
      </w:pPr>
      <w:r w:rsidRPr="000405F0">
        <w:rPr>
          <w:rFonts w:ascii="Times New Roman" w:eastAsia="Times New Roman" w:hAnsi="Times New Roman" w:cs="Times New Roman"/>
          <w:color w:val="000000"/>
          <w:sz w:val="26"/>
          <w:szCs w:val="28"/>
          <w:lang w:eastAsia="ru-RU"/>
        </w:rPr>
        <w:t xml:space="preserve">В фестивале приняли участие  64 обучающихся из 5 общеобразовательных организаций и 4 филиалов Урюпинского муниципального района. Победителями стали обучающиеся </w:t>
      </w:r>
      <w:proofErr w:type="spellStart"/>
      <w:r w:rsidRPr="000405F0">
        <w:rPr>
          <w:rFonts w:ascii="Times New Roman" w:eastAsia="Times New Roman" w:hAnsi="Times New Roman" w:cs="Times New Roman"/>
          <w:color w:val="000000"/>
          <w:sz w:val="26"/>
          <w:szCs w:val="28"/>
          <w:lang w:eastAsia="ru-RU"/>
        </w:rPr>
        <w:t>Горско-Урюпинского</w:t>
      </w:r>
      <w:proofErr w:type="spellEnd"/>
      <w:r w:rsidRPr="000405F0">
        <w:rPr>
          <w:rFonts w:ascii="Times New Roman" w:eastAsia="Times New Roman" w:hAnsi="Times New Roman" w:cs="Times New Roman"/>
          <w:color w:val="000000"/>
          <w:sz w:val="26"/>
          <w:szCs w:val="28"/>
          <w:lang w:eastAsia="ru-RU"/>
        </w:rPr>
        <w:t xml:space="preserve"> филиала (руководитель Ермакова Л.А.), призерами стали обучающиеся МБОУ </w:t>
      </w:r>
      <w:proofErr w:type="spellStart"/>
      <w:r w:rsidRPr="000405F0">
        <w:rPr>
          <w:rFonts w:ascii="Times New Roman" w:eastAsia="Times New Roman" w:hAnsi="Times New Roman" w:cs="Times New Roman"/>
          <w:color w:val="000000"/>
          <w:sz w:val="26"/>
          <w:szCs w:val="28"/>
          <w:lang w:eastAsia="ru-RU"/>
        </w:rPr>
        <w:t>Россошинской</w:t>
      </w:r>
      <w:proofErr w:type="spellEnd"/>
      <w:r w:rsidRPr="000405F0">
        <w:rPr>
          <w:rFonts w:ascii="Times New Roman" w:eastAsia="Times New Roman" w:hAnsi="Times New Roman" w:cs="Times New Roman"/>
          <w:color w:val="000000"/>
          <w:sz w:val="26"/>
          <w:szCs w:val="28"/>
          <w:lang w:eastAsia="ru-RU"/>
        </w:rPr>
        <w:t xml:space="preserve"> СШ (руководители Никитина С.В. и Иванова Л.В.) и МБОУ </w:t>
      </w:r>
      <w:proofErr w:type="spellStart"/>
      <w:r w:rsidRPr="000405F0">
        <w:rPr>
          <w:rFonts w:ascii="Times New Roman" w:eastAsia="Times New Roman" w:hAnsi="Times New Roman" w:cs="Times New Roman"/>
          <w:color w:val="000000"/>
          <w:sz w:val="26"/>
          <w:szCs w:val="28"/>
          <w:lang w:eastAsia="ru-RU"/>
        </w:rPr>
        <w:t>Бубновской</w:t>
      </w:r>
      <w:proofErr w:type="spellEnd"/>
      <w:r w:rsidRPr="000405F0">
        <w:rPr>
          <w:rFonts w:ascii="Times New Roman" w:eastAsia="Times New Roman" w:hAnsi="Times New Roman" w:cs="Times New Roman"/>
          <w:color w:val="000000"/>
          <w:sz w:val="26"/>
          <w:szCs w:val="28"/>
          <w:lang w:eastAsia="ru-RU"/>
        </w:rPr>
        <w:t xml:space="preserve"> СШ (руководители </w:t>
      </w:r>
      <w:proofErr w:type="spellStart"/>
      <w:r w:rsidRPr="000405F0">
        <w:rPr>
          <w:rFonts w:ascii="Times New Roman" w:eastAsia="Times New Roman" w:hAnsi="Times New Roman" w:cs="Times New Roman"/>
          <w:color w:val="000000"/>
          <w:sz w:val="26"/>
          <w:szCs w:val="28"/>
          <w:lang w:eastAsia="ru-RU"/>
        </w:rPr>
        <w:t>Мастаченко</w:t>
      </w:r>
      <w:proofErr w:type="spellEnd"/>
      <w:r w:rsidRPr="000405F0">
        <w:rPr>
          <w:rFonts w:ascii="Times New Roman" w:eastAsia="Times New Roman" w:hAnsi="Times New Roman" w:cs="Times New Roman"/>
          <w:color w:val="000000"/>
          <w:sz w:val="26"/>
          <w:szCs w:val="28"/>
          <w:lang w:eastAsia="ru-RU"/>
        </w:rPr>
        <w:t xml:space="preserve"> Е.А. и </w:t>
      </w:r>
      <w:proofErr w:type="spellStart"/>
      <w:r w:rsidRPr="000405F0">
        <w:rPr>
          <w:rFonts w:ascii="Times New Roman" w:eastAsia="Times New Roman" w:hAnsi="Times New Roman" w:cs="Times New Roman"/>
          <w:color w:val="000000"/>
          <w:sz w:val="26"/>
          <w:szCs w:val="28"/>
          <w:lang w:eastAsia="ru-RU"/>
        </w:rPr>
        <w:t>Бухбиндер</w:t>
      </w:r>
      <w:proofErr w:type="spellEnd"/>
      <w:r w:rsidRPr="000405F0">
        <w:rPr>
          <w:rFonts w:ascii="Times New Roman" w:eastAsia="Times New Roman" w:hAnsi="Times New Roman" w:cs="Times New Roman"/>
          <w:color w:val="000000"/>
          <w:sz w:val="26"/>
          <w:szCs w:val="28"/>
          <w:lang w:eastAsia="ru-RU"/>
        </w:rPr>
        <w:t xml:space="preserve"> Л.И.).</w:t>
      </w:r>
    </w:p>
    <w:p w:rsidR="003840BB" w:rsidRPr="000405F0" w:rsidRDefault="003840BB" w:rsidP="003840BB">
      <w:pPr>
        <w:pStyle w:val="11"/>
        <w:ind w:firstLine="540"/>
        <w:jc w:val="both"/>
        <w:rPr>
          <w:rFonts w:ascii="Times New Roman" w:hAnsi="Times New Roman"/>
          <w:sz w:val="26"/>
          <w:szCs w:val="28"/>
        </w:rPr>
      </w:pPr>
      <w:r w:rsidRPr="000405F0">
        <w:rPr>
          <w:rFonts w:ascii="Times New Roman" w:hAnsi="Times New Roman"/>
          <w:sz w:val="26"/>
          <w:szCs w:val="28"/>
        </w:rPr>
        <w:t>Конечно же, данные результаты обучающихся школ района подтверждают высокий уровень работы педагогов.</w:t>
      </w:r>
    </w:p>
    <w:p w:rsidR="003840BB" w:rsidRPr="000405F0" w:rsidRDefault="003840BB" w:rsidP="003840BB">
      <w:pPr>
        <w:pStyle w:val="11"/>
        <w:ind w:firstLine="540"/>
        <w:jc w:val="both"/>
        <w:rPr>
          <w:rFonts w:ascii="Times New Roman" w:hAnsi="Times New Roman"/>
          <w:sz w:val="26"/>
          <w:szCs w:val="28"/>
        </w:rPr>
      </w:pPr>
      <w:r w:rsidRPr="000405F0">
        <w:rPr>
          <w:rFonts w:ascii="Times New Roman" w:hAnsi="Times New Roman"/>
          <w:sz w:val="26"/>
          <w:szCs w:val="28"/>
        </w:rPr>
        <w:t>Важнейшим ресурсом в обеспечении процессов модернизации является инновационная деятельность системы образования, направленная, прежде всего, на решение приоритетных задач обновления содержания и технологий обучения.</w:t>
      </w:r>
    </w:p>
    <w:p w:rsidR="003840BB" w:rsidRPr="000405F0" w:rsidRDefault="003840BB" w:rsidP="003840BB">
      <w:pPr>
        <w:shd w:val="clear" w:color="auto" w:fill="FFFFFF"/>
        <w:spacing w:after="0" w:line="240" w:lineRule="auto"/>
        <w:ind w:firstLine="567"/>
        <w:jc w:val="both"/>
        <w:rPr>
          <w:rFonts w:ascii="Times New Roman" w:eastAsia="Calibri" w:hAnsi="Times New Roman" w:cs="Times New Roman"/>
          <w:sz w:val="26"/>
          <w:szCs w:val="28"/>
        </w:rPr>
      </w:pPr>
      <w:proofErr w:type="gramStart"/>
      <w:r w:rsidRPr="000405F0">
        <w:rPr>
          <w:rFonts w:ascii="Times New Roman" w:eastAsia="Calibri" w:hAnsi="Times New Roman" w:cs="Times New Roman"/>
          <w:sz w:val="26"/>
          <w:szCs w:val="28"/>
        </w:rPr>
        <w:t xml:space="preserve">В Урюпинском муниципальном районе функционируют 3 региональные инновационные </w:t>
      </w:r>
      <w:proofErr w:type="spellStart"/>
      <w:r w:rsidRPr="000405F0">
        <w:rPr>
          <w:rFonts w:ascii="Times New Roman" w:eastAsia="Calibri" w:hAnsi="Times New Roman" w:cs="Times New Roman"/>
          <w:sz w:val="26"/>
          <w:szCs w:val="28"/>
        </w:rPr>
        <w:t>площадоки</w:t>
      </w:r>
      <w:proofErr w:type="spellEnd"/>
      <w:r w:rsidRPr="000405F0">
        <w:rPr>
          <w:rFonts w:ascii="Times New Roman" w:eastAsia="Calibri" w:hAnsi="Times New Roman" w:cs="Times New Roman"/>
          <w:sz w:val="26"/>
          <w:szCs w:val="28"/>
        </w:rPr>
        <w:t xml:space="preserve"> по различным направлениям, 1 ресурсный центр, созданный на базе Петровской СШ, 1 школьный информационно-библиотечный центр на базе </w:t>
      </w:r>
      <w:proofErr w:type="spellStart"/>
      <w:r w:rsidRPr="000405F0">
        <w:rPr>
          <w:rFonts w:ascii="Times New Roman" w:eastAsia="Calibri" w:hAnsi="Times New Roman" w:cs="Times New Roman"/>
          <w:sz w:val="26"/>
          <w:szCs w:val="28"/>
        </w:rPr>
        <w:t>Добринского</w:t>
      </w:r>
      <w:proofErr w:type="spellEnd"/>
      <w:r w:rsidRPr="000405F0">
        <w:rPr>
          <w:rFonts w:ascii="Times New Roman" w:eastAsia="Calibri" w:hAnsi="Times New Roman" w:cs="Times New Roman"/>
          <w:sz w:val="26"/>
          <w:szCs w:val="28"/>
        </w:rPr>
        <w:t xml:space="preserve"> лицея, который имеет подключение к фондам Национальной Электронной Детской Библиотеки, 1  муниципальный координационный центр по изучению правил дорожного движения и профилактике детского дорожно-транспортного травматизма на базе </w:t>
      </w:r>
      <w:proofErr w:type="spellStart"/>
      <w:r w:rsidRPr="000405F0">
        <w:rPr>
          <w:rFonts w:ascii="Times New Roman" w:eastAsia="Calibri" w:hAnsi="Times New Roman" w:cs="Times New Roman"/>
          <w:sz w:val="26"/>
          <w:szCs w:val="28"/>
        </w:rPr>
        <w:t>Дьяконовской</w:t>
      </w:r>
      <w:proofErr w:type="spellEnd"/>
      <w:r w:rsidRPr="000405F0">
        <w:rPr>
          <w:rFonts w:ascii="Times New Roman" w:eastAsia="Calibri" w:hAnsi="Times New Roman" w:cs="Times New Roman"/>
          <w:sz w:val="26"/>
          <w:szCs w:val="28"/>
        </w:rPr>
        <w:t xml:space="preserve"> СШ. </w:t>
      </w:r>
      <w:proofErr w:type="gramEnd"/>
    </w:p>
    <w:p w:rsidR="003840BB" w:rsidRPr="000405F0" w:rsidRDefault="003840BB" w:rsidP="003840BB">
      <w:pPr>
        <w:pStyle w:val="11"/>
        <w:ind w:firstLine="540"/>
        <w:jc w:val="both"/>
        <w:rPr>
          <w:rFonts w:ascii="Times New Roman" w:hAnsi="Times New Roman"/>
          <w:sz w:val="26"/>
          <w:szCs w:val="28"/>
        </w:rPr>
      </w:pPr>
      <w:proofErr w:type="spellStart"/>
      <w:r w:rsidRPr="000405F0">
        <w:rPr>
          <w:rFonts w:ascii="Times New Roman" w:hAnsi="Times New Roman"/>
          <w:sz w:val="26"/>
          <w:szCs w:val="28"/>
        </w:rPr>
        <w:t>Добринский</w:t>
      </w:r>
      <w:proofErr w:type="spellEnd"/>
      <w:r w:rsidRPr="000405F0">
        <w:rPr>
          <w:rFonts w:ascii="Times New Roman" w:hAnsi="Times New Roman"/>
          <w:sz w:val="26"/>
          <w:szCs w:val="28"/>
        </w:rPr>
        <w:t xml:space="preserve"> лицей и </w:t>
      </w:r>
      <w:proofErr w:type="spellStart"/>
      <w:r w:rsidRPr="000405F0">
        <w:rPr>
          <w:rFonts w:ascii="Times New Roman" w:hAnsi="Times New Roman"/>
          <w:sz w:val="26"/>
          <w:szCs w:val="28"/>
        </w:rPr>
        <w:t>Салтынская</w:t>
      </w:r>
      <w:proofErr w:type="spellEnd"/>
      <w:r w:rsidRPr="000405F0">
        <w:rPr>
          <w:rFonts w:ascii="Times New Roman" w:hAnsi="Times New Roman"/>
          <w:sz w:val="26"/>
          <w:szCs w:val="28"/>
        </w:rPr>
        <w:t xml:space="preserve"> школа являются участниками проекта Фонда «Гимназический союз России». В 2017-2018 учебном году было организовано 54 подключения.</w:t>
      </w:r>
    </w:p>
    <w:p w:rsidR="003840BB" w:rsidRPr="000405F0" w:rsidRDefault="003840BB" w:rsidP="003840BB">
      <w:pPr>
        <w:pStyle w:val="11"/>
        <w:ind w:firstLine="540"/>
        <w:jc w:val="both"/>
        <w:rPr>
          <w:rFonts w:ascii="Times New Roman" w:hAnsi="Times New Roman"/>
          <w:sz w:val="26"/>
          <w:szCs w:val="28"/>
        </w:rPr>
      </w:pPr>
      <w:r w:rsidRPr="000405F0">
        <w:rPr>
          <w:rFonts w:ascii="Times New Roman" w:hAnsi="Times New Roman"/>
          <w:sz w:val="26"/>
          <w:szCs w:val="28"/>
        </w:rPr>
        <w:t>Вопросы использования информационно-коммуникационных технологий в образовательном процессе регулярно рассматриваются на заседаниях районных методических объединений учителей-предметников, совещаниях руководителей образовательных организаций.</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В 2017-2018  учебном году отдел образования, опеки и попечительства продолжил работу по созданию условий для повышения профессионального мастерства руководящих и педагогических работников, развитию форм поощрения работников образования. По итогам работы прошедшего учебного года награждены отраслевыми наградами и почетными грамотами 39 педагогов. То есть 12,6 % педагогических работников были отмечены за достигнутые успехи в образовательном процессе.</w:t>
      </w:r>
    </w:p>
    <w:p w:rsidR="003840BB" w:rsidRPr="000405F0" w:rsidRDefault="003840BB" w:rsidP="003840BB">
      <w:pPr>
        <w:spacing w:after="0" w:line="240" w:lineRule="auto"/>
        <w:ind w:firstLine="540"/>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С целью выявления талантливых учителей, их поддержки и поощрения, повышения престижа учительской профессии, развития творческой деятельности педагогические работники Урюпинского муниципального района ежегодно участвуют в конкурсы профессионального мастерства.</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В 2018 году учитель информатики </w:t>
      </w:r>
      <w:proofErr w:type="spellStart"/>
      <w:r w:rsidRPr="000405F0">
        <w:rPr>
          <w:rFonts w:ascii="Times New Roman" w:eastAsia="Calibri" w:hAnsi="Times New Roman" w:cs="Times New Roman"/>
          <w:sz w:val="26"/>
          <w:szCs w:val="28"/>
        </w:rPr>
        <w:t>Добринского</w:t>
      </w:r>
      <w:proofErr w:type="spellEnd"/>
      <w:r w:rsidRPr="000405F0">
        <w:rPr>
          <w:rFonts w:ascii="Times New Roman" w:eastAsia="Calibri" w:hAnsi="Times New Roman" w:cs="Times New Roman"/>
          <w:sz w:val="26"/>
          <w:szCs w:val="28"/>
        </w:rPr>
        <w:t xml:space="preserve"> лицея </w:t>
      </w:r>
      <w:proofErr w:type="spellStart"/>
      <w:r w:rsidRPr="000405F0">
        <w:rPr>
          <w:rFonts w:ascii="Times New Roman" w:eastAsia="Calibri" w:hAnsi="Times New Roman" w:cs="Times New Roman"/>
          <w:sz w:val="26"/>
          <w:szCs w:val="28"/>
        </w:rPr>
        <w:t>Мокренко</w:t>
      </w:r>
      <w:proofErr w:type="spellEnd"/>
      <w:r w:rsidRPr="000405F0">
        <w:rPr>
          <w:rFonts w:ascii="Times New Roman" w:eastAsia="Calibri" w:hAnsi="Times New Roman" w:cs="Times New Roman"/>
          <w:sz w:val="26"/>
          <w:szCs w:val="28"/>
        </w:rPr>
        <w:t xml:space="preserve"> Михаил Викторович представлял Урюпинский муниципальный район на региональном конкурсе профессионального мастерства «Учитель года - 2018».</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lastRenderedPageBreak/>
        <w:t xml:space="preserve">Команда педагогов стала победителем в номинации «Лучшее публичное представление деятельности клубов» регионального турнира муниципальных учительских клубов «Лучшее </w:t>
      </w:r>
      <w:proofErr w:type="gramStart"/>
      <w:r w:rsidRPr="000405F0">
        <w:rPr>
          <w:rFonts w:ascii="Times New Roman" w:eastAsia="Calibri" w:hAnsi="Times New Roman" w:cs="Times New Roman"/>
          <w:sz w:val="26"/>
          <w:szCs w:val="28"/>
        </w:rPr>
        <w:t>от</w:t>
      </w:r>
      <w:proofErr w:type="gramEnd"/>
      <w:r w:rsidRPr="000405F0">
        <w:rPr>
          <w:rFonts w:ascii="Times New Roman" w:eastAsia="Calibri" w:hAnsi="Times New Roman" w:cs="Times New Roman"/>
          <w:sz w:val="26"/>
          <w:szCs w:val="28"/>
        </w:rPr>
        <w:t xml:space="preserve"> лучших: на пути к педагогическому успеху».</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Учитель истории и обществознания Михайловской школы Куницына Марина Евгеньевна стала победителем регионального этапа </w:t>
      </w:r>
      <w:r w:rsidRPr="000405F0">
        <w:rPr>
          <w:rFonts w:ascii="Times New Roman" w:eastAsia="Calibri" w:hAnsi="Times New Roman" w:cs="Times New Roman"/>
          <w:sz w:val="26"/>
          <w:szCs w:val="28"/>
          <w:lang w:val="en-US"/>
        </w:rPr>
        <w:t>XIII</w:t>
      </w:r>
      <w:r w:rsidRPr="000405F0">
        <w:rPr>
          <w:rFonts w:ascii="Times New Roman" w:eastAsia="Calibri" w:hAnsi="Times New Roman" w:cs="Times New Roman"/>
          <w:sz w:val="26"/>
          <w:szCs w:val="28"/>
        </w:rPr>
        <w:t xml:space="preserve"> Всероссийского конкурса в области педагогики, воспитания и работы с детьми и молодежью «За нравственный подвиг учителя».</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Полищук Наталья Владимировна, учитель физики и математики </w:t>
      </w:r>
      <w:proofErr w:type="spellStart"/>
      <w:r w:rsidRPr="000405F0">
        <w:rPr>
          <w:rFonts w:ascii="Times New Roman" w:eastAsia="Calibri" w:hAnsi="Times New Roman" w:cs="Times New Roman"/>
          <w:sz w:val="26"/>
          <w:szCs w:val="28"/>
        </w:rPr>
        <w:t>Дубовской</w:t>
      </w:r>
      <w:proofErr w:type="spellEnd"/>
      <w:r w:rsidRPr="000405F0">
        <w:rPr>
          <w:rFonts w:ascii="Times New Roman" w:eastAsia="Calibri" w:hAnsi="Times New Roman" w:cs="Times New Roman"/>
          <w:sz w:val="26"/>
          <w:szCs w:val="28"/>
        </w:rPr>
        <w:t xml:space="preserve"> школы награждена медалью «За успехи в образовании юношества» за привлечение школьников к научной работе. </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Педагоги </w:t>
      </w:r>
      <w:proofErr w:type="spellStart"/>
      <w:r w:rsidRPr="000405F0">
        <w:rPr>
          <w:rFonts w:ascii="Times New Roman" w:eastAsia="Calibri" w:hAnsi="Times New Roman" w:cs="Times New Roman"/>
          <w:sz w:val="26"/>
          <w:szCs w:val="28"/>
        </w:rPr>
        <w:t>Добринского</w:t>
      </w:r>
      <w:proofErr w:type="spellEnd"/>
      <w:r w:rsidRPr="000405F0">
        <w:rPr>
          <w:rFonts w:ascii="Times New Roman" w:eastAsia="Calibri" w:hAnsi="Times New Roman" w:cs="Times New Roman"/>
          <w:sz w:val="26"/>
          <w:szCs w:val="28"/>
        </w:rPr>
        <w:t xml:space="preserve"> лицея Муратова Елена Валерьевна и </w:t>
      </w:r>
      <w:proofErr w:type="spellStart"/>
      <w:r w:rsidRPr="000405F0">
        <w:rPr>
          <w:rFonts w:ascii="Times New Roman" w:eastAsia="Calibri" w:hAnsi="Times New Roman" w:cs="Times New Roman"/>
          <w:sz w:val="26"/>
          <w:szCs w:val="28"/>
        </w:rPr>
        <w:t>Салтынской</w:t>
      </w:r>
      <w:proofErr w:type="spellEnd"/>
      <w:r w:rsidRPr="000405F0">
        <w:rPr>
          <w:rFonts w:ascii="Times New Roman" w:eastAsia="Calibri" w:hAnsi="Times New Roman" w:cs="Times New Roman"/>
          <w:sz w:val="26"/>
          <w:szCs w:val="28"/>
        </w:rPr>
        <w:t xml:space="preserve"> школы </w:t>
      </w:r>
      <w:proofErr w:type="spellStart"/>
      <w:r w:rsidRPr="000405F0">
        <w:rPr>
          <w:rFonts w:ascii="Times New Roman" w:eastAsia="Calibri" w:hAnsi="Times New Roman" w:cs="Times New Roman"/>
          <w:sz w:val="26"/>
          <w:szCs w:val="28"/>
        </w:rPr>
        <w:t>Земцова</w:t>
      </w:r>
      <w:proofErr w:type="spellEnd"/>
      <w:r w:rsidRPr="000405F0">
        <w:rPr>
          <w:rFonts w:ascii="Times New Roman" w:eastAsia="Calibri" w:hAnsi="Times New Roman" w:cs="Times New Roman"/>
          <w:sz w:val="26"/>
          <w:szCs w:val="28"/>
        </w:rPr>
        <w:t xml:space="preserve"> Татьяна Александровна стали призерами регионального конкурса педагогического мастерства учителей географии «Мой лучший урок».</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Учителя математики школ района приняли активное участие в областном конкурсе профессионального мастерства «Решение математических задач и методика обучения их решению».</w:t>
      </w:r>
    </w:p>
    <w:p w:rsidR="003840BB" w:rsidRPr="000405F0" w:rsidRDefault="003840BB" w:rsidP="003840BB">
      <w:pPr>
        <w:spacing w:after="0" w:line="240" w:lineRule="auto"/>
        <w:ind w:firstLine="539"/>
        <w:jc w:val="both"/>
        <w:rPr>
          <w:rStyle w:val="a6"/>
          <w:rFonts w:eastAsia="Calibri"/>
          <w:i w:val="0"/>
          <w:iCs w:val="0"/>
          <w:sz w:val="26"/>
          <w:szCs w:val="28"/>
        </w:rPr>
      </w:pPr>
      <w:r w:rsidRPr="000405F0">
        <w:rPr>
          <w:rFonts w:ascii="Times New Roman" w:eastAsia="Calibri" w:hAnsi="Times New Roman" w:cs="Times New Roman"/>
          <w:sz w:val="26"/>
          <w:szCs w:val="28"/>
        </w:rPr>
        <w:t xml:space="preserve">В октябре в Сочи состоялся IV Международный педагогический форум «Текст культуры и культура текста», в работе которого приняла участие Киреева Марина Владимировна, учитель русского языка и литературы </w:t>
      </w:r>
      <w:proofErr w:type="spellStart"/>
      <w:r w:rsidRPr="000405F0">
        <w:rPr>
          <w:rFonts w:ascii="Times New Roman" w:eastAsia="Calibri" w:hAnsi="Times New Roman" w:cs="Times New Roman"/>
          <w:sz w:val="26"/>
          <w:szCs w:val="28"/>
        </w:rPr>
        <w:t>Салтынской</w:t>
      </w:r>
      <w:proofErr w:type="spellEnd"/>
      <w:r w:rsidRPr="000405F0">
        <w:rPr>
          <w:rFonts w:ascii="Times New Roman" w:eastAsia="Calibri" w:hAnsi="Times New Roman" w:cs="Times New Roman"/>
          <w:sz w:val="26"/>
          <w:szCs w:val="28"/>
        </w:rPr>
        <w:t xml:space="preserve"> школы.</w:t>
      </w:r>
    </w:p>
    <w:p w:rsidR="003840BB" w:rsidRPr="000405F0" w:rsidRDefault="003840BB" w:rsidP="003840BB">
      <w:pPr>
        <w:suppressAutoHyphens/>
        <w:spacing w:after="0" w:line="240" w:lineRule="auto"/>
        <w:ind w:firstLine="708"/>
        <w:jc w:val="both"/>
        <w:rPr>
          <w:rFonts w:ascii="Times New Roman" w:hAnsi="Times New Roman" w:cs="Times New Roman"/>
          <w:sz w:val="26"/>
          <w:szCs w:val="28"/>
        </w:rPr>
      </w:pPr>
      <w:r w:rsidRPr="000405F0">
        <w:rPr>
          <w:rFonts w:ascii="Times New Roman" w:eastAsia="Calibri" w:hAnsi="Times New Roman" w:cs="Times New Roman"/>
          <w:sz w:val="26"/>
          <w:szCs w:val="28"/>
        </w:rPr>
        <w:t xml:space="preserve">Учителя-предметники с целью диссеминации передового педагогического опыта принимают участие в районных и областных семинарах, конференциях, мастер-классах. </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Ключевой фигурой в образовательном процессе является учитель, поэтому политика обеспечения качества образования начинается с формирования учительского корпуса. В образовательной системе Урюпинского муниципального района работает 314 педагогов. Обеспеченность педагогическими кадрами составляет 99 %. </w:t>
      </w:r>
    </w:p>
    <w:p w:rsidR="003840BB" w:rsidRPr="000405F0" w:rsidRDefault="003840BB" w:rsidP="003840BB">
      <w:pPr>
        <w:spacing w:after="0" w:line="240" w:lineRule="auto"/>
        <w:ind w:firstLine="539"/>
        <w:jc w:val="both"/>
        <w:rPr>
          <w:rFonts w:ascii="Times New Roman" w:hAnsi="Times New Roman" w:cs="Times New Roman"/>
          <w:sz w:val="26"/>
          <w:szCs w:val="28"/>
        </w:rPr>
      </w:pPr>
      <w:r w:rsidRPr="000405F0">
        <w:rPr>
          <w:rFonts w:ascii="Times New Roman" w:eastAsia="Calibri" w:hAnsi="Times New Roman" w:cs="Times New Roman"/>
          <w:sz w:val="26"/>
          <w:szCs w:val="28"/>
        </w:rPr>
        <w:t xml:space="preserve">В 2018 году с целью повышения профессионального образования 128 педагогических и руководящих работников прошли курсовую подготовку через разнообразные формы обучения: очные, заочные, дистанционные курсы, модульные курсы по накопительной системе. Повышение квалификации педагогов также осуществлялось за счет семинаров и конференций. </w:t>
      </w:r>
    </w:p>
    <w:p w:rsidR="003840BB" w:rsidRPr="000405F0" w:rsidRDefault="003840BB" w:rsidP="003840BB">
      <w:pPr>
        <w:tabs>
          <w:tab w:val="num" w:pos="900"/>
        </w:tabs>
        <w:spacing w:after="0" w:line="240" w:lineRule="auto"/>
        <w:ind w:firstLine="539"/>
        <w:jc w:val="both"/>
        <w:rPr>
          <w:rFonts w:ascii="Times New Roman" w:hAnsi="Times New Roman" w:cs="Times New Roman"/>
          <w:sz w:val="26"/>
          <w:szCs w:val="28"/>
        </w:rPr>
      </w:pPr>
      <w:r w:rsidRPr="000405F0">
        <w:rPr>
          <w:rFonts w:ascii="Times New Roman" w:eastAsia="Calibri" w:hAnsi="Times New Roman" w:cs="Times New Roman"/>
          <w:sz w:val="26"/>
          <w:szCs w:val="28"/>
        </w:rPr>
        <w:t xml:space="preserve">Важным стимулом качественного педагогического труда является аттестация педагогических кадров. В 2018 году аттестация педагогических и руководящих работников проведена в соответствии с нормативными документами, регламентирующими процедуру аттестации. Педагогические и руководящие работники, вышедшие на аттестацию, успешно прошли аттестационные испытания, показав высокий уровень профессиональной подготовки. Было аттестовано 39 педагогов: 12 человек на высшую категорию и 27 человек на первую категорию. </w:t>
      </w:r>
    </w:p>
    <w:p w:rsidR="003840BB" w:rsidRPr="000405F0" w:rsidRDefault="003840BB" w:rsidP="003840BB">
      <w:pPr>
        <w:spacing w:after="0" w:line="240" w:lineRule="auto"/>
        <w:ind w:firstLine="540"/>
        <w:jc w:val="both"/>
        <w:rPr>
          <w:rFonts w:ascii="Times New Roman" w:eastAsia="Calibri" w:hAnsi="Times New Roman" w:cs="Times New Roman"/>
          <w:sz w:val="26"/>
          <w:szCs w:val="28"/>
        </w:rPr>
      </w:pPr>
      <w:proofErr w:type="gramStart"/>
      <w:r w:rsidRPr="000405F0">
        <w:rPr>
          <w:rFonts w:ascii="Times New Roman" w:eastAsia="Calibri" w:hAnsi="Times New Roman" w:cs="Times New Roman"/>
          <w:sz w:val="26"/>
          <w:szCs w:val="28"/>
        </w:rPr>
        <w:t xml:space="preserve">Работа по физическому воспитанию обучающихся направлена на укрепление здоровья и совершенствование физической подготовки посредством систематических занятий на уроках физической культуры, обеспечение активного отдыха детей после занятий, дополнительными занятиями в спортивных секциях и кружках. </w:t>
      </w:r>
      <w:proofErr w:type="gramEnd"/>
    </w:p>
    <w:p w:rsidR="003840BB" w:rsidRPr="000405F0" w:rsidRDefault="003840BB" w:rsidP="003840BB">
      <w:pPr>
        <w:spacing w:after="0" w:line="240" w:lineRule="auto"/>
        <w:ind w:firstLine="540"/>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В 2018 году велась работа 49 школьных спортивных секций с охватом детей 1665 человек. </w:t>
      </w:r>
      <w:proofErr w:type="gramStart"/>
      <w:r w:rsidRPr="000405F0">
        <w:rPr>
          <w:rFonts w:ascii="Times New Roman" w:eastAsia="Calibri" w:hAnsi="Times New Roman" w:cs="Times New Roman"/>
          <w:sz w:val="26"/>
          <w:szCs w:val="28"/>
        </w:rPr>
        <w:t xml:space="preserve">Обучающиеся имели возможность заниматься баскетболом, волейболом, футболом, шахматами, шашками, лёгкой атлетикой, настольным </w:t>
      </w:r>
      <w:r w:rsidRPr="000405F0">
        <w:rPr>
          <w:rFonts w:ascii="Times New Roman" w:eastAsia="Calibri" w:hAnsi="Times New Roman" w:cs="Times New Roman"/>
          <w:sz w:val="26"/>
          <w:szCs w:val="28"/>
        </w:rPr>
        <w:lastRenderedPageBreak/>
        <w:t>теннисом, мини-футболом, гандболом, спортивной гимнастикой, хоккеем, спортивным туризмом, дзюдо, спортивным ориентированием, бадминтоном.</w:t>
      </w:r>
      <w:proofErr w:type="gramEnd"/>
    </w:p>
    <w:p w:rsidR="003840BB" w:rsidRPr="000405F0" w:rsidRDefault="003840BB" w:rsidP="003840BB">
      <w:pPr>
        <w:spacing w:after="0" w:line="240" w:lineRule="auto"/>
        <w:ind w:firstLine="540"/>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В рамках XXI</w:t>
      </w:r>
      <w:r w:rsidRPr="000405F0">
        <w:rPr>
          <w:rFonts w:ascii="Times New Roman" w:eastAsia="Calibri" w:hAnsi="Times New Roman" w:cs="Times New Roman"/>
          <w:sz w:val="26"/>
          <w:szCs w:val="28"/>
        </w:rPr>
        <w:sym w:font="Symbol" w:char="F043"/>
      </w:r>
      <w:r w:rsidRPr="000405F0">
        <w:rPr>
          <w:rFonts w:ascii="Times New Roman" w:eastAsia="Calibri" w:hAnsi="Times New Roman" w:cs="Times New Roman"/>
          <w:sz w:val="26"/>
          <w:szCs w:val="28"/>
        </w:rPr>
        <w:t xml:space="preserve"> Спартакиады школьников проведено 18 районных соревнований по различным видам спорта. По итогам зональных соревнований Спартакиады сборная команда обучающихся района стала призером в соревнованиях по баскетболу (девушки, юноши), волейболу (юноши, девушки) В областных соревнованиях по гандболу команда юношей заняла третье место.</w:t>
      </w:r>
    </w:p>
    <w:p w:rsidR="003840BB" w:rsidRPr="000405F0" w:rsidRDefault="003840BB" w:rsidP="003840BB">
      <w:pPr>
        <w:spacing w:after="0" w:line="240" w:lineRule="auto"/>
        <w:ind w:firstLine="540"/>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Во всех образовательных организациях реализовывалась Федеральная спортивно-оздоровительная программа «Президентские состязания» и «Президентские спортивные игры». </w:t>
      </w:r>
    </w:p>
    <w:p w:rsidR="003840BB" w:rsidRPr="000405F0" w:rsidRDefault="003840BB" w:rsidP="003840BB">
      <w:pPr>
        <w:spacing w:after="0" w:line="240" w:lineRule="auto"/>
        <w:ind w:firstLine="539"/>
        <w:jc w:val="both"/>
        <w:rPr>
          <w:rFonts w:ascii="Times New Roman" w:hAnsi="Times New Roman" w:cs="Times New Roman"/>
          <w:sz w:val="26"/>
          <w:szCs w:val="28"/>
        </w:rPr>
      </w:pPr>
      <w:r w:rsidRPr="000405F0">
        <w:rPr>
          <w:rFonts w:ascii="Times New Roman" w:eastAsia="Calibri" w:hAnsi="Times New Roman" w:cs="Times New Roman"/>
          <w:sz w:val="26"/>
          <w:szCs w:val="28"/>
        </w:rPr>
        <w:t xml:space="preserve">В зимнем Фестивале ВФСК ГТО приняли участие 1686 человека, в летнем Фестивале ВФСК ГТО– 1619 человек. По итогам тестирования награждены золотыми знаками ГТО – 45 </w:t>
      </w:r>
      <w:proofErr w:type="gramStart"/>
      <w:r w:rsidRPr="000405F0">
        <w:rPr>
          <w:rFonts w:ascii="Times New Roman" w:eastAsia="Calibri" w:hAnsi="Times New Roman" w:cs="Times New Roman"/>
          <w:sz w:val="26"/>
          <w:szCs w:val="28"/>
        </w:rPr>
        <w:t>обучающихся</w:t>
      </w:r>
      <w:proofErr w:type="gramEnd"/>
      <w:r w:rsidRPr="000405F0">
        <w:rPr>
          <w:rFonts w:ascii="Times New Roman" w:eastAsia="Calibri" w:hAnsi="Times New Roman" w:cs="Times New Roman"/>
          <w:sz w:val="26"/>
          <w:szCs w:val="28"/>
        </w:rPr>
        <w:t>, серебряными – 4 обучающихся,  бронзовыми – 2.</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В региональном  этапе открытого публичного Всероссийского конкурса на лучшую общеобразовательную организацию, развивающую физическую культуру и спорт, «Олимпиада начинается в школе»  первое место в номинации «Лучшая сельская общеобразовательная организация» получила МБОУ </w:t>
      </w:r>
      <w:proofErr w:type="spellStart"/>
      <w:r w:rsidRPr="000405F0">
        <w:rPr>
          <w:rFonts w:ascii="Times New Roman" w:eastAsia="Calibri" w:hAnsi="Times New Roman" w:cs="Times New Roman"/>
          <w:sz w:val="26"/>
          <w:szCs w:val="28"/>
        </w:rPr>
        <w:t>Салтынская</w:t>
      </w:r>
      <w:proofErr w:type="spellEnd"/>
      <w:r w:rsidRPr="000405F0">
        <w:rPr>
          <w:rFonts w:ascii="Times New Roman" w:eastAsia="Calibri" w:hAnsi="Times New Roman" w:cs="Times New Roman"/>
          <w:sz w:val="26"/>
          <w:szCs w:val="28"/>
        </w:rPr>
        <w:t xml:space="preserve"> СШ.</w:t>
      </w:r>
    </w:p>
    <w:p w:rsidR="003840BB" w:rsidRPr="000405F0" w:rsidRDefault="003840BB" w:rsidP="003840BB">
      <w:pPr>
        <w:spacing w:after="0" w:line="240" w:lineRule="auto"/>
        <w:ind w:firstLine="539"/>
        <w:jc w:val="both"/>
        <w:rPr>
          <w:rFonts w:ascii="Times New Roman" w:hAnsi="Times New Roman" w:cs="Times New Roman"/>
          <w:sz w:val="26"/>
          <w:szCs w:val="28"/>
        </w:rPr>
      </w:pPr>
      <w:r w:rsidRPr="000405F0">
        <w:rPr>
          <w:rFonts w:ascii="Times New Roman" w:eastAsia="Calibri" w:hAnsi="Times New Roman" w:cs="Times New Roman"/>
          <w:sz w:val="26"/>
          <w:szCs w:val="28"/>
        </w:rPr>
        <w:t xml:space="preserve">Благодаря проекту «Детский спорт» </w:t>
      </w:r>
      <w:proofErr w:type="spellStart"/>
      <w:r w:rsidRPr="000405F0">
        <w:rPr>
          <w:rFonts w:ascii="Times New Roman" w:eastAsia="Calibri" w:hAnsi="Times New Roman" w:cs="Times New Roman"/>
          <w:sz w:val="26"/>
          <w:szCs w:val="28"/>
        </w:rPr>
        <w:t>Креповская</w:t>
      </w:r>
      <w:proofErr w:type="spellEnd"/>
      <w:r w:rsidRPr="000405F0">
        <w:rPr>
          <w:rFonts w:ascii="Times New Roman" w:eastAsia="Calibri" w:hAnsi="Times New Roman" w:cs="Times New Roman"/>
          <w:sz w:val="26"/>
          <w:szCs w:val="28"/>
        </w:rPr>
        <w:t xml:space="preserve">  школа получила субсидию из федерального бюджета на создание в общеобразовательных организациях, расположенных в сельской местности, условий для занятий физической культурой и спортом, был произведён капитальный ремонт спортивного зала, открыт школьный спортивный клуб по футболу. </w:t>
      </w:r>
      <w:proofErr w:type="gramStart"/>
      <w:r w:rsidRPr="000405F0">
        <w:rPr>
          <w:rFonts w:ascii="Times New Roman" w:eastAsia="Calibri" w:hAnsi="Times New Roman" w:cs="Times New Roman"/>
          <w:sz w:val="26"/>
          <w:szCs w:val="28"/>
        </w:rPr>
        <w:t>На модернизацию объекта из федерального, областного и районного бюджетов было выделено более 1,5 млн. рублей.</w:t>
      </w:r>
      <w:proofErr w:type="gramEnd"/>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С целью организации отдыха и оздоровления детей на базе 14 школ и 6 филиалов летом этого года функционировали 20 оздоровительных лагерей с дневным пребыванием с общим охватом 760 детей, что составило 35,6 % от  общего количества детей.</w:t>
      </w:r>
    </w:p>
    <w:p w:rsidR="003840BB" w:rsidRPr="000405F0" w:rsidRDefault="003840BB" w:rsidP="003840BB">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Необходимо отметить, что на организацию летней оздоровительной кампании  было выделено 101,75 тыс. рублей из муниципального бюджета и 1 071,00 тыс. рублей из областного бюджета.</w:t>
      </w:r>
    </w:p>
    <w:p w:rsidR="003840BB" w:rsidRPr="000405F0" w:rsidRDefault="003840BB" w:rsidP="003840BB">
      <w:pPr>
        <w:spacing w:after="0" w:line="240" w:lineRule="auto"/>
        <w:ind w:firstLine="540"/>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В летний каникулярный период были организованы и другие формы отдыха и занятости школьников: трудовые бригады, однодневные и многодневные походы, экскурсии.</w:t>
      </w:r>
    </w:p>
    <w:p w:rsidR="003840BB" w:rsidRPr="000405F0" w:rsidRDefault="003840BB" w:rsidP="003840BB">
      <w:pPr>
        <w:spacing w:after="0" w:line="240" w:lineRule="auto"/>
        <w:ind w:firstLine="539"/>
        <w:jc w:val="both"/>
        <w:rPr>
          <w:rFonts w:ascii="Times New Roman" w:hAnsi="Times New Roman" w:cs="Times New Roman"/>
          <w:sz w:val="26"/>
          <w:szCs w:val="28"/>
        </w:rPr>
      </w:pPr>
    </w:p>
    <w:p w:rsidR="00267246" w:rsidRPr="000405F0" w:rsidRDefault="00267246" w:rsidP="0094277F">
      <w:pPr>
        <w:pStyle w:val="a3"/>
        <w:numPr>
          <w:ilvl w:val="0"/>
          <w:numId w:val="2"/>
        </w:numPr>
        <w:jc w:val="center"/>
        <w:rPr>
          <w:rFonts w:ascii="Times New Roman" w:eastAsia="Calibri" w:hAnsi="Times New Roman" w:cs="Times New Roman"/>
          <w:b/>
          <w:sz w:val="26"/>
          <w:szCs w:val="28"/>
        </w:rPr>
      </w:pPr>
      <w:r w:rsidRPr="000405F0">
        <w:rPr>
          <w:rFonts w:ascii="Times New Roman" w:eastAsia="Calibri" w:hAnsi="Times New Roman" w:cs="Times New Roman"/>
          <w:b/>
          <w:sz w:val="26"/>
          <w:szCs w:val="28"/>
        </w:rPr>
        <w:t>Система дополнительного образования</w:t>
      </w:r>
    </w:p>
    <w:p w:rsidR="0094277F" w:rsidRPr="000405F0" w:rsidRDefault="0094277F" w:rsidP="0094277F">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В Урюпинском муниципальном районе система дополнительного образования детей представлена МКОУДО «Центр детского творчества и работы с молодежью» и МКУДО «Детско-юношеская спортивная школа», занятость детей в 2018 году составила 630 воспитанников. </w:t>
      </w:r>
    </w:p>
    <w:p w:rsidR="0094277F" w:rsidRPr="000405F0" w:rsidRDefault="0094277F" w:rsidP="0094277F">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Благодаря широкому спектру направлений дополнительного образования, 624 обучающихся школ района в 2018 году приняли участие в 18 районных конкурсах, победителями в них стали 73 школьника, в 21 областных конкурсах грамотами победителей и призеров награждены 36 детей, в 25 Всероссийских  - 102.</w:t>
      </w:r>
    </w:p>
    <w:p w:rsidR="0094277F" w:rsidRPr="000405F0" w:rsidRDefault="0094277F" w:rsidP="0094277F">
      <w:pPr>
        <w:spacing w:after="0" w:line="240" w:lineRule="auto"/>
        <w:ind w:firstLine="539"/>
        <w:jc w:val="both"/>
        <w:rPr>
          <w:rFonts w:ascii="Times New Roman" w:eastAsia="Calibri" w:hAnsi="Times New Roman" w:cs="Times New Roman"/>
          <w:sz w:val="26"/>
          <w:szCs w:val="28"/>
        </w:rPr>
      </w:pPr>
      <w:r w:rsidRPr="000405F0">
        <w:rPr>
          <w:rFonts w:ascii="Times New Roman" w:eastAsia="Calibri" w:hAnsi="Times New Roman" w:cs="Times New Roman"/>
          <w:sz w:val="26"/>
          <w:szCs w:val="28"/>
        </w:rPr>
        <w:t xml:space="preserve">Стало хорошей традицией проводить из года в год следующие районные конкурсы, интерес к которым растет: </w:t>
      </w:r>
      <w:r w:rsidRPr="000405F0">
        <w:rPr>
          <w:rFonts w:ascii="Times New Roman" w:eastAsia="Calibri" w:hAnsi="Times New Roman" w:cs="Times New Roman"/>
          <w:color w:val="000000"/>
          <w:sz w:val="26"/>
          <w:szCs w:val="28"/>
        </w:rPr>
        <w:t xml:space="preserve">героико-патриотический фестиваль «Звезда </w:t>
      </w:r>
      <w:r w:rsidRPr="000405F0">
        <w:rPr>
          <w:rFonts w:ascii="Times New Roman" w:eastAsia="Calibri" w:hAnsi="Times New Roman" w:cs="Times New Roman"/>
          <w:color w:val="000000"/>
          <w:sz w:val="26"/>
          <w:szCs w:val="28"/>
        </w:rPr>
        <w:lastRenderedPageBreak/>
        <w:t>спасения», «Зеркало природы», «Зеленый марш», военно-спортивная игра «</w:t>
      </w:r>
      <w:proofErr w:type="spellStart"/>
      <w:r w:rsidRPr="000405F0">
        <w:rPr>
          <w:rFonts w:ascii="Times New Roman" w:eastAsia="Calibri" w:hAnsi="Times New Roman" w:cs="Times New Roman"/>
          <w:color w:val="000000"/>
          <w:sz w:val="26"/>
          <w:szCs w:val="28"/>
        </w:rPr>
        <w:t>Полиотлон</w:t>
      </w:r>
      <w:proofErr w:type="spellEnd"/>
      <w:r w:rsidRPr="000405F0">
        <w:rPr>
          <w:rFonts w:ascii="Times New Roman" w:eastAsia="Calibri" w:hAnsi="Times New Roman" w:cs="Times New Roman"/>
          <w:color w:val="000000"/>
          <w:sz w:val="26"/>
          <w:szCs w:val="28"/>
        </w:rPr>
        <w:t>», конкурс юных инспекторов движения «Безопасное колесо», конкурс на лучшую семейную команду ЮИД «ПДД от</w:t>
      </w:r>
      <w:proofErr w:type="gramStart"/>
      <w:r w:rsidRPr="000405F0">
        <w:rPr>
          <w:rFonts w:ascii="Times New Roman" w:eastAsia="Calibri" w:hAnsi="Times New Roman" w:cs="Times New Roman"/>
          <w:color w:val="000000"/>
          <w:sz w:val="26"/>
          <w:szCs w:val="28"/>
        </w:rPr>
        <w:t xml:space="preserve"> А</w:t>
      </w:r>
      <w:proofErr w:type="gramEnd"/>
      <w:r w:rsidRPr="000405F0">
        <w:rPr>
          <w:rFonts w:ascii="Times New Roman" w:eastAsia="Calibri" w:hAnsi="Times New Roman" w:cs="Times New Roman"/>
          <w:color w:val="000000"/>
          <w:sz w:val="26"/>
          <w:szCs w:val="28"/>
        </w:rPr>
        <w:t xml:space="preserve"> до Я знает вся моя семья», конкурс юных чтецов «Живая классика», </w:t>
      </w:r>
      <w:r w:rsidRPr="000405F0">
        <w:rPr>
          <w:rFonts w:ascii="Times New Roman" w:eastAsia="Calibri" w:hAnsi="Times New Roman" w:cs="Times New Roman"/>
          <w:sz w:val="26"/>
          <w:szCs w:val="28"/>
        </w:rPr>
        <w:t>праздник детства и новогодние мероприятия.</w:t>
      </w:r>
    </w:p>
    <w:p w:rsidR="00F85CA8" w:rsidRPr="001D06F2" w:rsidRDefault="00F85CA8" w:rsidP="001D06F2">
      <w:pPr>
        <w:jc w:val="both"/>
        <w:rPr>
          <w:rFonts w:ascii="Times New Roman" w:hAnsi="Times New Roman" w:cs="Times New Roman"/>
          <w:sz w:val="28"/>
          <w:szCs w:val="28"/>
          <w:lang w:val="en-US"/>
        </w:rPr>
      </w:pPr>
    </w:p>
    <w:p w:rsidR="00F85CA8" w:rsidRPr="00F85CA8" w:rsidRDefault="00F85CA8" w:rsidP="00F85CA8">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85CA8">
        <w:rPr>
          <w:rFonts w:ascii="Arial" w:eastAsiaTheme="minorEastAsia" w:hAnsi="Arial" w:cs="Arial"/>
          <w:b/>
          <w:bCs/>
          <w:sz w:val="24"/>
          <w:szCs w:val="24"/>
          <w:lang w:eastAsia="ru-RU"/>
        </w:rPr>
        <w:t>ПОКАЗАТЕЛИ МОНИТОРИНГА СИСТЕМЫ ОБРАЗОВАНИЯ</w:t>
      </w:r>
    </w:p>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Раздел/подраздел/показатель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Единица измерения/форма оценки</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I.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 Сведения о развитии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1.1.1. </w:t>
            </w:r>
            <w:proofErr w:type="gramStart"/>
            <w:r w:rsidRPr="00F85CA8">
              <w:rPr>
                <w:rFonts w:ascii="Times New Roman" w:eastAsiaTheme="minorEastAsia" w:hAnsi="Times New Roman" w:cs="Times New Roman"/>
                <w:sz w:val="24"/>
                <w:szCs w:val="24"/>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F85CA8">
              <w:rPr>
                <w:rFonts w:ascii="Times New Roman" w:eastAsiaTheme="minorEastAsia" w:hAnsi="Times New Roman" w:cs="Times New Roman"/>
                <w:sz w:val="24"/>
                <w:szCs w:val="24"/>
                <w:lang w:eastAsia="ru-RU"/>
              </w:rPr>
              <w:t xml:space="preserve">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F85CA8" w:rsidRPr="001D06F2"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val="en-US" w:eastAsia="ru-RU"/>
              </w:rPr>
              <w:t xml:space="preserve"> 64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F85CA8" w:rsidRPr="001D06F2"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val="en-US" w:eastAsia="ru-RU"/>
              </w:rPr>
              <w:t xml:space="preserve"> 1</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45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F85CA8" w:rsidRPr="001D06F2"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val="en-US" w:eastAsia="ru-RU"/>
              </w:rPr>
              <w:t xml:space="preserve"> </w:t>
            </w:r>
            <w:r>
              <w:rPr>
                <w:rFonts w:ascii="Times New Roman" w:eastAsiaTheme="minorEastAsia" w:hAnsi="Times New Roman" w:cs="Times New Roman"/>
                <w:sz w:val="24"/>
                <w:szCs w:val="24"/>
                <w:lang w:eastAsia="ru-RU"/>
              </w:rPr>
              <w:t>40,1</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0,96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1,76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1.1.3. </w:t>
            </w:r>
            <w:proofErr w:type="gramStart"/>
            <w:r w:rsidRPr="00F85CA8">
              <w:rPr>
                <w:rFonts w:ascii="Times New Roman" w:eastAsiaTheme="minorEastAsia" w:hAnsi="Times New Roman" w:cs="Times New Roman"/>
                <w:sz w:val="24"/>
                <w:szCs w:val="24"/>
                <w:lang w:eastAsia="ru-RU"/>
              </w:rPr>
              <w:t xml:space="preserve">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w:t>
            </w:r>
            <w:r w:rsidRPr="00F85CA8">
              <w:rPr>
                <w:rFonts w:ascii="Times New Roman" w:eastAsiaTheme="minorEastAsia" w:hAnsi="Times New Roman" w:cs="Times New Roman"/>
                <w:sz w:val="24"/>
                <w:szCs w:val="24"/>
                <w:lang w:eastAsia="ru-RU"/>
              </w:rPr>
              <w:lastRenderedPageBreak/>
              <w:t>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485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семейные дошкольные группы.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режиме кратковременного пребывания;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группы по присмотру и уходу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12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1,89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старшие воспитатели;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0,63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музыкальные руководители;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0,63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инструкторы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учителя-логопеды;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учителя-дефектологи;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педагоги-психологи;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социальные педагоги;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педагоги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w:t>
            </w:r>
            <w:r w:rsidR="00CF0C71">
              <w:rPr>
                <w:rFonts w:ascii="Times New Roman" w:eastAsiaTheme="minorEastAsia" w:hAnsi="Times New Roman" w:cs="Times New Roman"/>
                <w:sz w:val="24"/>
                <w:szCs w:val="24"/>
                <w:lang w:eastAsia="ru-RU"/>
              </w:rPr>
              <w:t>96,3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1.4. Материально-техническое и информационное обеспечение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7D6F0C">
        <w:trPr>
          <w:trHeight w:val="863"/>
        </w:trPr>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1701" w:type="dxa"/>
            <w:tcBorders>
              <w:top w:val="single" w:sz="4" w:space="0" w:color="auto"/>
              <w:left w:val="single" w:sz="4" w:space="0" w:color="auto"/>
              <w:bottom w:val="single" w:sz="4" w:space="0" w:color="auto"/>
              <w:right w:val="single" w:sz="4" w:space="0" w:color="auto"/>
            </w:tcBorders>
          </w:tcPr>
          <w:p w:rsidR="007D6F0C"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квадратный метр</w:t>
            </w:r>
          </w:p>
          <w:p w:rsidR="00F85CA8"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w:t>
            </w:r>
            <w:r w:rsidR="00F85CA8" w:rsidRPr="00F85CA8">
              <w:rPr>
                <w:rFonts w:ascii="Times New Roman" w:eastAsiaTheme="minorEastAsia" w:hAnsi="Times New Roman" w:cs="Times New Roman"/>
                <w:sz w:val="24"/>
                <w:szCs w:val="24"/>
                <w:lang w:eastAsia="ru-RU"/>
              </w:rPr>
              <w:t>диница</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1.5. Условия получения дошкольного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1.5.1. Удельный вес численности детей с ограниченными возможностями здоровья в общей численности детей, посещающих </w:t>
            </w:r>
            <w:r w:rsidRPr="00F85CA8">
              <w:rPr>
                <w:rFonts w:ascii="Times New Roman" w:eastAsiaTheme="minorEastAsia" w:hAnsi="Times New Roman" w:cs="Times New Roman"/>
                <w:sz w:val="24"/>
                <w:szCs w:val="24"/>
                <w:lang w:eastAsia="ru-RU"/>
              </w:rPr>
              <w:lastRenderedPageBreak/>
              <w:t>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1.6. Состояние здоровья лиц, обучающихся по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86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1.7.1. </w:t>
            </w:r>
            <w:proofErr w:type="gramStart"/>
            <w:r w:rsidRPr="00F85CA8">
              <w:rPr>
                <w:rFonts w:ascii="Times New Roman" w:eastAsiaTheme="minorEastAsia" w:hAnsi="Times New Roman" w:cs="Times New Roman"/>
                <w:sz w:val="24"/>
                <w:szCs w:val="24"/>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обособленные подразделения (филиалы)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обособленные подразделения (филиалы)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1.8. Финансово-экономическая деятельность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тысяча рублей</w:t>
            </w:r>
          </w:p>
          <w:p w:rsidR="00CF0C71" w:rsidRPr="00F85CA8" w:rsidRDefault="00CF0C71"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26,7</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1.9. Создание безопасных условий при организации образовательного </w:t>
            </w:r>
            <w:r w:rsidRPr="00F85CA8">
              <w:rPr>
                <w:rFonts w:ascii="Times New Roman" w:eastAsiaTheme="minorEastAsia" w:hAnsi="Times New Roman" w:cs="Times New Roman"/>
                <w:sz w:val="24"/>
                <w:szCs w:val="24"/>
                <w:lang w:eastAsia="ru-RU"/>
              </w:rPr>
              <w:lastRenderedPageBreak/>
              <w:t>процесса в дошкольных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2.1.3. Удельный вес численности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2.1.4. Наполняемость классов по уровням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начальное общее образование (1 - 4 классы);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человек</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основное общее образование (5 - 9 классы);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человек</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среднее общее образование (10 - 11 (12) классы).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человек</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2.1.5. Удельный вес численности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7D6F0C" w:rsidRPr="00F85CA8" w:rsidRDefault="007D6F0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w:t>
            </w:r>
            <w:r w:rsidRPr="00F85CA8">
              <w:rPr>
                <w:rFonts w:ascii="Times New Roman" w:eastAsiaTheme="minorEastAsia" w:hAnsi="Times New Roman" w:cs="Times New Roman"/>
                <w:sz w:val="24"/>
                <w:szCs w:val="24"/>
                <w:lang w:eastAsia="ru-RU"/>
              </w:rPr>
              <w:lastRenderedPageBreak/>
              <w:t xml:space="preserve">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3960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2.2.1. Удельный вес численности обучающихся в первую смену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2.2.2. Удельный вес численности обучающихся, углубленно изучающих отдельные учебные предметы,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2.2.3. Удельный вес численности обучающихся в классах (группах) профильного обучения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в 10 - 11 (12) классах по образовательным программам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w:t>
            </w:r>
            <w:r w:rsidRPr="001D06F2">
              <w:rPr>
                <w:rFonts w:ascii="Times New Roman" w:eastAsiaTheme="minorEastAsia" w:hAnsi="Times New Roman" w:cs="Times New Roman"/>
                <w:sz w:val="24"/>
                <w:szCs w:val="24"/>
                <w:lang w:eastAsia="ru-RU"/>
              </w:rPr>
              <w:t xml:space="preserve">.2.5.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15"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1D06F2">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0,63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D06F2">
              <w:rPr>
                <w:rFonts w:ascii="Times New Roman" w:eastAsiaTheme="minorEastAsia" w:hAnsi="Times New Roman" w:cs="Times New Roman"/>
                <w:sz w:val="24"/>
                <w:szCs w:val="24"/>
                <w:lang w:eastAsia="ru-RU"/>
              </w:rPr>
              <w:t xml:space="preserve">2.3.1. Численность </w:t>
            </w:r>
            <w:proofErr w:type="gramStart"/>
            <w:r w:rsidRPr="001D06F2">
              <w:rPr>
                <w:rFonts w:ascii="Times New Roman" w:eastAsiaTheme="minorEastAsia" w:hAnsi="Times New Roman" w:cs="Times New Roman"/>
                <w:sz w:val="24"/>
                <w:szCs w:val="24"/>
                <w:lang w:eastAsia="ru-RU"/>
              </w:rPr>
              <w:t>обучающихся</w:t>
            </w:r>
            <w:proofErr w:type="gramEnd"/>
            <w:r w:rsidRPr="001D06F2">
              <w:rPr>
                <w:rFonts w:ascii="Times New Roman" w:eastAsiaTheme="minorEastAsia" w:hAnsi="Times New Roman" w:cs="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14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w:t>
            </w:r>
            <w:r w:rsidRPr="00F85CA8">
              <w:rPr>
                <w:rFonts w:ascii="Times New Roman" w:eastAsiaTheme="minorEastAsia" w:hAnsi="Times New Roman" w:cs="Times New Roman"/>
                <w:sz w:val="24"/>
                <w:szCs w:val="24"/>
                <w:lang w:eastAsia="ru-RU"/>
              </w:rPr>
              <w:lastRenderedPageBreak/>
              <w:t>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педагогических работников - всего;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CF0C71"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98,5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из них учителей.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CF0C71"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96,3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89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социальных педагогов: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14,28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из них в штате;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14,28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педагогов-психологов: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42,85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из них в штате;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42,85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учителей-логопедов: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7,14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из них в штате.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7,14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квадратный метр</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10,11</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w:t>
            </w:r>
            <w:r w:rsidR="00F85CA8" w:rsidRPr="00F85CA8">
              <w:rPr>
                <w:rFonts w:ascii="Times New Roman" w:eastAsiaTheme="minorEastAsia" w:hAnsi="Times New Roman" w:cs="Times New Roman"/>
                <w:sz w:val="24"/>
                <w:szCs w:val="24"/>
                <w:lang w:eastAsia="ru-RU"/>
              </w:rPr>
              <w:t>диница</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113482"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w:t>
            </w:r>
            <w:r w:rsidR="00F85CA8" w:rsidRPr="00F85CA8">
              <w:rPr>
                <w:rFonts w:ascii="Times New Roman" w:eastAsiaTheme="minorEastAsia" w:hAnsi="Times New Roman" w:cs="Times New Roman"/>
                <w:sz w:val="24"/>
                <w:szCs w:val="24"/>
                <w:lang w:eastAsia="ru-RU"/>
              </w:rPr>
              <w:t>диница</w:t>
            </w:r>
          </w:p>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89,3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по адаптированным основным общеобразовательным </w:t>
            </w:r>
            <w:r w:rsidRPr="00F85CA8">
              <w:rPr>
                <w:rFonts w:ascii="Times New Roman" w:eastAsiaTheme="minorEastAsia" w:hAnsi="Times New Roman" w:cs="Times New Roman"/>
                <w:sz w:val="24"/>
                <w:szCs w:val="24"/>
                <w:lang w:eastAsia="ru-RU"/>
              </w:rPr>
              <w:lastRenderedPageBreak/>
              <w:t>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p>
          <w:p w:rsidR="00113482"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для глухих;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для слабослышащих и позднооглохших;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для слепых;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для слабовидящих;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тяжелыми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45,2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расстройствами аутистического спектра;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1348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47,5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2.5.6. Численность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работника: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0,047</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1D06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0,28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F85CA8">
              <w:rPr>
                <w:rFonts w:ascii="Times New Roman" w:eastAsiaTheme="minorEastAsia" w:hAnsi="Times New Roman" w:cs="Times New Roman"/>
                <w:sz w:val="24"/>
                <w:szCs w:val="24"/>
                <w:lang w:eastAsia="ru-RU"/>
              </w:rPr>
              <w:t>тьютора</w:t>
            </w:r>
            <w:proofErr w:type="spellEnd"/>
            <w:r w:rsidRPr="00F85CA8">
              <w:rPr>
                <w:rFonts w:ascii="Times New Roman" w:eastAsiaTheme="minorEastAsia" w:hAnsi="Times New Roman" w:cs="Times New Roman"/>
                <w:sz w:val="24"/>
                <w:szCs w:val="24"/>
                <w:lang w:eastAsia="ru-RU"/>
              </w:rPr>
              <w:t>, ассистента (помощника).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Ч</w:t>
            </w:r>
            <w:r w:rsidR="00F85CA8" w:rsidRPr="00F85CA8">
              <w:rPr>
                <w:rFonts w:ascii="Times New Roman" w:eastAsiaTheme="minorEastAsia" w:hAnsi="Times New Roman" w:cs="Times New Roman"/>
                <w:sz w:val="24"/>
                <w:szCs w:val="24"/>
                <w:lang w:eastAsia="ru-RU"/>
              </w:rPr>
              <w:t>еловек</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2.6.1. </w:t>
            </w:r>
            <w:r w:rsidRPr="002C30DC">
              <w:rPr>
                <w:rFonts w:ascii="Times New Roman" w:eastAsiaTheme="minorEastAsia" w:hAnsi="Times New Roman" w:cs="Times New Roman"/>
                <w:sz w:val="24"/>
                <w:szCs w:val="24"/>
                <w:lang w:eastAsia="ru-RU"/>
              </w:rPr>
              <w:t xml:space="preserve">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12" w:tooltip="&lt;*&gt; - сбор данных осуществляется в целом по Российской Федерации без детализации по субъектам Российской Федерации;" w:history="1">
              <w:r w:rsidRPr="002C30DC">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2C30D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2.6.</w:t>
            </w:r>
            <w:r w:rsidRPr="002C30DC">
              <w:rPr>
                <w:rFonts w:ascii="Times New Roman" w:eastAsiaTheme="minorEastAsia" w:hAnsi="Times New Roman" w:cs="Times New Roman"/>
                <w:sz w:val="24"/>
                <w:szCs w:val="24"/>
                <w:lang w:eastAsia="ru-RU"/>
              </w:rPr>
              <w:t>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по математике;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2C30D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Б</w:t>
            </w:r>
            <w:r w:rsidR="00F85CA8" w:rsidRPr="00F85CA8">
              <w:rPr>
                <w:rFonts w:ascii="Times New Roman" w:eastAsiaTheme="minorEastAsia" w:hAnsi="Times New Roman" w:cs="Times New Roman"/>
                <w:sz w:val="24"/>
                <w:szCs w:val="24"/>
                <w:lang w:eastAsia="ru-RU"/>
              </w:rPr>
              <w:t>алл</w:t>
            </w:r>
            <w:r>
              <w:rPr>
                <w:rFonts w:ascii="Times New Roman" w:eastAsiaTheme="minorEastAsia" w:hAnsi="Times New Roman" w:cs="Times New Roman"/>
                <w:sz w:val="24"/>
                <w:szCs w:val="24"/>
                <w:lang w:eastAsia="ru-RU"/>
              </w:rPr>
              <w:t xml:space="preserve"> 47</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по русскому языку.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2C30D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Б</w:t>
            </w:r>
            <w:r w:rsidR="00F85CA8" w:rsidRPr="00F85CA8">
              <w:rPr>
                <w:rFonts w:ascii="Times New Roman" w:eastAsiaTheme="minorEastAsia" w:hAnsi="Times New Roman" w:cs="Times New Roman"/>
                <w:sz w:val="24"/>
                <w:szCs w:val="24"/>
                <w:lang w:eastAsia="ru-RU"/>
              </w:rPr>
              <w:t>алл</w:t>
            </w:r>
            <w:r>
              <w:rPr>
                <w:rFonts w:ascii="Times New Roman" w:eastAsiaTheme="minorEastAsia" w:hAnsi="Times New Roman" w:cs="Times New Roman"/>
                <w:sz w:val="24"/>
                <w:szCs w:val="24"/>
                <w:lang w:eastAsia="ru-RU"/>
              </w:rPr>
              <w:t xml:space="preserve"> 63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6854">
              <w:rPr>
                <w:rFonts w:ascii="Times New Roman" w:eastAsiaTheme="minorEastAsia" w:hAnsi="Times New Roman" w:cs="Times New Roman"/>
                <w:sz w:val="24"/>
                <w:szCs w:val="24"/>
                <w:lang w:eastAsia="ru-RU"/>
              </w:rPr>
              <w:t xml:space="preserve">2.6.3. Среднее значение количества баллов по государственной итоговой аттестации, полученных выпускниками, освоившими </w:t>
            </w:r>
            <w:r w:rsidRPr="008C6854">
              <w:rPr>
                <w:rFonts w:ascii="Times New Roman" w:eastAsiaTheme="minorEastAsia" w:hAnsi="Times New Roman" w:cs="Times New Roman"/>
                <w:sz w:val="24"/>
                <w:szCs w:val="24"/>
                <w:lang w:eastAsia="ru-RU"/>
              </w:rPr>
              <w:lastRenderedPageBreak/>
              <w:t>образовательные программы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 xml:space="preserve">по математике;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Б</w:t>
            </w:r>
            <w:r w:rsidR="00F85CA8" w:rsidRPr="00F85CA8">
              <w:rPr>
                <w:rFonts w:ascii="Times New Roman" w:eastAsiaTheme="minorEastAsia" w:hAnsi="Times New Roman" w:cs="Times New Roman"/>
                <w:sz w:val="24"/>
                <w:szCs w:val="24"/>
                <w:lang w:eastAsia="ru-RU"/>
              </w:rPr>
              <w:t>алл</w:t>
            </w:r>
            <w:r>
              <w:rPr>
                <w:rFonts w:ascii="Times New Roman" w:eastAsiaTheme="minorEastAsia" w:hAnsi="Times New Roman" w:cs="Times New Roman"/>
                <w:sz w:val="24"/>
                <w:szCs w:val="24"/>
                <w:lang w:eastAsia="ru-RU"/>
              </w:rPr>
              <w:t xml:space="preserve"> 4,3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по русскому языку.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Б</w:t>
            </w:r>
            <w:r w:rsidR="00F85CA8" w:rsidRPr="00F85CA8">
              <w:rPr>
                <w:rFonts w:ascii="Times New Roman" w:eastAsiaTheme="minorEastAsia" w:hAnsi="Times New Roman" w:cs="Times New Roman"/>
                <w:sz w:val="24"/>
                <w:szCs w:val="24"/>
                <w:lang w:eastAsia="ru-RU"/>
              </w:rPr>
              <w:t>алл</w:t>
            </w:r>
            <w:r>
              <w:rPr>
                <w:rFonts w:ascii="Times New Roman" w:eastAsiaTheme="minorEastAsia" w:hAnsi="Times New Roman" w:cs="Times New Roman"/>
                <w:sz w:val="24"/>
                <w:szCs w:val="24"/>
                <w:lang w:eastAsia="ru-RU"/>
              </w:rPr>
              <w:t xml:space="preserve"> 4,5</w:t>
            </w:r>
          </w:p>
        </w:tc>
      </w:tr>
      <w:tr w:rsidR="00F85CA8" w:rsidRPr="00F85CA8" w:rsidTr="002C30DC">
        <w:trPr>
          <w:trHeight w:val="1541"/>
        </w:trPr>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2.6.4. Удельный вес численности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2C30D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2C30DC"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F85CA8">
              <w:rPr>
                <w:rFonts w:ascii="Times New Roman" w:eastAsiaTheme="minorEastAsia" w:hAnsi="Times New Roman" w:cs="Times New Roman"/>
                <w:sz w:val="24"/>
                <w:szCs w:val="24"/>
                <w:lang w:eastAsia="ru-RU"/>
              </w:rPr>
              <w:t>здоровьесберегающие</w:t>
            </w:r>
            <w:proofErr w:type="spellEnd"/>
            <w:r w:rsidRPr="00F85CA8">
              <w:rPr>
                <w:rFonts w:ascii="Times New Roman" w:eastAsiaTheme="minorEastAsia" w:hAnsi="Times New Roman" w:cs="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96,6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92,8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2.9.1. </w:t>
            </w:r>
            <w:r w:rsidRPr="008C6854">
              <w:rPr>
                <w:rFonts w:ascii="Times New Roman" w:eastAsiaTheme="minorEastAsia" w:hAnsi="Times New Roman" w:cs="Times New Roman"/>
                <w:sz w:val="24"/>
                <w:szCs w:val="24"/>
                <w:lang w:eastAsia="ru-RU"/>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тысяча рублей</w:t>
            </w:r>
          </w:p>
          <w:p w:rsidR="008C6854"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II.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F85CA8" w:rsidRPr="00BD4224" w:rsidRDefault="00BD4224" w:rsidP="00DC47A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D4224">
              <w:rPr>
                <w:rFonts w:ascii="Times New Roman" w:eastAsiaTheme="minorEastAsia" w:hAnsi="Times New Roman" w:cs="Times New Roman"/>
                <w:b/>
                <w:sz w:val="24"/>
                <w:szCs w:val="24"/>
                <w:lang w:eastAsia="ru-RU"/>
              </w:rPr>
              <w:t>Н</w:t>
            </w:r>
            <w:r w:rsidR="00DC47A4" w:rsidRPr="00BD4224">
              <w:rPr>
                <w:rFonts w:ascii="Times New Roman" w:eastAsiaTheme="minorEastAsia" w:hAnsi="Times New Roman" w:cs="Times New Roman"/>
                <w:b/>
                <w:sz w:val="24"/>
                <w:szCs w:val="24"/>
                <w:lang w:eastAsia="ru-RU"/>
              </w:rPr>
              <w:t>ет</w:t>
            </w:r>
            <w:bookmarkStart w:id="0" w:name="_GoBack"/>
            <w:bookmarkEnd w:id="0"/>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III. Дополнительное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 Сведения о развитии дополнительного образования детей и взрослых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5.1. Численность населения, обучающегося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5.1.1. Охват детей дополнительными общеобразовательными программами (отношение численности обучающихся по </w:t>
            </w:r>
            <w:r w:rsidRPr="00F85CA8">
              <w:rPr>
                <w:rFonts w:ascii="Times New Roman" w:eastAsiaTheme="minorEastAsia" w:hAnsi="Times New Roman" w:cs="Times New Roman"/>
                <w:sz w:val="24"/>
                <w:szCs w:val="24"/>
                <w:lang w:eastAsia="ru-RU"/>
              </w:rPr>
              <w:lastRenderedPageBreak/>
              <w:t>дополнительным общеобразовательным программам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p>
          <w:p w:rsidR="00DC47A4"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83,3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5.1.2</w:t>
            </w:r>
            <w:r w:rsidRPr="008C6854">
              <w:rPr>
                <w:rFonts w:ascii="Times New Roman" w:eastAsiaTheme="minorEastAsia" w:hAnsi="Times New Roman" w:cs="Times New Roman"/>
                <w:sz w:val="24"/>
                <w:szCs w:val="24"/>
                <w:lang w:eastAsia="ru-RU"/>
              </w:rPr>
              <w:t xml:space="preserve">. Структура численности детей, обучающихся по дополнительным общеобразовательным программам, по направлениям </w:t>
            </w:r>
            <w:hyperlink w:anchor="Par1612" w:tooltip="&lt;*&gt; - сбор данных осуществляется в целом по Российской Федерации без детализации по субъектам Российской Федерации;" w:history="1">
              <w:r w:rsidRPr="008C6854">
                <w:rPr>
                  <w:rFonts w:ascii="Times New Roman" w:eastAsiaTheme="minorEastAsia" w:hAnsi="Times New Roman" w:cs="Times New Roman"/>
                  <w:color w:val="0000FF"/>
                  <w:sz w:val="24"/>
                  <w:szCs w:val="24"/>
                  <w:lang w:eastAsia="ru-RU"/>
                </w:rPr>
                <w:t>&lt;*&gt;</w:t>
              </w:r>
            </w:hyperlink>
            <w:r w:rsidRPr="008C6854">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техническое;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18,5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естественнонаучное;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7,85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туристско-краеведческое;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6,18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социально-педагогическое;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области искусств: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18,3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64,5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5.1.3</w:t>
            </w:r>
            <w:r w:rsidRPr="008C6854">
              <w:rPr>
                <w:rFonts w:ascii="Times New Roman" w:eastAsiaTheme="minorEastAsia" w:hAnsi="Times New Roman" w:cs="Times New Roman"/>
                <w:sz w:val="24"/>
                <w:szCs w:val="24"/>
                <w:lang w:eastAsia="ru-RU"/>
              </w:rPr>
              <w:t xml:space="preserve">.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8C6854">
              <w:rPr>
                <w:rFonts w:ascii="Times New Roman" w:eastAsiaTheme="minorEastAsia" w:hAnsi="Times New Roman" w:cs="Times New Roman"/>
                <w:sz w:val="24"/>
                <w:szCs w:val="24"/>
                <w:lang w:eastAsia="ru-RU"/>
              </w:rPr>
              <w:t>численности</w:t>
            </w:r>
            <w:proofErr w:type="gramEnd"/>
            <w:r w:rsidRPr="008C6854">
              <w:rPr>
                <w:rFonts w:ascii="Times New Roman" w:eastAsiaTheme="minorEastAsia" w:hAnsi="Times New Roman" w:cs="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11,2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6854">
              <w:rPr>
                <w:rFonts w:ascii="Times New Roman" w:eastAsiaTheme="minorEastAsia" w:hAnsi="Times New Roman" w:cs="Times New Roman"/>
                <w:sz w:val="24"/>
                <w:szCs w:val="24"/>
                <w:lang w:eastAsia="ru-RU"/>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8C6854">
              <w:rPr>
                <w:rFonts w:ascii="Times New Roman" w:eastAsiaTheme="minorEastAsia" w:hAnsi="Times New Roman" w:cs="Times New Roman"/>
                <w:sz w:val="24"/>
                <w:szCs w:val="24"/>
                <w:lang w:eastAsia="ru-RU"/>
              </w:rPr>
              <w:t>численности</w:t>
            </w:r>
            <w:proofErr w:type="gramEnd"/>
            <w:r w:rsidRPr="008C6854">
              <w:rPr>
                <w:rFonts w:ascii="Times New Roman" w:eastAsiaTheme="minorEastAsia" w:hAnsi="Times New Roman" w:cs="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5,6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DC47A4"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8C6854">
              <w:rPr>
                <w:rFonts w:ascii="Times New Roman" w:eastAsiaTheme="minorEastAsia" w:hAnsi="Times New Roman" w:cs="Times New Roman"/>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DC47A4"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8C6854">
              <w:rPr>
                <w:rFonts w:ascii="Times New Roman" w:eastAsiaTheme="minorEastAsia" w:hAnsi="Times New Roman" w:cs="Times New Roman"/>
                <w:sz w:val="24"/>
                <w:szCs w:val="24"/>
                <w:lang w:eastAsia="ru-RU"/>
              </w:rPr>
              <w:t xml:space="preserve">5.2.1. Удельный вес численности детей с ограниченными возможностями здоровья в общей </w:t>
            </w:r>
            <w:proofErr w:type="gramStart"/>
            <w:r w:rsidRPr="008C6854">
              <w:rPr>
                <w:rFonts w:ascii="Times New Roman" w:eastAsiaTheme="minorEastAsia" w:hAnsi="Times New Roman" w:cs="Times New Roman"/>
                <w:sz w:val="24"/>
                <w:szCs w:val="24"/>
                <w:lang w:eastAsia="ru-RU"/>
              </w:rPr>
              <w:t>численности</w:t>
            </w:r>
            <w:proofErr w:type="gramEnd"/>
            <w:r w:rsidRPr="008C6854">
              <w:rPr>
                <w:rFonts w:ascii="Times New Roman" w:eastAsiaTheme="minorEastAsia" w:hAnsi="Times New Roman" w:cs="Times New Roman"/>
                <w:sz w:val="24"/>
                <w:szCs w:val="24"/>
                <w:lang w:eastAsia="ru-RU"/>
              </w:rPr>
              <w:t xml:space="preserve">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 xml:space="preserve">5.2.2. Удельный вес численности детей-инвалидов в общей </w:t>
            </w:r>
            <w:proofErr w:type="gramStart"/>
            <w:r w:rsidRPr="00F85CA8">
              <w:rPr>
                <w:rFonts w:ascii="Times New Roman" w:eastAsiaTheme="minorEastAsia" w:hAnsi="Times New Roman" w:cs="Times New Roman"/>
                <w:sz w:val="24"/>
                <w:szCs w:val="24"/>
                <w:lang w:eastAsia="ru-RU"/>
              </w:rPr>
              <w:t>численности</w:t>
            </w:r>
            <w:proofErr w:type="gramEnd"/>
            <w:r w:rsidRPr="00F85CA8">
              <w:rPr>
                <w:rFonts w:ascii="Times New Roman" w:eastAsiaTheme="minorEastAsia" w:hAnsi="Times New Roman" w:cs="Times New Roman"/>
                <w:sz w:val="24"/>
                <w:szCs w:val="24"/>
                <w:lang w:eastAsia="ru-RU"/>
              </w:rPr>
              <w:t xml:space="preserve">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CF0C71"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86,5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34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внешние совместители.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66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5.3.4. Удельный вес численности педагогических работников в возрасте </w:t>
            </w:r>
            <w:proofErr w:type="gramStart"/>
            <w:r w:rsidRPr="00F85CA8">
              <w:rPr>
                <w:rFonts w:ascii="Times New Roman" w:eastAsiaTheme="minorEastAsia" w:hAnsi="Times New Roman" w:cs="Times New Roman"/>
                <w:sz w:val="24"/>
                <w:szCs w:val="24"/>
                <w:lang w:eastAsia="ru-RU"/>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4,3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5.4.1. Общая площадь всех помещений организаций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квадратный метр</w:t>
            </w:r>
            <w:r w:rsidR="00DC47A4">
              <w:rPr>
                <w:rFonts w:ascii="Times New Roman" w:eastAsiaTheme="minorEastAsia" w:hAnsi="Times New Roman" w:cs="Times New Roman"/>
                <w:sz w:val="24"/>
                <w:szCs w:val="24"/>
                <w:lang w:eastAsia="ru-RU"/>
              </w:rPr>
              <w:t xml:space="preserve"> 3,8</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водопровод;</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центральное отопление;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канализацию;</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пожарную сигнализацию;</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дымовые </w:t>
            </w:r>
            <w:proofErr w:type="spellStart"/>
            <w:r w:rsidRPr="00F85CA8">
              <w:rPr>
                <w:rFonts w:ascii="Times New Roman" w:eastAsiaTheme="minorEastAsia" w:hAnsi="Times New Roman" w:cs="Times New Roman"/>
                <w:sz w:val="24"/>
                <w:szCs w:val="24"/>
                <w:lang w:eastAsia="ru-RU"/>
              </w:rPr>
              <w:t>извещатели</w:t>
            </w:r>
            <w:proofErr w:type="spell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пожарные краны и рукава;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системы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"тревожную кнопку".</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w:t>
            </w:r>
            <w:r w:rsidR="00F85CA8" w:rsidRPr="00F85CA8">
              <w:rPr>
                <w:rFonts w:ascii="Times New Roman" w:eastAsiaTheme="minorEastAsia" w:hAnsi="Times New Roman" w:cs="Times New Roman"/>
                <w:sz w:val="24"/>
                <w:szCs w:val="24"/>
                <w:lang w:eastAsia="ru-RU"/>
              </w:rPr>
              <w:t>диница</w:t>
            </w:r>
            <w:r>
              <w:rPr>
                <w:rFonts w:ascii="Times New Roman" w:eastAsiaTheme="minorEastAsia" w:hAnsi="Times New Roman" w:cs="Times New Roman"/>
                <w:sz w:val="24"/>
                <w:szCs w:val="24"/>
                <w:lang w:eastAsia="ru-RU"/>
              </w:rPr>
              <w:t xml:space="preserve"> 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Е</w:t>
            </w:r>
            <w:r w:rsidR="00F85CA8" w:rsidRPr="00F85CA8">
              <w:rPr>
                <w:rFonts w:ascii="Times New Roman" w:eastAsiaTheme="minorEastAsia" w:hAnsi="Times New Roman" w:cs="Times New Roman"/>
                <w:sz w:val="24"/>
                <w:szCs w:val="24"/>
                <w:lang w:eastAsia="ru-RU"/>
              </w:rPr>
              <w:t>диница</w:t>
            </w:r>
            <w:r>
              <w:rPr>
                <w:rFonts w:ascii="Times New Roman" w:eastAsiaTheme="minorEastAsia" w:hAnsi="Times New Roman" w:cs="Times New Roman"/>
                <w:sz w:val="24"/>
                <w:szCs w:val="24"/>
                <w:lang w:eastAsia="ru-RU"/>
              </w:rPr>
              <w:t xml:space="preserve"> 2</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5.5.1. Темп роста числа организаций (филиалов)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5.6.1. Общий объем финансовых средств, поступивших в организации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тысяча рублей</w:t>
            </w:r>
          </w:p>
          <w:p w:rsidR="00CF0C71" w:rsidRPr="00F85CA8" w:rsidRDefault="00CF0C71"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8C685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5.7.1. Удельный вес числа организаций, имеющих филиалы,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33,3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5.9. Учебные и </w:t>
            </w:r>
            <w:proofErr w:type="spellStart"/>
            <w:r w:rsidRPr="00F85CA8">
              <w:rPr>
                <w:rFonts w:ascii="Times New Roman" w:eastAsiaTheme="minorEastAsia" w:hAnsi="Times New Roman" w:cs="Times New Roman"/>
                <w:sz w:val="24"/>
                <w:szCs w:val="24"/>
                <w:lang w:eastAsia="ru-RU"/>
              </w:rPr>
              <w:t>внеучебные</w:t>
            </w:r>
            <w:proofErr w:type="spellEnd"/>
            <w:r w:rsidRPr="00F85CA8">
              <w:rPr>
                <w:rFonts w:ascii="Times New Roman" w:eastAsiaTheme="minorEastAsia" w:hAnsi="Times New Roman" w:cs="Times New Roman"/>
                <w:sz w:val="24"/>
                <w:szCs w:val="24"/>
                <w:lang w:eastAsia="ru-RU"/>
              </w:rPr>
              <w:t xml:space="preserve"> достижения лиц, обучающихся по программам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приобретение актуальных знаний, умений, практических навыков </w:t>
            </w:r>
            <w:proofErr w:type="gramStart"/>
            <w:r w:rsidRPr="00F85CA8">
              <w:rPr>
                <w:rFonts w:ascii="Times New Roman" w:eastAsiaTheme="minorEastAsia" w:hAnsi="Times New Roman" w:cs="Times New Roman"/>
                <w:sz w:val="24"/>
                <w:szCs w:val="24"/>
                <w:lang w:eastAsia="ru-RU"/>
              </w:rPr>
              <w:t>обучающимися</w:t>
            </w:r>
            <w:proofErr w:type="gramEnd"/>
            <w:r w:rsidRPr="00F85CA8">
              <w:rPr>
                <w:rFonts w:ascii="Times New Roman" w:eastAsiaTheme="minorEastAsia" w:hAnsi="Times New Roman" w:cs="Times New Roman"/>
                <w:sz w:val="24"/>
                <w:szCs w:val="24"/>
                <w:lang w:eastAsia="ru-RU"/>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выявление и развитие таланта и способностей обучающихся;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профессиональная ориентация, освоение значимых для профессиональной деятельности навыков </w:t>
            </w:r>
            <w:proofErr w:type="gramStart"/>
            <w:r w:rsidRPr="00F85CA8">
              <w:rPr>
                <w:rFonts w:ascii="Times New Roman" w:eastAsiaTheme="minorEastAsia" w:hAnsi="Times New Roman" w:cs="Times New Roman"/>
                <w:sz w:val="24"/>
                <w:szCs w:val="24"/>
                <w:lang w:eastAsia="ru-RU"/>
              </w:rPr>
              <w:t>обучающимися</w:t>
            </w:r>
            <w:proofErr w:type="gramEnd"/>
            <w:r w:rsidRPr="00F85CA8">
              <w:rPr>
                <w:rFonts w:ascii="Times New Roman" w:eastAsiaTheme="minorEastAsia" w:hAnsi="Times New Roman" w:cs="Times New Roman"/>
                <w:sz w:val="24"/>
                <w:szCs w:val="24"/>
                <w:lang w:eastAsia="ru-RU"/>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13,9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улучшение знаний в рамках основной общеобразовательной программы </w:t>
            </w:r>
            <w:proofErr w:type="gramStart"/>
            <w:r w:rsidRPr="00F85CA8">
              <w:rPr>
                <w:rFonts w:ascii="Times New Roman" w:eastAsiaTheme="minorEastAsia" w:hAnsi="Times New Roman" w:cs="Times New Roman"/>
                <w:sz w:val="24"/>
                <w:szCs w:val="24"/>
                <w:lang w:eastAsia="ru-RU"/>
              </w:rPr>
              <w:t>обучающимися</w:t>
            </w:r>
            <w:proofErr w:type="gramEnd"/>
            <w:r w:rsidRPr="00F85CA8">
              <w:rPr>
                <w:rFonts w:ascii="Times New Roman" w:eastAsiaTheme="minorEastAsia" w:hAnsi="Times New Roman" w:cs="Times New Roman"/>
                <w:sz w:val="24"/>
                <w:szCs w:val="24"/>
                <w:lang w:eastAsia="ru-RU"/>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DC47A4"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6. Сведения о развитии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DC47A4" w:rsidRDefault="00DC47A4" w:rsidP="00DC47A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C47A4">
              <w:rPr>
                <w:rFonts w:ascii="Times New Roman" w:eastAsiaTheme="minorEastAsia" w:hAnsi="Times New Roman" w:cs="Times New Roman"/>
                <w:b/>
                <w:sz w:val="24"/>
                <w:szCs w:val="24"/>
                <w:lang w:eastAsia="ru-RU"/>
              </w:rPr>
              <w:t>Нет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IV. Профессиональное обучение</w:t>
            </w:r>
          </w:p>
        </w:tc>
        <w:tc>
          <w:tcPr>
            <w:tcW w:w="1701" w:type="dxa"/>
            <w:tcBorders>
              <w:top w:val="single" w:sz="4" w:space="0" w:color="auto"/>
              <w:left w:val="single" w:sz="4" w:space="0" w:color="auto"/>
              <w:bottom w:val="single" w:sz="4" w:space="0" w:color="auto"/>
              <w:right w:val="single" w:sz="4" w:space="0" w:color="auto"/>
            </w:tcBorders>
          </w:tcPr>
          <w:p w:rsidR="00F85CA8" w:rsidRPr="009A6AC6" w:rsidRDefault="009A6AC6" w:rsidP="009A6AC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6AC6">
              <w:rPr>
                <w:rFonts w:ascii="Times New Roman" w:eastAsiaTheme="minorEastAsia" w:hAnsi="Times New Roman" w:cs="Times New Roman"/>
                <w:b/>
                <w:sz w:val="24"/>
                <w:szCs w:val="24"/>
                <w:lang w:eastAsia="ru-RU"/>
              </w:rPr>
              <w:t>Нет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V. Дополнительная информация о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9A6AC6" w:rsidRDefault="00F85CA8" w:rsidP="009A6AC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8. Сведения об интеграции образования и науки, а также образования и сферы труда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A6AC6">
              <w:rPr>
                <w:rFonts w:ascii="Times New Roman" w:eastAsiaTheme="minorEastAsia" w:hAnsi="Times New Roman" w:cs="Times New Roman"/>
                <w:b/>
                <w:sz w:val="24"/>
                <w:szCs w:val="24"/>
                <w:lang w:eastAsia="ru-RU"/>
              </w:rPr>
              <w:t>Нет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9. Сведения об интеграции российского образования с мировым образовательным пространством</w:t>
            </w:r>
          </w:p>
        </w:tc>
        <w:tc>
          <w:tcPr>
            <w:tcW w:w="1701" w:type="dxa"/>
            <w:tcBorders>
              <w:top w:val="single" w:sz="4" w:space="0" w:color="auto"/>
              <w:left w:val="single" w:sz="4" w:space="0" w:color="auto"/>
              <w:bottom w:val="single" w:sz="4" w:space="0" w:color="auto"/>
              <w:right w:val="single" w:sz="4" w:space="0" w:color="auto"/>
            </w:tcBorders>
          </w:tcPr>
          <w:p w:rsidR="00F85CA8" w:rsidRPr="009A6AC6" w:rsidRDefault="009A6AC6" w:rsidP="009A6AC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6AC6">
              <w:rPr>
                <w:rFonts w:ascii="Times New Roman" w:eastAsiaTheme="minorEastAsia" w:hAnsi="Times New Roman" w:cs="Times New Roman"/>
                <w:b/>
                <w:sz w:val="24"/>
                <w:szCs w:val="24"/>
                <w:lang w:eastAsia="ru-RU"/>
              </w:rPr>
              <w:t>Нет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 Развитие системы оценки качества образования и информационной прозрачности системы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10.1. Оценка деятельности системы образования гражданами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10.1.1. Удовлетворенность населения качеством образования, которое предоставляют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дошкольные образовательные организации;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97,9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общеобразовательные организации</w:t>
            </w:r>
            <w:proofErr w:type="gramStart"/>
            <w:r w:rsidRPr="00F85CA8">
              <w:rPr>
                <w:rFonts w:ascii="Times New Roman" w:eastAsiaTheme="minorEastAsia" w:hAnsi="Times New Roman" w:cs="Times New Roman"/>
                <w:sz w:val="24"/>
                <w:szCs w:val="24"/>
                <w:lang w:eastAsia="ru-RU"/>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r w:rsidRPr="00F85CA8">
              <w:rPr>
                <w:rFonts w:ascii="Times New Roman" w:eastAsiaTheme="minorEastAsia" w:hAnsi="Times New Roman" w:cs="Times New Roman"/>
                <w:sz w:val="24"/>
                <w:szCs w:val="24"/>
                <w:lang w:eastAsia="ru-RU"/>
              </w:rPr>
              <w:t xml:space="preserve">; </w:t>
            </w:r>
            <w:hyperlink w:anchor="Par1614" w:tooltip="&lt;***&gt; - сбор данных начинается с 2018 года;" w:history="1">
              <w:r w:rsidRPr="00F85CA8">
                <w:rPr>
                  <w:rFonts w:ascii="Times New Roman" w:eastAsiaTheme="minorEastAsia" w:hAnsi="Times New Roman" w:cs="Times New Roman"/>
                  <w:color w:val="0000FF"/>
                  <w:sz w:val="24"/>
                  <w:szCs w:val="24"/>
                  <w:lang w:eastAsia="ru-RU"/>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95,4</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организации дополнительного образования;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94,3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профессиональные образовательные организации</w:t>
            </w:r>
            <w:proofErr w:type="gramStart"/>
            <w:r w:rsidRPr="00F85CA8">
              <w:rPr>
                <w:rFonts w:ascii="Times New Roman" w:eastAsiaTheme="minorEastAsia" w:hAnsi="Times New Roman" w:cs="Times New Roman"/>
                <w:sz w:val="24"/>
                <w:szCs w:val="24"/>
                <w:lang w:eastAsia="ru-RU"/>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r w:rsidRPr="00F85CA8">
              <w:rPr>
                <w:rFonts w:ascii="Times New Roman" w:eastAsiaTheme="minorEastAsia" w:hAnsi="Times New Roman" w:cs="Times New Roman"/>
                <w:sz w:val="24"/>
                <w:szCs w:val="24"/>
                <w:lang w:eastAsia="ru-RU"/>
              </w:rPr>
              <w:t xml:space="preserve">; </w:t>
            </w:r>
            <w:hyperlink w:anchor="Par1614" w:tooltip="&lt;***&gt; - сбор данных начинается с 2018 года;" w:history="1">
              <w:r w:rsidRPr="00F85CA8">
                <w:rPr>
                  <w:rFonts w:ascii="Times New Roman" w:eastAsiaTheme="minorEastAsia" w:hAnsi="Times New Roman" w:cs="Times New Roman"/>
                  <w:color w:val="0000FF"/>
                  <w:sz w:val="24"/>
                  <w:szCs w:val="24"/>
                  <w:lang w:eastAsia="ru-RU"/>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образовательные организации высшего образования.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proofErr w:type="gramStart"/>
            <w:r w:rsidRPr="00F85CA8">
              <w:rPr>
                <w:rFonts w:ascii="Times New Roman" w:eastAsiaTheme="minorEastAsia" w:hAnsi="Times New Roman" w:cs="Times New Roman"/>
                <w:sz w:val="24"/>
                <w:szCs w:val="24"/>
                <w:lang w:eastAsia="ru-RU"/>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r w:rsidRPr="00F85CA8">
              <w:rPr>
                <w:rFonts w:ascii="Times New Roman" w:eastAsiaTheme="minorEastAsia" w:hAnsi="Times New Roman" w:cs="Times New Roman"/>
                <w:sz w:val="24"/>
                <w:szCs w:val="24"/>
                <w:lang w:eastAsia="ru-RU"/>
              </w:rPr>
              <w:t xml:space="preserve">; </w:t>
            </w:r>
            <w:hyperlink w:anchor="Par1614" w:tooltip="&lt;***&gt; - сбор данных начинается с 2018 года;" w:history="1">
              <w:r w:rsidRPr="00F85CA8">
                <w:rPr>
                  <w:rFonts w:ascii="Times New Roman" w:eastAsiaTheme="minorEastAsia" w:hAnsi="Times New Roman" w:cs="Times New Roman"/>
                  <w:color w:val="0000FF"/>
                  <w:sz w:val="24"/>
                  <w:szCs w:val="24"/>
                  <w:lang w:eastAsia="ru-RU"/>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балл</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10.1.3. Удовлетворенность родителей (законных представителей)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удобством территориального расположения организации;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содержанием образования;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98,3</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качеством преподавания;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материальной базой, условиями реализации программ (оснащением, помещениями, оборудованием);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97,5</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отношением педагогов к детям;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98,6</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образовательными результатами.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9071" w:type="dxa"/>
            <w:gridSpan w:val="2"/>
            <w:tcBorders>
              <w:top w:val="single" w:sz="4" w:space="0" w:color="auto"/>
              <w:left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10.2 - 10.2.1. Утратили силу. - Приказ </w:t>
            </w:r>
            <w:proofErr w:type="spellStart"/>
            <w:r w:rsidRPr="00F85CA8">
              <w:rPr>
                <w:rFonts w:ascii="Times New Roman" w:eastAsiaTheme="minorEastAsia" w:hAnsi="Times New Roman" w:cs="Times New Roman"/>
                <w:sz w:val="24"/>
                <w:szCs w:val="24"/>
                <w:lang w:eastAsia="ru-RU"/>
              </w:rPr>
              <w:t>Рособрнадзора</w:t>
            </w:r>
            <w:proofErr w:type="spellEnd"/>
            <w:r w:rsidRPr="00F85CA8">
              <w:rPr>
                <w:rFonts w:ascii="Times New Roman" w:eastAsiaTheme="minorEastAsia" w:hAnsi="Times New Roman" w:cs="Times New Roman"/>
                <w:sz w:val="24"/>
                <w:szCs w:val="24"/>
                <w:lang w:eastAsia="ru-RU"/>
              </w:rPr>
              <w:t xml:space="preserve"> N 1684, </w:t>
            </w:r>
            <w:proofErr w:type="spellStart"/>
            <w:r w:rsidRPr="00F85CA8">
              <w:rPr>
                <w:rFonts w:ascii="Times New Roman" w:eastAsiaTheme="minorEastAsia" w:hAnsi="Times New Roman" w:cs="Times New Roman"/>
                <w:sz w:val="24"/>
                <w:szCs w:val="24"/>
                <w:lang w:eastAsia="ru-RU"/>
              </w:rPr>
              <w:t>Минпросвещения</w:t>
            </w:r>
            <w:proofErr w:type="spellEnd"/>
            <w:r w:rsidRPr="00F85CA8">
              <w:rPr>
                <w:rFonts w:ascii="Times New Roman" w:eastAsiaTheme="minorEastAsia" w:hAnsi="Times New Roman" w:cs="Times New Roman"/>
                <w:sz w:val="24"/>
                <w:szCs w:val="24"/>
                <w:lang w:eastAsia="ru-RU"/>
              </w:rPr>
              <w:t xml:space="preserve"> России N 694, </w:t>
            </w:r>
            <w:proofErr w:type="spellStart"/>
            <w:r w:rsidRPr="00F85CA8">
              <w:rPr>
                <w:rFonts w:ascii="Times New Roman" w:eastAsiaTheme="minorEastAsia" w:hAnsi="Times New Roman" w:cs="Times New Roman"/>
                <w:sz w:val="24"/>
                <w:szCs w:val="24"/>
                <w:lang w:eastAsia="ru-RU"/>
              </w:rPr>
              <w:t>Минобрнауки</w:t>
            </w:r>
            <w:proofErr w:type="spellEnd"/>
            <w:r w:rsidRPr="00F85CA8">
              <w:rPr>
                <w:rFonts w:ascii="Times New Roman" w:eastAsiaTheme="minorEastAsia" w:hAnsi="Times New Roman" w:cs="Times New Roman"/>
                <w:sz w:val="24"/>
                <w:szCs w:val="24"/>
                <w:lang w:eastAsia="ru-RU"/>
              </w:rPr>
              <w:t xml:space="preserve"> России N 1377 от 18.12.2019</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 Развитие механизмов государственно-частного управления в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roofErr w:type="gramStart"/>
            <w:r w:rsidRPr="00F85CA8">
              <w:rPr>
                <w:rFonts w:ascii="Times New Roman" w:eastAsiaTheme="minorEastAsia" w:hAnsi="Times New Roman" w:cs="Times New Roman"/>
                <w:sz w:val="24"/>
                <w:szCs w:val="24"/>
                <w:lang w:eastAsia="ru-RU"/>
              </w:rPr>
              <w:t xml:space="preserve">. </w:t>
            </w:r>
            <w:hyperlink w:anchor="Par1616"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85CA8">
                <w:rPr>
                  <w:rFonts w:ascii="Times New Roman" w:eastAsiaTheme="minorEastAsia" w:hAnsi="Times New Roman" w:cs="Times New Roman"/>
                  <w:color w:val="0000FF"/>
                  <w:sz w:val="24"/>
                  <w:szCs w:val="24"/>
                  <w:lang w:eastAsia="ru-RU"/>
                </w:rPr>
                <w:t>&lt;*****&gt;</w:t>
              </w:r>
            </w:hyperlink>
            <w:r w:rsidRPr="00F85CA8">
              <w:rPr>
                <w:rFonts w:ascii="Times New Roman" w:eastAsiaTheme="minorEastAsia" w:hAnsi="Times New Roman" w:cs="Times New Roman"/>
                <w:sz w:val="24"/>
                <w:szCs w:val="24"/>
                <w:lang w:eastAsia="ru-RU"/>
              </w:rPr>
              <w:t xml:space="preserve">; </w:t>
            </w:r>
            <w:hyperlink w:anchor="Par1617"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85CA8">
                <w:rPr>
                  <w:rFonts w:ascii="Times New Roman" w:eastAsiaTheme="minorEastAsia" w:hAnsi="Times New Roman" w:cs="Times New Roman"/>
                  <w:color w:val="0000FF"/>
                  <w:sz w:val="24"/>
                  <w:szCs w:val="24"/>
                  <w:lang w:eastAsia="ru-RU"/>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 Наличие на официальном сайте информации об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дате создания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учредител</w:t>
            </w:r>
            <w:proofErr w:type="gramStart"/>
            <w:r w:rsidRPr="00F85CA8">
              <w:rPr>
                <w:rFonts w:ascii="Times New Roman" w:eastAsiaTheme="minorEastAsia" w:hAnsi="Times New Roman" w:cs="Times New Roman"/>
                <w:sz w:val="24"/>
                <w:szCs w:val="24"/>
                <w:lang w:eastAsia="ru-RU"/>
              </w:rPr>
              <w:t>е(</w:t>
            </w:r>
            <w:proofErr w:type="spellStart"/>
            <w:proofErr w:type="gramEnd"/>
            <w:r w:rsidRPr="00F85CA8">
              <w:rPr>
                <w:rFonts w:ascii="Times New Roman" w:eastAsiaTheme="minorEastAsia" w:hAnsi="Times New Roman" w:cs="Times New Roman"/>
                <w:sz w:val="24"/>
                <w:szCs w:val="24"/>
                <w:lang w:eastAsia="ru-RU"/>
              </w:rPr>
              <w:t>ях</w:t>
            </w:r>
            <w:proofErr w:type="spellEnd"/>
            <w:r w:rsidRPr="00F85CA8">
              <w:rPr>
                <w:rFonts w:ascii="Times New Roman" w:eastAsiaTheme="minorEastAsia" w:hAnsi="Times New Roman" w:cs="Times New Roman"/>
                <w:sz w:val="24"/>
                <w:szCs w:val="24"/>
                <w:lang w:eastAsia="ru-RU"/>
              </w:rPr>
              <w:t>)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месте нахождения образовательной организац</w:t>
            </w:r>
            <w:proofErr w:type="gramStart"/>
            <w:r w:rsidRPr="00F85CA8">
              <w:rPr>
                <w:rFonts w:ascii="Times New Roman" w:eastAsiaTheme="minorEastAsia" w:hAnsi="Times New Roman" w:cs="Times New Roman"/>
                <w:sz w:val="24"/>
                <w:szCs w:val="24"/>
                <w:lang w:eastAsia="ru-RU"/>
              </w:rPr>
              <w:t>ии и ее</w:t>
            </w:r>
            <w:proofErr w:type="gramEnd"/>
            <w:r w:rsidRPr="00F85CA8">
              <w:rPr>
                <w:rFonts w:ascii="Times New Roman" w:eastAsiaTheme="minorEastAsia" w:hAnsi="Times New Roman" w:cs="Times New Roman"/>
                <w:sz w:val="24"/>
                <w:szCs w:val="24"/>
                <w:lang w:eastAsia="ru-RU"/>
              </w:rPr>
              <w:t xml:space="preserve"> филиалов (при наличии);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режиме и графике работы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о контактных телефонах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адресах электронной почты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 Наличие на сайте информации о структуре и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структуре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10.3.1.3. Наличие на сайте информации о реализуемых образовательных программах, в том числе с указанием сведений: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учебных предметах;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курсах;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дисциплинах (модулях);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практик</w:t>
            </w:r>
            <w:proofErr w:type="gramStart"/>
            <w:r w:rsidRPr="00F85CA8">
              <w:rPr>
                <w:rFonts w:ascii="Times New Roman" w:eastAsiaTheme="minorEastAsia" w:hAnsi="Times New Roman" w:cs="Times New Roman"/>
                <w:sz w:val="24"/>
                <w:szCs w:val="24"/>
                <w:lang w:eastAsia="ru-RU"/>
              </w:rPr>
              <w:t>е(</w:t>
            </w:r>
            <w:proofErr w:type="gramEnd"/>
            <w:r w:rsidRPr="00F85CA8">
              <w:rPr>
                <w:rFonts w:ascii="Times New Roman" w:eastAsiaTheme="minorEastAsia" w:hAnsi="Times New Roman" w:cs="Times New Roman"/>
                <w:sz w:val="24"/>
                <w:szCs w:val="24"/>
                <w:lang w:eastAsia="ru-RU"/>
              </w:rPr>
              <w:t>ах), предусмотренной(</w:t>
            </w:r>
            <w:proofErr w:type="spellStart"/>
            <w:r w:rsidRPr="00F85CA8">
              <w:rPr>
                <w:rFonts w:ascii="Times New Roman" w:eastAsiaTheme="minorEastAsia" w:hAnsi="Times New Roman" w:cs="Times New Roman"/>
                <w:sz w:val="24"/>
                <w:szCs w:val="24"/>
                <w:lang w:eastAsia="ru-RU"/>
              </w:rPr>
              <w:t>ых</w:t>
            </w:r>
            <w:proofErr w:type="spellEnd"/>
            <w:r w:rsidRPr="00F85CA8">
              <w:rPr>
                <w:rFonts w:ascii="Times New Roman" w:eastAsiaTheme="minorEastAsia" w:hAnsi="Times New Roman" w:cs="Times New Roman"/>
                <w:sz w:val="24"/>
                <w:szCs w:val="24"/>
                <w:lang w:eastAsia="ru-RU"/>
              </w:rPr>
              <w:t>) соответствующей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10.3.1.4. Наличие на сайте информации о численности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 xml:space="preserve"> по реализуемым образовательным программам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за счет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за счет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9A6AC6">
        <w:trPr>
          <w:trHeight w:val="475"/>
        </w:trPr>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за счет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10.3.1.5. Наличие на сайте информац</w:t>
            </w:r>
            <w:proofErr w:type="gramStart"/>
            <w:r w:rsidRPr="00F85CA8">
              <w:rPr>
                <w:rFonts w:ascii="Times New Roman" w:eastAsiaTheme="minorEastAsia" w:hAnsi="Times New Roman" w:cs="Times New Roman"/>
                <w:sz w:val="24"/>
                <w:szCs w:val="24"/>
                <w:lang w:eastAsia="ru-RU"/>
              </w:rPr>
              <w:t>ии о я</w:t>
            </w:r>
            <w:proofErr w:type="gramEnd"/>
            <w:r w:rsidRPr="00F85CA8">
              <w:rPr>
                <w:rFonts w:ascii="Times New Roman" w:eastAsiaTheme="minorEastAsia" w:hAnsi="Times New Roman" w:cs="Times New Roman"/>
                <w:sz w:val="24"/>
                <w:szCs w:val="24"/>
                <w:lang w:eastAsia="ru-RU"/>
              </w:rPr>
              <w:t>зыках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10.3.1.7. Наличие на сайте информации об администрации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руководителе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должность;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о заместителях руководителя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должность;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9A6AC6" w:rsidP="009A6AC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руководителях филиалов образовательной организации (при их наличии):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должность;</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фамилия, имя, отчество (при наличии) работника;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занимаемая должность (должности);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преподаваемые учебные предметы, курсы,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ученая степень (при наличии);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ученое звание (при наличии);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наименование направления подготовки и (или) специальности;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данные о повышении квалификации и (или) профессиональной переподготовке (при наличии);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общий стаж работы;</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стаж работы по специальности.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10.3.1.9. Наличие на сайте информации о материально-техническом обеспечении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оборудованных учебных кабинетах;</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об объектах для проведения практических занятий;</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библиотек</w:t>
            </w:r>
            <w:proofErr w:type="gramStart"/>
            <w:r w:rsidRPr="00F85CA8">
              <w:rPr>
                <w:rFonts w:ascii="Times New Roman" w:eastAsiaTheme="minorEastAsia" w:hAnsi="Times New Roman" w:cs="Times New Roman"/>
                <w:sz w:val="24"/>
                <w:szCs w:val="24"/>
                <w:lang w:eastAsia="ru-RU"/>
              </w:rPr>
              <w:t>е(</w:t>
            </w:r>
            <w:proofErr w:type="gramEnd"/>
            <w:r w:rsidRPr="00F85CA8">
              <w:rPr>
                <w:rFonts w:ascii="Times New Roman" w:eastAsiaTheme="minorEastAsia" w:hAnsi="Times New Roman" w:cs="Times New Roman"/>
                <w:sz w:val="24"/>
                <w:szCs w:val="24"/>
                <w:lang w:eastAsia="ru-RU"/>
              </w:rPr>
              <w:t>ах);</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объектах спорта;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средствах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условиях питания обучающихся;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условиях охраны здоровья обучающихся;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доступе к информационным системам и информационно-телекоммуникационным сетям;</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 электронных образовательных ресурсах, к которым обеспечивается доступ обучающихся.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10.3.1.10. Наличие на сайте информации о результатах приема, перевода, восстановления и отчисления студентов,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результатах приема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85CA8">
              <w:rPr>
                <w:rFonts w:ascii="Times New Roman" w:eastAsiaTheme="minorEastAsia" w:hAnsi="Times New Roman" w:cs="Times New Roman"/>
                <w:sz w:val="24"/>
                <w:szCs w:val="24"/>
                <w:lang w:eastAsia="ru-RU"/>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результатах перевода;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результатах восстановления и отчисления.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10.3.1.11. Наличие на сайте информации о предоставлении стипендии и мерах социальной поддержки </w:t>
            </w:r>
            <w:proofErr w:type="gramStart"/>
            <w:r w:rsidRPr="00F85CA8">
              <w:rPr>
                <w:rFonts w:ascii="Times New Roman" w:eastAsiaTheme="minorEastAsia" w:hAnsi="Times New Roman" w:cs="Times New Roman"/>
                <w:sz w:val="24"/>
                <w:szCs w:val="24"/>
                <w:lang w:eastAsia="ru-RU"/>
              </w:rPr>
              <w:t>обучающимся</w:t>
            </w:r>
            <w:proofErr w:type="gramEnd"/>
            <w:r w:rsidRPr="00F85CA8">
              <w:rPr>
                <w:rFonts w:ascii="Times New Roman" w:eastAsiaTheme="minorEastAsia" w:hAnsi="Times New Roman" w:cs="Times New Roman"/>
                <w:sz w:val="24"/>
                <w:szCs w:val="24"/>
                <w:lang w:eastAsia="ru-RU"/>
              </w:rPr>
              <w:t>,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5D3E0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 наличии и условиях предоставления </w:t>
            </w:r>
            <w:proofErr w:type="gramStart"/>
            <w:r w:rsidRPr="00F85CA8">
              <w:rPr>
                <w:rFonts w:ascii="Times New Roman" w:eastAsiaTheme="minorEastAsia" w:hAnsi="Times New Roman" w:cs="Times New Roman"/>
                <w:sz w:val="24"/>
                <w:szCs w:val="24"/>
                <w:lang w:eastAsia="ru-RU"/>
              </w:rPr>
              <w:t>обучающимся</w:t>
            </w:r>
            <w:proofErr w:type="gramEnd"/>
            <w:r w:rsidRPr="00F85CA8">
              <w:rPr>
                <w:rFonts w:ascii="Times New Roman" w:eastAsiaTheme="minorEastAsia" w:hAnsi="Times New Roman" w:cs="Times New Roman"/>
                <w:sz w:val="24"/>
                <w:szCs w:val="24"/>
                <w:lang w:eastAsia="ru-RU"/>
              </w:rPr>
              <w:t xml:space="preserve"> стипендий;</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мерах социальной поддержки обучающихся.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10.3.1.12. Наличие на сайте информации об общежитиях:</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наличии общежития;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 количестве жилых помещений в общежитии, интернате </w:t>
            </w:r>
            <w:proofErr w:type="gramStart"/>
            <w:r w:rsidRPr="00F85CA8">
              <w:rPr>
                <w:rFonts w:ascii="Times New Roman" w:eastAsiaTheme="minorEastAsia" w:hAnsi="Times New Roman" w:cs="Times New Roman"/>
                <w:sz w:val="24"/>
                <w:szCs w:val="24"/>
                <w:lang w:eastAsia="ru-RU"/>
              </w:rPr>
              <w:t>для</w:t>
            </w:r>
            <w:proofErr w:type="gramEnd"/>
            <w:r w:rsidRPr="00F85CA8">
              <w:rPr>
                <w:rFonts w:ascii="Times New Roman" w:eastAsiaTheme="minorEastAsia" w:hAnsi="Times New Roman" w:cs="Times New Roman"/>
                <w:sz w:val="24"/>
                <w:szCs w:val="24"/>
                <w:lang w:eastAsia="ru-RU"/>
              </w:rPr>
              <w:t xml:space="preserve"> иногородних обучающихся;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отсутствует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формировании платы за проживание в общежитии.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отсутствует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10.3.1.13. Наличие на сайте информации о количестве вакантных мест для приема (перевода),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количестве вакантных мест для приема (перевода) по каждой образовательной программе;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количестве вакантных мест для приема (перевода) по каждой специальности;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отсутствует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количестве вакантных мест для приема (перевода) по каждому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отсутствует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количестве вакантных мест для приема (перевода)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отсутствует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10.3.1.14. Наличие на сайте информации о поступлении финансовых и материальных средств и об их расходовании,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поступлении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 расходовании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10.3.1.15. Наличие на сайте информации о трудоустройстве выпускников.</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10.3.1.16. Наличие на сайте копии устава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10.3.1.17. Наличие на сайте копии лицензии на осуществление образовательной деятельности (с приложениями).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10.3.1.18. Наличие на сайте копии свидетельства о государственной аккредитации (с приложениями).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10.3.1.19. </w:t>
            </w:r>
            <w:proofErr w:type="gramStart"/>
            <w:r w:rsidRPr="00F85CA8">
              <w:rPr>
                <w:rFonts w:ascii="Times New Roman" w:eastAsiaTheme="minorEastAsia" w:hAnsi="Times New Roman" w:cs="Times New Roman"/>
                <w:sz w:val="24"/>
                <w:szCs w:val="24"/>
                <w:lang w:eastAsia="ru-RU"/>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10.3.1.20. Наличие на сайте копий локальных нормативных актов, в том числе регламентирующих: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 xml:space="preserve">правила приема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режим занятий обучающихся;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формы, периодичность и порядок текущего контроля успеваемости и промежуточной аттестации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порядок и основания перевода, отчисления и восстановления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правила внутреннего распорядка </w:t>
            </w:r>
            <w:proofErr w:type="gramStart"/>
            <w:r w:rsidRPr="00F85CA8">
              <w:rPr>
                <w:rFonts w:ascii="Times New Roman" w:eastAsiaTheme="minorEastAsia" w:hAnsi="Times New Roman" w:cs="Times New Roman"/>
                <w:sz w:val="24"/>
                <w:szCs w:val="24"/>
                <w:lang w:eastAsia="ru-RU"/>
              </w:rPr>
              <w:t>обучающихся</w:t>
            </w:r>
            <w:proofErr w:type="gram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правила внутреннего трудового распорядка;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коллективный договор.</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10.3.1.21. Наличие на сайте копии отчета о результатах </w:t>
            </w:r>
            <w:proofErr w:type="spellStart"/>
            <w:r w:rsidRPr="00F85CA8">
              <w:rPr>
                <w:rFonts w:ascii="Times New Roman" w:eastAsiaTheme="minorEastAsia" w:hAnsi="Times New Roman" w:cs="Times New Roman"/>
                <w:sz w:val="24"/>
                <w:szCs w:val="24"/>
                <w:lang w:eastAsia="ru-RU"/>
              </w:rPr>
              <w:t>самообследования</w:t>
            </w:r>
            <w:proofErr w:type="spell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10.3.1.22. Наличие на сайте копии документа о порядке оказания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10.3.1.24. Наличие на сайте копий разработанных и утвержденных образовательной организацией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 xml:space="preserve">Имеется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10.3.1.25. Наличие на сайте информации о методической обеспеченности образовательного процесса,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наличие учебных планов по всем реализуемым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наличие всех программ практик в соответствии с требованиями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наличие календарных учебных графиков.</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10.3.1.26. Размещение на сайте информации о наличии электронных </w:t>
            </w:r>
            <w:r w:rsidRPr="00F85CA8">
              <w:rPr>
                <w:rFonts w:ascii="Times New Roman" w:eastAsiaTheme="minorEastAsia" w:hAnsi="Times New Roman" w:cs="Times New Roman"/>
                <w:sz w:val="24"/>
                <w:szCs w:val="24"/>
                <w:lang w:eastAsia="ru-RU"/>
              </w:rPr>
              <w:lastRenderedPageBreak/>
              <w:t>образовательных и информационных ресурсов по реализуемым в соответствии с лицензией образовательным программам, в том числе:</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наличие собственных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наличие сторонних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5D3E08" w:rsidRPr="00F85CA8" w:rsidTr="00F85CA8">
        <w:tc>
          <w:tcPr>
            <w:tcW w:w="7370" w:type="dxa"/>
            <w:tcBorders>
              <w:top w:val="single" w:sz="4" w:space="0" w:color="auto"/>
              <w:left w:val="single" w:sz="4" w:space="0" w:color="auto"/>
              <w:bottom w:val="single" w:sz="4" w:space="0" w:color="auto"/>
              <w:right w:val="single" w:sz="4" w:space="0" w:color="auto"/>
            </w:tcBorders>
          </w:tcPr>
          <w:p w:rsidR="005D3E08" w:rsidRPr="00F85CA8" w:rsidRDefault="005D3E0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наличие базы данных электронного каталога.</w:t>
            </w:r>
          </w:p>
        </w:tc>
        <w:tc>
          <w:tcPr>
            <w:tcW w:w="1701" w:type="dxa"/>
            <w:tcBorders>
              <w:top w:val="single" w:sz="4" w:space="0" w:color="auto"/>
              <w:left w:val="single" w:sz="4" w:space="0" w:color="auto"/>
              <w:bottom w:val="single" w:sz="4" w:space="0" w:color="auto"/>
              <w:right w:val="single" w:sz="4" w:space="0" w:color="auto"/>
            </w:tcBorders>
          </w:tcPr>
          <w:p w:rsidR="005D3E08" w:rsidRPr="005D3E08" w:rsidRDefault="005D3E08">
            <w:pPr>
              <w:rPr>
                <w:rFonts w:ascii="Times New Roman" w:hAnsi="Times New Roman" w:cs="Times New Roman"/>
                <w:sz w:val="24"/>
                <w:szCs w:val="24"/>
              </w:rPr>
            </w:pPr>
            <w:r w:rsidRPr="005D3E08">
              <w:rPr>
                <w:rFonts w:ascii="Times New Roman" w:hAnsi="Times New Roman" w:cs="Times New Roman"/>
                <w:sz w:val="24"/>
                <w:szCs w:val="24"/>
              </w:rPr>
              <w:t>Имеется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D3E08" w:rsidP="005D3E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И</w:t>
            </w:r>
            <w:r w:rsidR="00F85CA8" w:rsidRPr="00F85CA8">
              <w:rPr>
                <w:rFonts w:ascii="Times New Roman" w:eastAsiaTheme="minorEastAsia" w:hAnsi="Times New Roman" w:cs="Times New Roman"/>
                <w:sz w:val="24"/>
                <w:szCs w:val="24"/>
                <w:lang w:eastAsia="ru-RU"/>
              </w:rPr>
              <w:t>меется</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10.3.2. </w:t>
            </w:r>
            <w:proofErr w:type="gramStart"/>
            <w:r w:rsidRPr="00F85CA8">
              <w:rPr>
                <w:rFonts w:ascii="Times New Roman" w:eastAsiaTheme="minorEastAsia" w:hAnsi="Times New Roman" w:cs="Times New Roman"/>
                <w:sz w:val="24"/>
                <w:szCs w:val="24"/>
                <w:lang w:eastAsia="ru-RU"/>
              </w:rPr>
              <w:t xml:space="preserve">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ar1616"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85CA8">
                <w:rPr>
                  <w:rFonts w:ascii="Times New Roman" w:eastAsiaTheme="minorEastAsia" w:hAnsi="Times New Roman" w:cs="Times New Roman"/>
                  <w:color w:val="0000FF"/>
                  <w:sz w:val="24"/>
                  <w:szCs w:val="24"/>
                  <w:lang w:eastAsia="ru-RU"/>
                </w:rPr>
                <w:t>&lt;*****&gt;</w:t>
              </w:r>
            </w:hyperlink>
            <w:r w:rsidRPr="00F85CA8">
              <w:rPr>
                <w:rFonts w:ascii="Times New Roman" w:eastAsiaTheme="minorEastAsia" w:hAnsi="Times New Roman" w:cs="Times New Roman"/>
                <w:sz w:val="24"/>
                <w:szCs w:val="24"/>
                <w:lang w:eastAsia="ru-RU"/>
              </w:rPr>
              <w:t xml:space="preserve">; </w:t>
            </w:r>
            <w:hyperlink w:anchor="Par1617"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85CA8">
                <w:rPr>
                  <w:rFonts w:ascii="Times New Roman" w:eastAsiaTheme="minorEastAsia" w:hAnsi="Times New Roman" w:cs="Times New Roman"/>
                  <w:color w:val="0000FF"/>
                  <w:sz w:val="24"/>
                  <w:szCs w:val="24"/>
                  <w:lang w:eastAsia="ru-RU"/>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F85CA8" w:rsidRPr="005D3E08" w:rsidRDefault="005D3E08" w:rsidP="005D3E0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D3E08">
              <w:rPr>
                <w:rFonts w:ascii="Times New Roman" w:eastAsiaTheme="minorEastAsia" w:hAnsi="Times New Roman" w:cs="Times New Roman"/>
                <w:b/>
                <w:sz w:val="24"/>
                <w:szCs w:val="24"/>
                <w:lang w:eastAsia="ru-RU"/>
              </w:rPr>
              <w:t xml:space="preserve">Нет </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10.4. Развитие региональных систем оценки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10.4.1. Удельный вес числа организаций, имеющих веб-сайт в сети "Интернет", в общем числе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образовательные организации, осуществляющие образовательную </w:t>
            </w:r>
            <w:r w:rsidRPr="00F85CA8">
              <w:rPr>
                <w:rFonts w:ascii="Times New Roman" w:eastAsiaTheme="minorEastAsia" w:hAnsi="Times New Roman" w:cs="Times New Roman"/>
                <w:sz w:val="24"/>
                <w:szCs w:val="24"/>
                <w:lang w:eastAsia="ru-RU"/>
              </w:rPr>
              <w:lastRenderedPageBreak/>
              <w:t>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11.1. Социально-демографические характеристики и социальная интеграция</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5115AF"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100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образовательные программы среднего профессионального образования - программы подготовки квалифицированных рабочих, </w:t>
            </w:r>
            <w:r w:rsidRPr="00F85CA8">
              <w:rPr>
                <w:rFonts w:ascii="Times New Roman" w:eastAsiaTheme="minorEastAsia" w:hAnsi="Times New Roman" w:cs="Times New Roman"/>
                <w:sz w:val="24"/>
                <w:szCs w:val="24"/>
                <w:lang w:eastAsia="ru-RU"/>
              </w:rPr>
              <w:lastRenderedPageBreak/>
              <w:t>служащих;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образовательные программы среднего профессионального образования - программы подготовки специалистов среднего звена;</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образовательные программы высшего образования - программы </w:t>
            </w:r>
            <w:proofErr w:type="spellStart"/>
            <w:r w:rsidRPr="00F85CA8">
              <w:rPr>
                <w:rFonts w:ascii="Times New Roman" w:eastAsiaTheme="minorEastAsia" w:hAnsi="Times New Roman" w:cs="Times New Roman"/>
                <w:sz w:val="24"/>
                <w:szCs w:val="24"/>
                <w:lang w:eastAsia="ru-RU"/>
              </w:rPr>
              <w:t>бакалавриата</w:t>
            </w:r>
            <w:proofErr w:type="spell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образовательные программы высшего образования - программы </w:t>
            </w:r>
            <w:proofErr w:type="spellStart"/>
            <w:r w:rsidRPr="00F85CA8">
              <w:rPr>
                <w:rFonts w:ascii="Times New Roman" w:eastAsiaTheme="minorEastAsia" w:hAnsi="Times New Roman" w:cs="Times New Roman"/>
                <w:sz w:val="24"/>
                <w:szCs w:val="24"/>
                <w:lang w:eastAsia="ru-RU"/>
              </w:rPr>
              <w:t>специалитета</w:t>
            </w:r>
            <w:proofErr w:type="spellEnd"/>
            <w:r w:rsidRPr="00F85CA8">
              <w:rPr>
                <w:rFonts w:ascii="Times New Roman" w:eastAsiaTheme="minorEastAsia"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программы высшего образования - программы магистратуры;</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образовательные программы высшего образования - программы подготовки кадров высшей квалификации.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11.2. Ценностные ориентации молодежи и ее участие в общественных достижениях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общественные объединения, включенные в реестр детских и молодежных объединений, пользующихся государственной поддержкой;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политические молодежные общественные объединения.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11.3. Образование и занятость молодежи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765BF2"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w:t>
            </w:r>
            <w:r w:rsidR="00F85CA8" w:rsidRPr="00F85CA8">
              <w:rPr>
                <w:rFonts w:ascii="Times New Roman" w:eastAsiaTheme="minorEastAsia" w:hAnsi="Times New Roman" w:cs="Times New Roman"/>
                <w:sz w:val="24"/>
                <w:szCs w:val="24"/>
                <w:lang w:eastAsia="ru-RU"/>
              </w:rPr>
              <w:t>роцент</w:t>
            </w:r>
            <w:r>
              <w:rPr>
                <w:rFonts w:ascii="Times New Roman" w:eastAsiaTheme="minorEastAsia" w:hAnsi="Times New Roman" w:cs="Times New Roman"/>
                <w:sz w:val="24"/>
                <w:szCs w:val="24"/>
                <w:lang w:eastAsia="ru-RU"/>
              </w:rPr>
              <w:t xml:space="preserve"> 0</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11.4.1. Удельный вес численности молодых людей в возрасте 14 - 30 лет в общей численности населения в возрасте 14 - 30 лет, участвующих:</w:t>
            </w:r>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инновационной деятельности и научно-техническом творчестве;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работе в средствах массовой информации (молодежные медиа);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содействии подготовке и переподготовке специалистов в сфере </w:t>
            </w:r>
            <w:r w:rsidRPr="00F85CA8">
              <w:rPr>
                <w:rFonts w:ascii="Times New Roman" w:eastAsiaTheme="minorEastAsia" w:hAnsi="Times New Roman" w:cs="Times New Roman"/>
                <w:sz w:val="24"/>
                <w:szCs w:val="24"/>
                <w:lang w:eastAsia="ru-RU"/>
              </w:rPr>
              <w:lastRenderedPageBreak/>
              <w:t xml:space="preserve">государственной молодежной политики;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lastRenderedPageBreak/>
              <w:t xml:space="preserve">в международном и межрегиональном молодежном сотрудничестве;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занятиях творческой деятельностью;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профориентации и карьерных устремлениях;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поддержке и взаимодействии с общественными организациями и движениями;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формировании семейных ценностей;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патриотическом воспитании;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волонтерской деятельности;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спортивных занятиях, популяризации культуры безопасности в молодежной среде;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r w:rsidR="00F85CA8" w:rsidRPr="00F85CA8" w:rsidTr="00F85CA8">
        <w:tc>
          <w:tcPr>
            <w:tcW w:w="7370"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 xml:space="preserve">в развитии молодежного самоуправления.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F85CA8">
                <w:rPr>
                  <w:rFonts w:ascii="Times New Roman" w:eastAsiaTheme="minorEastAsia" w:hAnsi="Times New Roman" w:cs="Times New Roman"/>
                  <w:color w:val="0000FF"/>
                  <w:sz w:val="24"/>
                  <w:szCs w:val="24"/>
                  <w:lang w:eastAsia="ru-RU"/>
                </w:rPr>
                <w:t>&lt;*&gt;</w:t>
              </w:r>
            </w:hyperlink>
          </w:p>
        </w:tc>
        <w:tc>
          <w:tcPr>
            <w:tcW w:w="1701" w:type="dxa"/>
            <w:tcBorders>
              <w:top w:val="single" w:sz="4" w:space="0" w:color="auto"/>
              <w:left w:val="single" w:sz="4" w:space="0" w:color="auto"/>
              <w:bottom w:val="single" w:sz="4" w:space="0" w:color="auto"/>
              <w:right w:val="single" w:sz="4" w:space="0" w:color="auto"/>
            </w:tcBorders>
          </w:tcPr>
          <w:p w:rsidR="00F85CA8" w:rsidRPr="00F85CA8" w:rsidRDefault="00F85CA8" w:rsidP="00F85C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процент</w:t>
            </w:r>
          </w:p>
        </w:tc>
      </w:tr>
    </w:tbl>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85CA8" w:rsidRPr="00F85CA8" w:rsidRDefault="00F85CA8" w:rsidP="00F85CA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85CA8">
        <w:rPr>
          <w:rFonts w:ascii="Times New Roman" w:eastAsiaTheme="minorEastAsia" w:hAnsi="Times New Roman" w:cs="Times New Roman"/>
          <w:sz w:val="24"/>
          <w:szCs w:val="24"/>
          <w:lang w:eastAsia="ru-RU"/>
        </w:rPr>
        <w:t>--------------------------------</w:t>
      </w:r>
    </w:p>
    <w:p w:rsidR="00F85CA8" w:rsidRPr="00F85CA8" w:rsidRDefault="00F85CA8" w:rsidP="00F85CA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1612"/>
      <w:bookmarkEnd w:id="1"/>
      <w:r w:rsidRPr="00F85CA8">
        <w:rPr>
          <w:rFonts w:ascii="Times New Roman" w:eastAsiaTheme="minorEastAsia" w:hAnsi="Times New Roman" w:cs="Times New Roman"/>
          <w:sz w:val="24"/>
          <w:szCs w:val="24"/>
          <w:lang w:eastAsia="ru-RU"/>
        </w:rPr>
        <w:t>&lt;*&gt; - сбор данных осуществляется в целом по Российской Федерации без детализации по субъектам Российской Федерации;</w:t>
      </w:r>
    </w:p>
    <w:p w:rsidR="00F85CA8" w:rsidRPr="00F85CA8" w:rsidRDefault="00F85CA8" w:rsidP="00F85CA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1613"/>
      <w:bookmarkEnd w:id="2"/>
      <w:r w:rsidRPr="00F85CA8">
        <w:rPr>
          <w:rFonts w:ascii="Times New Roman" w:eastAsiaTheme="minorEastAsia" w:hAnsi="Times New Roman" w:cs="Times New Roman"/>
          <w:sz w:val="24"/>
          <w:szCs w:val="24"/>
          <w:lang w:eastAsia="ru-RU"/>
        </w:rPr>
        <w:t>&lt;**&gt; - сбор данных начинается с 2017 года;</w:t>
      </w:r>
    </w:p>
    <w:p w:rsidR="00F85CA8" w:rsidRPr="00F85CA8" w:rsidRDefault="00F85CA8" w:rsidP="00F85CA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1614"/>
      <w:bookmarkEnd w:id="3"/>
      <w:r w:rsidRPr="00F85CA8">
        <w:rPr>
          <w:rFonts w:ascii="Times New Roman" w:eastAsiaTheme="minorEastAsia" w:hAnsi="Times New Roman" w:cs="Times New Roman"/>
          <w:sz w:val="24"/>
          <w:szCs w:val="24"/>
          <w:lang w:eastAsia="ru-RU"/>
        </w:rPr>
        <w:t>&lt;***&gt; - сбор данных начинается с 2018 года;</w:t>
      </w:r>
    </w:p>
    <w:p w:rsidR="00F85CA8" w:rsidRPr="00F85CA8" w:rsidRDefault="00F85CA8" w:rsidP="00F85CA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1615"/>
      <w:bookmarkEnd w:id="4"/>
      <w:proofErr w:type="gramStart"/>
      <w:r w:rsidRPr="00F85CA8">
        <w:rPr>
          <w:rFonts w:ascii="Times New Roman" w:eastAsiaTheme="minorEastAsia" w:hAnsi="Times New Roman" w:cs="Times New Roman"/>
          <w:sz w:val="24"/>
          <w:szCs w:val="24"/>
          <w:lang w:eastAsia="ru-RU"/>
        </w:rPr>
        <w:t xml:space="preserve">&lt;****&gt;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w:t>
      </w:r>
      <w:proofErr w:type="spellStart"/>
      <w:r w:rsidRPr="00F85CA8">
        <w:rPr>
          <w:rFonts w:ascii="Times New Roman" w:eastAsiaTheme="minorEastAsia" w:hAnsi="Times New Roman" w:cs="Times New Roman"/>
          <w:sz w:val="24"/>
          <w:szCs w:val="24"/>
          <w:lang w:eastAsia="ru-RU"/>
        </w:rPr>
        <w:t>самообследованию</w:t>
      </w:r>
      <w:proofErr w:type="spellEnd"/>
      <w:r w:rsidRPr="00F85CA8">
        <w:rPr>
          <w:rFonts w:ascii="Times New Roman" w:eastAsiaTheme="minorEastAsia" w:hAnsi="Times New Roman" w:cs="Times New Roman"/>
          <w:sz w:val="24"/>
          <w:szCs w:val="24"/>
          <w:lang w:eastAsia="ru-RU"/>
        </w:rPr>
        <w:t>,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w:t>
      </w:r>
      <w:proofErr w:type="gramEnd"/>
      <w:r w:rsidRPr="00F85CA8">
        <w:rPr>
          <w:rFonts w:ascii="Times New Roman" w:eastAsiaTheme="minorEastAsia" w:hAnsi="Times New Roman" w:cs="Times New Roman"/>
          <w:sz w:val="24"/>
          <w:szCs w:val="24"/>
          <w:lang w:eastAsia="ru-RU"/>
        </w:rPr>
        <w:t xml:space="preserve"> 136 (зарегистрирован Министерством юстиции Российской Федерации 17 марта 2017 г., регистрационный N 46009);</w:t>
      </w:r>
    </w:p>
    <w:p w:rsidR="00F85CA8" w:rsidRPr="00F85CA8" w:rsidRDefault="00F85CA8" w:rsidP="00F85CA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1616"/>
      <w:bookmarkEnd w:id="5"/>
      <w:proofErr w:type="gramStart"/>
      <w:r w:rsidRPr="00F85CA8">
        <w:rPr>
          <w:rFonts w:ascii="Times New Roman" w:eastAsiaTheme="minorEastAsia" w:hAnsi="Times New Roman" w:cs="Times New Roman"/>
          <w:sz w:val="24"/>
          <w:szCs w:val="24"/>
          <w:lang w:eastAsia="ru-RU"/>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p>
    <w:p w:rsidR="00F85CA8" w:rsidRPr="00F85CA8" w:rsidRDefault="00F85CA8" w:rsidP="00F85CA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1617"/>
      <w:bookmarkEnd w:id="6"/>
      <w:r w:rsidRPr="00F85CA8">
        <w:rPr>
          <w:rFonts w:ascii="Times New Roman" w:eastAsiaTheme="minorEastAsia" w:hAnsi="Times New Roman" w:cs="Times New Roman"/>
          <w:sz w:val="24"/>
          <w:szCs w:val="24"/>
          <w:lang w:eastAsia="ru-RU"/>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85CA8" w:rsidRPr="00F85CA8" w:rsidRDefault="00F85CA8" w:rsidP="00F85C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85CA8" w:rsidRPr="00F85CA8" w:rsidRDefault="00F85CA8" w:rsidP="00F85CA8">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F85CA8" w:rsidRPr="00F85CA8" w:rsidRDefault="00F85CA8" w:rsidP="00F85CA8">
      <w:pPr>
        <w:pStyle w:val="a3"/>
        <w:ind w:left="0" w:firstLine="567"/>
        <w:jc w:val="both"/>
        <w:rPr>
          <w:rFonts w:ascii="Times New Roman" w:hAnsi="Times New Roman" w:cs="Times New Roman"/>
          <w:sz w:val="28"/>
          <w:szCs w:val="28"/>
        </w:rPr>
      </w:pPr>
    </w:p>
    <w:p w:rsidR="00F85CA8" w:rsidRPr="00F85CA8" w:rsidRDefault="00F85CA8" w:rsidP="00F85CA8">
      <w:pPr>
        <w:rPr>
          <w:rFonts w:ascii="Times New Roman" w:hAnsi="Times New Roman" w:cs="Times New Roman"/>
          <w:b/>
          <w:sz w:val="28"/>
          <w:szCs w:val="28"/>
        </w:rPr>
      </w:pPr>
    </w:p>
    <w:sectPr w:rsidR="00F85CA8" w:rsidRPr="00F85CA8" w:rsidSect="00D73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25A37"/>
    <w:multiLevelType w:val="hybridMultilevel"/>
    <w:tmpl w:val="7C9265BC"/>
    <w:lvl w:ilvl="0" w:tplc="8B8A92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A3C5A"/>
    <w:multiLevelType w:val="hybridMultilevel"/>
    <w:tmpl w:val="23C0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832"/>
    <w:rsid w:val="000405F0"/>
    <w:rsid w:val="00113482"/>
    <w:rsid w:val="001D06F2"/>
    <w:rsid w:val="00267246"/>
    <w:rsid w:val="002C30DC"/>
    <w:rsid w:val="003840BB"/>
    <w:rsid w:val="003960C6"/>
    <w:rsid w:val="005115AF"/>
    <w:rsid w:val="005D3E08"/>
    <w:rsid w:val="006A1594"/>
    <w:rsid w:val="00765BF2"/>
    <w:rsid w:val="007D6F0C"/>
    <w:rsid w:val="008C6854"/>
    <w:rsid w:val="008E1AED"/>
    <w:rsid w:val="0094277F"/>
    <w:rsid w:val="009A6AC6"/>
    <w:rsid w:val="00A21832"/>
    <w:rsid w:val="00B4655E"/>
    <w:rsid w:val="00BD4224"/>
    <w:rsid w:val="00CF0C71"/>
    <w:rsid w:val="00D73DD6"/>
    <w:rsid w:val="00DC47A4"/>
    <w:rsid w:val="00F85CA8"/>
    <w:rsid w:val="00F868E6"/>
    <w:rsid w:val="00FE4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CA8"/>
    <w:pPr>
      <w:ind w:left="720"/>
      <w:contextualSpacing/>
    </w:pPr>
  </w:style>
  <w:style w:type="numbering" w:customStyle="1" w:styleId="1">
    <w:name w:val="Нет списка1"/>
    <w:next w:val="a2"/>
    <w:uiPriority w:val="99"/>
    <w:semiHidden/>
    <w:unhideWhenUsed/>
    <w:rsid w:val="00F85CA8"/>
  </w:style>
  <w:style w:type="paragraph" w:customStyle="1" w:styleId="ConsPlusNormal">
    <w:name w:val="ConsPlusNormal"/>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85C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5CA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85C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85CA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85CA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1"/>
    <w:basedOn w:val="a"/>
    <w:rsid w:val="006A1594"/>
    <w:pPr>
      <w:spacing w:after="160" w:line="240" w:lineRule="exact"/>
    </w:pPr>
    <w:rPr>
      <w:rFonts w:ascii="Verdana" w:eastAsia="Times New Roman" w:hAnsi="Verdana" w:cs="Times New Roman"/>
      <w:sz w:val="20"/>
      <w:szCs w:val="20"/>
      <w:lang w:val="en-US"/>
    </w:rPr>
  </w:style>
  <w:style w:type="paragraph" w:customStyle="1" w:styleId="a4">
    <w:name w:val="Базовый"/>
    <w:rsid w:val="006A1594"/>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rsid w:val="006A1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6A15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A1594"/>
    <w:rPr>
      <w:rFonts w:ascii="Times New Roman" w:eastAsia="Times New Roman" w:hAnsi="Times New Roman" w:cs="Times New Roman"/>
      <w:sz w:val="24"/>
      <w:szCs w:val="24"/>
      <w:lang w:eastAsia="ru-RU"/>
    </w:rPr>
  </w:style>
  <w:style w:type="paragraph" w:customStyle="1" w:styleId="11">
    <w:name w:val="Без интервала1"/>
    <w:link w:val="NoSpacingChar"/>
    <w:rsid w:val="006A1594"/>
    <w:pPr>
      <w:spacing w:after="0" w:line="240" w:lineRule="auto"/>
    </w:pPr>
    <w:rPr>
      <w:rFonts w:ascii="Calibri" w:eastAsia="Times New Roman" w:hAnsi="Calibri" w:cs="Times New Roman"/>
    </w:rPr>
  </w:style>
  <w:style w:type="character" w:customStyle="1" w:styleId="NoSpacingChar">
    <w:name w:val="No Spacing Char"/>
    <w:link w:val="11"/>
    <w:locked/>
    <w:rsid w:val="006A1594"/>
    <w:rPr>
      <w:rFonts w:ascii="Calibri" w:eastAsia="Times New Roman" w:hAnsi="Calibri" w:cs="Times New Roman"/>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rsid w:val="006A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6A1594"/>
    <w:pPr>
      <w:spacing w:after="0" w:line="240" w:lineRule="auto"/>
    </w:pPr>
    <w:rPr>
      <w:rFonts w:ascii="Calibri" w:eastAsia="Times New Roman" w:hAnsi="Calibri" w:cs="Times New Roman"/>
      <w:lang w:eastAsia="ru-RU"/>
    </w:rPr>
  </w:style>
  <w:style w:type="character" w:customStyle="1" w:styleId="a6">
    <w:name w:val="Основной текст + Курсив"/>
    <w:rsid w:val="003840BB"/>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CA8"/>
    <w:pPr>
      <w:ind w:left="720"/>
      <w:contextualSpacing/>
    </w:pPr>
  </w:style>
  <w:style w:type="numbering" w:customStyle="1" w:styleId="1">
    <w:name w:val="Нет списка1"/>
    <w:next w:val="a2"/>
    <w:uiPriority w:val="99"/>
    <w:semiHidden/>
    <w:unhideWhenUsed/>
    <w:rsid w:val="00F85CA8"/>
  </w:style>
  <w:style w:type="paragraph" w:customStyle="1" w:styleId="ConsPlusNormal">
    <w:name w:val="ConsPlusNormal"/>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85C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5CA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85C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85CA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85CA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85C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35</Pages>
  <Words>12230</Words>
  <Characters>69714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ВГАПКиПРО</Company>
  <LinksUpToDate>false</LinksUpToDate>
  <CharactersWithSpaces>81781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2020-04-07T10:18:00Z</cp:lastPrinted>
  <dcterms:created xsi:type="dcterms:W3CDTF">2020-04-05T15:07:00Z</dcterms:created>
  <dcterms:modified xsi:type="dcterms:W3CDTF">2020-04-17T06:54:00Z</dcterms:modified>
</cp:coreProperties>
</file>