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2"/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93777A" w:rsidRPr="0093777A" w:rsidTr="00407C64">
        <w:tc>
          <w:tcPr>
            <w:tcW w:w="4860" w:type="dxa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Урюпинского муниципального района 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26 марта 2019г.  №  165</w:t>
            </w:r>
          </w:p>
        </w:tc>
      </w:tr>
    </w:tbl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5"/>
      <w:bookmarkEnd w:id="0"/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Урюпинского муниципального района</w:t>
      </w: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 государственной услуги «Предоставление </w:t>
      </w: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субсидий на оплату жилого помещения и коммунальных услуг»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Предмет регулирования административного регламента.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 предоставления администрацией  Урюпинского муниципального района Волгоградской области  государственной услуги "Предоставление субсидий на оплату жилого помещения и коммунальных услуг" (далее – Административный  регламент) разработан в целях повышения качества и доступности предоставления государственной услуги «Предоставление субсидий на оплату жилого помещения и коммунальных услуг» (далее - государственная услуга), создания комфортных условий для получателей государственной услуги, для определения сроков и последовательности действий (административных процедур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осуществлении переданных государственных полномочий администрации Урюпинского муниципального района Волгоградской области (далее по тексту – администрация  Урюпинского муниципального района) по предоставлению гражданам субсидий на оплату жилого помещения и коммунальных услуг.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"/>
      <w:bookmarkEnd w:id="1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Сведения о заявителях государственной услуги.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чьи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 коммунальных услуг в совокупном доходе семьи, либо их уполномоченные представители.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Право на субсидии имеют: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пользователи жилого помещения в государственном или муниципальном жилищном фонде;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наниматели жилого помещения по договору найма в частном жилищном фонде;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члены жилищных и жилищно-строительных кооперативов;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собственники жилого помещения (квартиры, жилого дома, части квартиры или жилого дома).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действующим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уполномоченный орган обязан сообщить об этом в компетентные органы. В приоритетном порядке указанные выборочные проверки осуществляются уполномоченным органом в отношении лиц: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повторно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субсидии;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оплату жилого помещения и коммунальных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места работы (постоянного дохода).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1.3.1.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 услуги можно получить: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1) непосредственно в отделе  социальной политики и связи с общественными объединениями администрации  Урюпинского муниципального района, наделенном полномочиями по назначению и предоставлению субсидий (далее - уполномоченный орган):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место нахождения: 403111, Волгоградская область, г. Урюпинск, улица Гастелло, д. 3;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телефон для справок: (84442) 4-09-64;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факс (84442) 4-09-64;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официальный сайт администрации Урюпинского муниципального района: www.u</w:t>
      </w:r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r34.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уполномоченного органа: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uryp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25@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- график работы уполномоченного органа ежедневно с понедельника по пятницу с 8-00 до 17-00 час., с гражданами - до 15-00 час; перерыв - с 12-00 до 13-00 час;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</w:rPr>
        <w:t>неприемные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дни -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20 число каждого месяца; выходные - суббота, воскресенье.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2) непосредственно в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казенном учреждении Волгоградской области «Многофункциональный центр   предоставления государственных и муниципальных услуг» (филиал по  работе с заявителями Урюпинского района Волгоградской области: Центр предоставления государственных и муниципальных услуг «Мои документы») (далее по тексту – ГКУ ВО</w:t>
      </w:r>
      <w:r w:rsidR="004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«МФЦ»:</w:t>
      </w:r>
    </w:p>
    <w:p w:rsidR="0093777A" w:rsidRPr="0093777A" w:rsidRDefault="0093777A" w:rsidP="0093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место нахождения: 403113, Волгоградская область, г. Урюпинск, проспект Ленина, д.103;</w:t>
      </w:r>
    </w:p>
    <w:p w:rsidR="0093777A" w:rsidRPr="0093777A" w:rsidRDefault="0093777A" w:rsidP="0093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график работы и приема заявителей: понедельник с 9.00до 20.00 часов, вторник-пятница с 9.00 до 18.00 часов, суббота с 9.00 до 15.00 часов, без перерыва,  выходной день - воскресенье;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 ГКУ ВО «МФЦ»  8(844 42) 4-10-28;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8" w:history="1"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mfc</w:t>
        </w:r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351@</w:t>
        </w:r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volganet</w:t>
        </w:r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ТОСП Урюпинского муниципального района (на выездных приемах специалистов МФЦ):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34"/>
        <w:gridCol w:w="1230"/>
        <w:gridCol w:w="1208"/>
        <w:gridCol w:w="2115"/>
      </w:tblGrid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ТОСП /км от МФЦ/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неделю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приема </w:t>
            </w: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Дни приема </w:t>
            </w: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Акчернское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/18 км/ 1370 чел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Дубовское /30 км/ 1645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Бубновское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/25 км/ 1209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/13 км/ 2338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Искринское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/65 км/ 1038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Россошинское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/33 км/ 1180 чел. 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/16 км/ 1036 чел.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Михайловское /26км/ 1638 чел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Салтынское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/40 км/ 2110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</w:tbl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предоставлении государственной услуги осуществляется ответственными лицами уполномоченного органа.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 о ГКУ ВО «МФЦ» (контактные данные, график работы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 </w:t>
      </w:r>
      <w:hyperlink r:id="rId9" w:history="1"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http://mfc.volganet.ru</w:t>
        </w:r>
      </w:hyperlink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Информирование заявителей о факте поступления необходимого пакета документов в уполномоченный орган осуществляется: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письменного уведомления;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8(84442) 4-09-64;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уполномоченного органа, о порядке предоставления государственной услуги размещается на официальном сайте уполномоченного органа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 (функций)" (</w:t>
      </w:r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www.gosuslugi.ru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https://gosuslugi</w:t>
      </w:r>
      <w:proofErr w:type="gramEnd"/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gramStart"/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volganet.ru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 государственных и муниципальных услуг), на информационных стендах непосредственно в помещении уполномоченного органа и ГКУ ВО "МФЦ", а также предоставляется непосредственно работниками и должностными лицами уполномоченного органа по телефону.</w:t>
      </w:r>
      <w:proofErr w:type="gramEnd"/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Урюпинского муниципального района в информационно-телекоммуникационной сети Интернет и информационных стендах размещаются: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почтовый адрес и адрес электронной почты уполномоченного органа;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график работы уполномоченного органа;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сведения о телефонных номерах для получения информации о предоставляемой услуге;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с приложениями;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краткие сведения о порядке предоставления государственной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документах, необходимых для предоставления государственной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порядок получения разъяснений;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1.3.3. Письменные обращения, а также обращения, направленные в уполномоченный орган по электронной почте, по вопросам предоставления государственной услуги рассматриваются с учетом времени подготовки ответа в срок, не превышающий 20 календарных дней с момента регистрации обращения.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граждан, должностные лица уполномоченного органа подробно и в вежливой форме информируют обратившихся по интересующим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телефонов, адресам электронной почты, указанным на официальном сайте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в информационно-телекоммуникационной сети Интернет и на Едином портале государственных услуг.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услуги: предоставление субсидий на оплату жилого помещения и коммунальных услуг.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2.2. Государственную услугу предоставляет отдел социальной политики и связи с общественными объединениями администрации Урюпинского муниципального района.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hyperlink r:id="rId10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2010г.         №210-ФЗ «Об организации предоставления государственных и муниципальных услуг».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государственной услуги гражданам является: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оплату жилого помещения и коммунальных услуг (далее - субсидии);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отказ в предоставлении субсидии.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2.4. Решение о предоставлении государственной услуги либо об отказе в ее предоставлении принимается уполномоченным органом в течение                     10 рабочих дней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2.7.1.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92"/>
      <w:bookmarkEnd w:id="2"/>
      <w:r w:rsidRPr="0093777A">
        <w:rPr>
          <w:rFonts w:ascii="Times New Roman" w:eastAsia="Times New Roman" w:hAnsi="Times New Roman" w:cs="Times New Roman"/>
          <w:sz w:val="28"/>
          <w:szCs w:val="28"/>
        </w:rPr>
        <w:t>2.5. Субсидия предоставляется сроком на 6 месяцев.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с 1-го числа месяца при представлении документов с 1-го по 15-е число этого месяца и с 1-го числа следующего месяца при представлении документов с 16-го числа до конца месяца.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9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2.5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выплата субсидии производится только в месяцы отопительного периода в пределах установленного </w:t>
      </w:r>
      <w:hyperlink w:anchor="P91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абзацем первым пункта 2.5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срока предоставления субсидии.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2.6. Правовые основания для предоставления государственной услуги.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регулируется следующими нормативными актами: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12.12.1993 ("Российская газета", N 237, 25.12.1993);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(первая часть) (Собрание законодательства РФ, 05.12.1994, N 32, ст. 3301);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Семейным </w:t>
      </w:r>
      <w:hyperlink r:id="rId13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(Собрание законодательства РФ, 01.01.1996, N 1, ст. 16);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(Собрание законодательства РФ, 03.01.2005, N 1 (часть 1), ст. 14);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и оказания им государственной социальной помощи" ("Российская газета", N 67, 09.04.2003);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14.11.2002 N 1325 "Об утверждении Положения о порядке рассмотрения вопросов гражданства Российской Федерации" ("Российская газета", N 219, 19.11.2002);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proofErr w:type="gramStart"/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Calibri" w:eastAsia="Times New Roman" w:hAnsi="Calibri" w:cs="Calibri"/>
        </w:rPr>
        <w:t xml:space="preserve">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17.07.1995             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жительства в пределах Российской Федерации" ("Российская газета", N 144, 27.07.1995);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20.08.2003               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("Российская газета", N 168, 26.08.2003);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14.12.2005                N 761 "О предоставлении субсидий на оплату жилого помещения и коммунальных услуг" ("Российская газета", N 288, 22.12.2005);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07.07.2011                № 553 "О порядке оформления и представления заявлений и иных документов, необходимых для предоставления государственных  и (или) муниципальных услуг, в форме электронных документов" ("Собрание законодательства РФ", 18.07.2011, № 29, ст. 4479);</w:t>
      </w:r>
    </w:p>
    <w:p w:rsidR="0093777A" w:rsidRPr="0093777A" w:rsidRDefault="0093777A" w:rsidP="0093777A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от 25.06.2012     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РФ", 02.07.2012, № 27, ст. 3744);</w:t>
      </w:r>
    </w:p>
    <w:p w:rsidR="0093777A" w:rsidRPr="0093777A" w:rsidRDefault="0093777A" w:rsidP="0093777A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93777A" w:rsidRPr="0093777A" w:rsidRDefault="0093777A" w:rsidP="0093777A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</w:t>
      </w:r>
      <w:r w:rsidR="0040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05.04.2016,"Российская газета", № 75, 08.04.2016,"Собрание законодательства РФ", 11.04.2016, № 15, ст. 2084);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Минстроя России № 1037/пр. Минтруда России № 857от 30.12.2016 "Об утверждении Методических рекомендаций  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761";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25.07.2005 N 1091-ОД "О прожиточном минимуме в Волгоградской области"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            N 141, 03.08.2005);</w:t>
      </w:r>
    </w:p>
    <w:p w:rsid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12.12.2005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239, 21.12.2005);</w:t>
      </w:r>
    </w:p>
    <w:p w:rsidR="00591161" w:rsidRPr="00591161" w:rsidRDefault="00591161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Законом Волгоградской области от 28.05.2019г. № 43-ОД «О внесении изменений в закон Волгоградской области от 12.12.2005г. № 1145-ОД «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услуг» (Официальный интернет-портал правовой информации </w:t>
      </w:r>
      <w:hyperlink r:id="rId25" w:history="1"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pravo</w:t>
        </w:r>
        <w:proofErr w:type="spellEnd"/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gov</w:t>
        </w:r>
        <w:proofErr w:type="spellEnd"/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29.05.2019г.);</w:t>
      </w:r>
      <w:proofErr w:type="gramEnd"/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Волгоградской области от 23.04.2007 N 647 "О региональных стандартах, используемых при расчете субсидий, предоставляемых гражданам на оплату жилого помещения и коммунальных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78, 28.04.2007);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Волгоградской области от 08.12.2008             N 180-п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237, 17.12.2008);</w:t>
      </w:r>
    </w:p>
    <w:p w:rsidR="0093777A" w:rsidRPr="0093777A" w:rsidRDefault="00E448A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142, 03.08.2011).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Администрации Волгоградской области об установлении региональных стандартов стоимости жилищно-коммунальных услуг, используемых при расчете субсидий, предоставляемых гражданам на оплату жилого помещения и коммунальных услуг, соответствующим действующему законодательству;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Администрации Волгоградской области об установлении величины прожиточного минимума, соответствующим действующему законодательству;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Волгоградской области от 27 июня              2016г. № 327-п «Об утверждении Нормативов доходов от личного подсобного хозяйства в Волгоградской области»; 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Урюпинского муниципального района Волгоградской области от 1 апреля 2014г. N 43-р "О возложении обязанности предоставления гражданам субсидий на оплату жилого помещения и коммунальных услуг в Урюпинском муниципальном районе Волгоградской области" (документ опубликован не был);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Уставом Урюпинского муниципального района Волгоградской области от 19.05.2005г. (в новой редакции) («Районные ведомости», № 19, 29.10.2015);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Урюпинского муниципального района Волгоградской области от 06.06.2016г. № 101.</w:t>
      </w: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17"/>
      <w:bookmarkEnd w:id="3"/>
      <w:r w:rsidRPr="0093777A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для получения государственной услуги: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18"/>
      <w:bookmarkEnd w:id="4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Для назначения субсидии</w:t>
      </w:r>
      <w:r w:rsidR="00583987">
        <w:rPr>
          <w:rFonts w:ascii="Times New Roman" w:eastAsia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представляет в уполномоченный орган: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29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93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</w:t>
      </w:r>
      <w:r w:rsidR="008B7F1D">
        <w:rPr>
          <w:rFonts w:ascii="Times New Roman" w:eastAsia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всех членов семьи и степени родства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71CC7">
        <w:rPr>
          <w:rFonts w:ascii="Times New Roman" w:eastAsia="Times New Roman" w:hAnsi="Times New Roman" w:cs="Times New Roman"/>
          <w:sz w:val="28"/>
          <w:szCs w:val="28"/>
        </w:rPr>
        <w:t>- заявление) по форме согласно П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риложению 1 к настоящему Административному регламенту</w:t>
      </w:r>
      <w:r w:rsidR="00D10A13">
        <w:rPr>
          <w:rFonts w:ascii="Times New Roman" w:eastAsia="Times New Roman" w:hAnsi="Times New Roman" w:cs="Times New Roman"/>
          <w:sz w:val="28"/>
          <w:szCs w:val="28"/>
        </w:rPr>
        <w:t>. Приложение 1 к настоящему Административному регламенту  изложить в новой редакции согласно приложению 1 приказа Комитета социальной защиты населения Волгоградской области № 2471 от 20.12.2019г.</w:t>
      </w:r>
      <w:proofErr w:type="gramStart"/>
      <w:r w:rsidR="00D1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б)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в) 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 услуг.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помещения, коммунальные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г)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д)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е) документы, подтверждающие доходы заявителя и членов его семьи, учитываемые при решении вопроса о предоставлении государственной услуги.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 члены его семьи трудоспособного возраста могут представить заявление о самостоятельно декларируемых доходах;</w:t>
      </w:r>
    </w:p>
    <w:p w:rsidR="008B7F1D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8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исключен;</w:t>
      </w:r>
    </w:p>
    <w:p w:rsidR="00583987" w:rsidRDefault="00583987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 копии документов, удостоверяющие личность заявителя и всех членов семьи заявителя (с предъявлением оригинала, если копия не заверена в установленном порядке);</w:t>
      </w:r>
    </w:p>
    <w:p w:rsidR="00583987" w:rsidRPr="0093777A" w:rsidRDefault="00583987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 согласие на обработку</w:t>
      </w:r>
      <w:r w:rsidR="00C1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лица, по форме согласно Приложению </w:t>
      </w:r>
      <w:r w:rsidR="00871C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– в случае, если для предоставления государственной услуги необходима обработка персональных данных лиц, не являющихся заявителем.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Граждане, члены семьи, которых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объявлены умершими, либо находятся на принудительном лечении по решению суда, дополнительно представляют: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факт продолжения постоянного проживания в жилом помещении совместно с указанными гражданами до их выбытия;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- документы, подтверждающие причину выбытия указанных членов семьи.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2.7.2. Для назначения субсидии уполномоченный орган запрашивает посредством межведомственного информационного взаимодействия: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93777A" w:rsidRPr="0093777A" w:rsidRDefault="008B7F1D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5"/>
      <w:bookmarkStart w:id="6" w:name="P129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уполномоченный орган по месту жительства вышеперечисленные документы, а также копии судебных актов о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</w:t>
      </w:r>
      <w:bookmarkStart w:id="7" w:name="_GoBack"/>
      <w:bookmarkEnd w:id="7"/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04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могут представляться в уполномоченные органы при личном обращении или почтовым отправлением либо в виде электронных документов, подписанных электронной подписью в соответствии с требованиями Федерального </w:t>
      </w:r>
      <w:hyperlink r:id="rId30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"Об электронной подписи" и Федерального </w:t>
      </w:r>
      <w:hyperlink r:id="rId31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с использованием Единого портала, Регионального портала либо через ГКУ ВО "МФЦ".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каждый прилагаемый к нему документ,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(далее – квалифицированная подпись), за исключением предоставления электронных копий (электронных образов) документов, указанных в подпунктах "г" и "д" подпункта 2.7.1 настоящего Административного регламента, которые подписываются квалифицированной  подписью.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10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подпунктом 2.7.1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также документы, находящиеся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  <w:proofErr w:type="gramEnd"/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 представления документов                и информации, отсутствие и (или) недостоверность которых не указывались при первоначальном отказе в приеме документов, необходимых                             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                в приеме документов, необходимых для предоставления государственной услуги, либо в предоставлении государственной услуги и не включенных                  в представленный ранее комплект документов;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                        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государственной услуги, либо в предоставлении государственной услуги;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приносятся извинения за доставленные неудобства.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2.8.1. Если указанные в </w:t>
      </w:r>
      <w:hyperlink w:anchor="P12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2.8.2. 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0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2.7.1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в уполномоченный орган.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2.8.3. В случаях, указанных в </w:t>
      </w:r>
      <w:hyperlink w:anchor="P12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2.8.2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днем подачи заявления о предоставлении субсидии считается день, когда заявителем представлены все документы, указанные в </w:t>
      </w:r>
      <w:hyperlink w:anchor="P10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2.7.1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2.8.4.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указанного в </w:t>
      </w:r>
      <w:hyperlink w:anchor="P12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2.8.2</w:t>
        </w:r>
      </w:hyperlink>
      <w:r w:rsidRPr="0093777A">
        <w:rPr>
          <w:rFonts w:ascii="Calibri" w:eastAsia="Times New Roman" w:hAnsi="Calibri" w:cs="Calibri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2.8.5. Заявитель несет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2.8.6.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ГКУ ВО "МФЦ",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ГКУ ВО "МФЦ".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Субсидия такому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предоставляется с учетом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особенностей исчисления дня подачи заявления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91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2.5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Уполномоченный орган может самостоятельно заверять представленные копии документов после их сверки с оригиналами или делать выписки из документов.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услуги: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документы, содержащие сведения о лицах, зарегистрированных совместно с заявителем по месту его постоянного жительства;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предоставление сведений о фактически полученных доходах (об отсутствии доходов);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выдача платежных документов, подтверждающих виды предоставляемых жилищно-коммунальных услуг и ежемесячную плату за жилищно-коммунальные услуги (к платежным документам прикладывается заявление по форме согласно приложению 2 к Административному регламенту);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выдача документа, подтверждающего статус (льготную категорию) заявителя.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Основанием для отказа в приеме документов является: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представление документов неуполномоченным лицом;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выявление в ходе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процедуры проверки действительности квалифицированной </w:t>
      </w:r>
      <w:hyperlink r:id="rId3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  <w:proofErr w:type="gramEnd"/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</w:t>
      </w:r>
      <w:hyperlink r:id="rId3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электронной подписи" условий признания ее действительности. 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государственной услуги.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 предоставлении государственной услуги отказывается в случаях: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53"/>
      <w:bookmarkEnd w:id="8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обращения за предоставлением государственной услуги лица, не обладающего правом на получение субсидии в соответствии с </w:t>
      </w:r>
      <w:hyperlink w:anchor="P4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1.2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2) непредставления заявителем документов, предусмотренных пунктом  2.7.1 Административного  регламента", по истечении срока установленного в пунктах 2.4 и 2.8.4;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55"/>
      <w:bookmarkEnd w:id="9"/>
      <w:r w:rsidRPr="0093777A">
        <w:rPr>
          <w:rFonts w:ascii="Times New Roman" w:eastAsia="Times New Roman" w:hAnsi="Times New Roman" w:cs="Times New Roman"/>
          <w:sz w:val="28"/>
          <w:szCs w:val="28"/>
        </w:rPr>
        <w:t>3) представления неполных и (или) заведомо недостоверных сведений;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4) когда 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93777A" w:rsidRPr="0093777A" w:rsidRDefault="0093777A" w:rsidP="00937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93777A" w:rsidRPr="0093777A" w:rsidRDefault="0093777A" w:rsidP="00937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 иная плата за предоставление государственной услуги не взимается.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предоставляющего государственную услугу, ГКУ ВО "МФЦ", организаций, указанных  в </w:t>
      </w:r>
      <w:hyperlink r:id="rId3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 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2010г. № 210-ФЗ "Об организации предоставления государственных и муниципальных услуг", а также их должностных лиц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муниципальных служащих, работников.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Ответственные лица, ведущие прием граждан, должны иметь личные идентификационные карточки с указанием их фамилии, имени, отчества и должности.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Заявителям должна быть предоставлена возможность для предварительной записи на представление документов для назначения субсидий. Предварительная запись может осуществляться при личном обращении заявителей, по телефону или с использованием электронной почты.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заявления о предоставлении государственной услуги, в том числе в электронной форме: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при личном обращении время приема заявления и документов для предоставления государственной услуги не должно превышать 30 минут;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составляет 1 рабочий день со дня его поступления.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государственная услуга, должны соответствовать установленному действующему законодательству: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отдельным входом;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осуществления приема маломобильных групп граждан должны быть  созданы  следующие  условия: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помещения оборудованы пандусами, специальными ограждениями и перилами;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обеспечено беспрепятственное передвижение и разворот специальных сре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обеспечению условий доступности для инвалидов государственной услуги: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персоналом помощи инвалидам в посадке в транспортное  средство и высадки из него перед входом, в том  числе с использованием  кресла-коляски;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беспрепятственный вход инвалидов в помещение уполномоченного органа и выход из  него;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самостоятельного передвижения инвалидов на территории уполномоченного органа;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оказания им помощи на  территории  уполномоченного органа;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в помещение и к  услугам, с  учетом ограничений их жизнедеятельности;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допуска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 власти, осуществляющим функции по выработке и реализации государственной политики нормативно-правовому  регулированию в сфере социальной защиты населения;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9) предоставление, при  необходимости, услуги по месту жительства инвалида или в дистанционном режиме;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 помещении предусматривается оборудование доступных мест общественного пользования (туалетов) для посетителей.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2.17. Показателями доступности и качества государственной услуги являются: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должностных лиц уполномоченного органа при предоставлении государственной услуги;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государственной услуги в ГКУ ВО «МФЦ» и особенности предоставления государственной услуги в электронной форме.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Уполномоченный орган  при предоставлении государственной услуги, оказание которой осуществляется в ГКУ ВО «МФЦ»,  осуществляет  взаимодействие с ГКУ ВО «МФЦ» в соответствии с соглашением о взаимодействии, заключенным между администрацией  Урюпинского муниципального района и ГКУ ВО «МФЦ».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услуги в электронной форме осуществляется посредством Единого портала и Регионального портала. Заявки,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Федерального </w:t>
      </w:r>
      <w:hyperlink r:id="rId3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06 апреля  2011г. №  63-ФЗ "Об электронной подписи" и Федерального </w:t>
      </w:r>
      <w:hyperlink r:id="rId36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27 июля 2010г. № 210-ФЗ "Об организации предоставления государственных и муниципальных услуг".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ГКУ ВО «МФЦ» и особенности предоставления государственной услуги в электронной форме, не устанавливаются.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субсидии и документов, необходимых для принятия решения о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персонального дела;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правовая оценка документов, необходимых для принятия решения о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электронного дела;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и формирование проекта решения о предоставлении субсидии или проекта решения об отказе в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субсидии или решения об отказе в предоставлении субсидии и направление уведомления (памятки);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(выплата)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о предоставлении субсидии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94"/>
      <w:bookmarkEnd w:id="10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приема заявления и документов, необходимых для принятия решения о предоставлении субсидии, являются: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 в уполномоченный орган;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 в ГКУ ВО "МФЦ";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уполномоченный орган заявления и документов, необходимых для принятия решения о предоставлении субсидии, направленных в его адрес почтовой корреспонденцией через организации почтовой связи либо в виде электронного документа (пакета документов) через Единый портал либо Региональный портал.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составляет 1 рабочий день со дня его поступления.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98"/>
      <w:bookmarkEnd w:id="11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заявления и документов, необходимых для принятия решения о предоставлении субсидии, и формирование персонального дела осуществляется лицом, ответственным за прием документов. Лицо, ответственное за прием документов, выполняет следующие действия: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(личность и полномочия представителя заявителя);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 (представителя заявителя) о порядке оформления заявления и/или проверяет правильность его оформления, подтверждает факт проверки заявления проставлением на нем подписи (с указанием должности, фамилии и инициалов). При необходимости лицо, ответственное за прием документов, оказывает содействие в оформлении заявления;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фиксирует факт приема заявления и документов, необходимых для принятия решения о предоставлении субсидии, в журнале регистрации документов;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памятку получателю субсидии о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ответственности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ложной и (или) неполной информации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обязательстве 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только для оплаты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 коммунальных услуг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proofErr w:type="gramStart"/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2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на срок, указанный в </w:t>
      </w:r>
      <w:hyperlink w:anchor="P16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лицо, ответственное за прием документов, уведомляет заявителя о приостановлении рассмотрения заявления о предоставлении субсидии в течение 3 рабочих дней.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лицом, ответственным за прием документов, в соответствии с Федеральным </w:t>
      </w:r>
      <w:hyperlink r:id="rId3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2011г. N 63-ФЗ "Об электронной подписи", </w:t>
      </w:r>
      <w:hyperlink r:id="rId3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              25 июня 2012г. N 634.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лицо, ответственное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 лицо, ответственное за прием документов,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3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 случае личного обращения заявителя (представителя заявителя) с заявлением о предоставлении субсидий и документами, необходимыми  для предоставления субсидии, в ГКУ ВО "МФЦ" лицо, ответственное за прием документов, осуществляет действия, указанные в </w:t>
      </w:r>
      <w:hyperlink w:anchor="P22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а также следующие дополнительные действия: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приеме документов на основаниях, предусмотренных                     в пункте 2.11 Административного регламента, и возвращает документы заявителю;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передает заявления и документы на бумажных носителях в уполномоченный орган;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факт передачи.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связи с представлением неполного пакета документов, оценить право которых на получение субсидий не представляется возможным, специалист, ответственный за прием документов: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консультирует, какие документы необходимо дополнительно представить гражданину;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 журнале регистрации устных обращений причину отказа в приеме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индивидуальную памятку для гражданина с перечнем представленных им и недостающих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возвращает все документы гражданину.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связи с получение</w:t>
      </w:r>
      <w:r w:rsidR="00F665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ГКУ ВО "МФЦ" неполного пакета документов,  оценить прав</w:t>
      </w:r>
      <w:r w:rsidR="00F222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которых, на получение субсидии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 специалист, ответственный за прием документов: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 журнале учета пакета документов, поступивших из  ГКУ ВО "МФЦ" причину отказа в приеме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индивидуальную памятку для ГКУ ВО "МФЦ" с перечнем недостающих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 рабочего дня возвращает пакет документов на доработку в ГКУ ВО "МФЦ".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Результатом административного действия является прием заявления о предоставлении субсидии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Продолжительность действий, указанных в </w:t>
      </w:r>
      <w:hyperlink w:anchor="P19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30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персонального дела.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формирования персонального дела является прием уполномоченным органом заявления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Формирование персонального дела осуществляется лицом, ответственным за прием документов. Лицо, ответственное за прием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11"/>
      <w:bookmarkEnd w:id="12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из заявления и документов, поданных заявителем на бумажных носителях персональное дело;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самостоятельно не представил документы, указанные в </w:t>
      </w:r>
      <w:hyperlink w:anchor="P12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F5F2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готовит запрос в рамках межведомственного взаимодействия для получения соответствующих сведений;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</w:t>
      </w:r>
      <w:r w:rsidR="00F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двух рабочих дней передает персональное дело лицу, ответственному за принятие решений о предоставлении (отказе в предоставлении) субсидий.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действий, указанных во втором </w:t>
      </w:r>
      <w:hyperlink w:anchor="P21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пункта 3.3.2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30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Правовая оценка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правовой оценки документов, необходимых для принятия решения о предоставлении субсидии, является наличие заявления о предоставлении субсидии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Лицо, ответственное за принятие решения о предоставлении (отказе в предоставлении) субсидии, в срок не более 2 рабочих дней: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18"/>
      <w:bookmarkEnd w:id="13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правовую оценку сведений, содержащихся в документах персонального дела, в том числе определяет состав семьи заявителя исходя                 из сведений о составе семьи, содержащихся в заявлении о предоставлении субсидии, а также на основании документов (сведений), предусмотренных пунктом 2.7.2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19"/>
      <w:bookmarkEnd w:id="14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наличии или об отсутствии оснований для предоставления субсидии и делает в персональном деле соответствующую запись;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персональное дело лицу, осуществляющему автоматизированную обработку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действий, указанных в </w:t>
      </w:r>
      <w:hyperlink w:anchor="P21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 подпункта 3.4.2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30 минут.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Критериями правовой оценки документов, необходимых для принятия решения о наличии или об отсутствии оснований для предоставления субсидии, являются: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указанные в подпунктах 1-3 пункта 2.12;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или несоответствие заявителя требованиям, указанным                 в </w:t>
      </w:r>
      <w:hyperlink w:anchor="P3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правовой оценки документов, необходимых для принятия решения о предоставлении субсидии, является: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наличии оснований для предоставления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отсутствии оснований для предоставления субсидии, предусмотренных </w:t>
      </w:r>
      <w:hyperlink w:anchor="P15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15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2.12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Формирование электронного дела.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формирования электронного дела является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персонального дела лицу, осуществляющему автоматизированную обработку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30"/>
      <w:bookmarkEnd w:id="15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Лицо, осуществляющее автоматизированную обработку, с использованием специализированного программного обеспечения: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базу данных электронных дел сведения из документов, представленных заявителем, а также полученных в рамках межведомственного взаимодействия;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определяет период предоставления субсидии исходя из даты обращения за предоставлением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Формирование электронного дела производится в срок не более 2 рабочих дней со дня поступления персонального дела лицу, осуществляющему автоматизированную обработку. Продолжительность действий, указанных в </w:t>
      </w:r>
      <w:hyperlink w:anchor="P23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3.5.2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15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Результатом административного действия является формирование электронного дела.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Расчет размера субсидии и формирование проекта решения о предоставлении субсидии или проекта решения об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лицом, осуществляющим автоматизированную обработку.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38"/>
      <w:bookmarkEnd w:id="16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Лицо, осуществляющее автоматизированную обработку, с использованием специализированного программного обеспечения: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расчет совокупного и среднедушевого дохода семьи (дохода одиноко проживающего гражданина);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расчет величины прожиточного минимума семьи с учетом социально-демографических групп членов семьи;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 регионального стандарта стоимости жилищно-коммунальных услуг, подлежащий применению при расчете размера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услуг, эквивалентную размеру максимально допустимой доли собственных расходов граждан на оплату жилого помещения и коммунальных услуг;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расчет размера субсидии, который не должен превышать фактические расходы семьи на оплату жилого помещения и коммунальных услуг;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получателю субсидии и (или) членам его семьи мер социальной поддержки по оплате жилого помещения и коммунальных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электронном виде проект решения о предоставлении субсидий или об отказе в предоставлении субсидий;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электронном виде проект памятки-уведомления о предоставлении (отказе в предоставлении) субсидий;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 решения и уведомление (памятку) на бумажных носителях;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проекты решений (с прилагаемыми расчетами) к персональным делам и передает дела лицу, ответственному за принятие решений о субсидиях.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Продолжительность действий, указанных в </w:t>
      </w:r>
      <w:hyperlink w:anchor="P23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3.6.3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15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предоставлении субсидии или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принятии решения о предоставлении субсидии проводит проверку предоставленных сведений о доходах.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Лицо, ответственное за принятие решения о предоставлении (отказе в предоставлении) субсидии: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56"/>
      <w:bookmarkEnd w:id="17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 принятия решения об отказе в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57"/>
      <w:bookmarkEnd w:id="18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 принятия решения о предоставлении субсидии и правильность расчета;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ошибок в проекте решения исправляет его путем формирования в электронном деле и печати нового проекта решения;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59"/>
      <w:bookmarkEnd w:id="19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решение и удостоверяет свою подпись печатью уполномоченного органа;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уведомление (памятку) лицу, осуществляющему прием граждан, для выдачи заявителю;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персональные дела лицу, ответственному за их хранение.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Продолжительность действий, указанных в </w:t>
      </w:r>
      <w:hyperlink w:anchor="P25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5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5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 подпункта 3.7.2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составляет 15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Критерием для принятия решения о предоставлении субсидии является: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заявителя на оплату жилого помещения и коммунальных услуг,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для принятия решения об отказе в предоставлении субсидии является: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Результатом административной процедуры является принятие решения о предоставлении субсидии или решения об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3.7.6. Общая продолжительность действий, указанных в </w:t>
      </w:r>
      <w:hyperlink w:anchor="P19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5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3.7.2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составляет 10 рабочих дней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субсидии и необходимых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Перечисление (выплата)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субсидии, возобновлению и по сопоставлению размера субсидии с фактическими расходами гражданина на оплату жилого помещения и коммунальных услуг.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Формирование выплатных документов осуществляется лицом, ответственным за автоматизированную обработку.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формирования электронной базы данных получателей субсидии (внесения всех необходимых данных для выплаты субсидий гражданам в электронные дела о субсидиях) лицо, ответственное за автоматизированную обработку, в автоматизированном режиме производит проверку полноты и непротиворечивости данных для перечисления (выплаты) в электронных делах получателей субсидий, производит формирование выплатных документов в форматах, соответствующих договорам о зачислении денежных средств, заключенных с кредитными организациями за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месяц и передает выплатные документы специалисту, ответственному за выплату.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Формирование выплатных документов производится до 20-го числа текущего месяца.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Основанием для перечисления (выплаты) денежных средств получателям субсидий на счета в кредитных организациях является завершение формирования выплатных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Специалист, ответственный за выплату: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сформированных выплатных документов формирует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финансовую заявку и до 20-го числа текущего месяца передает ее в комитет социальной защиты населения Волгоградской области;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средств субвенции из бюджета Волгоградской области специалист, ответственный за выплату, направляет в финансовый орган администрации городского округа город Урюпинск Волгоградской области заявки на оплату расходов для перечисления денежных средств на лицевые счета в кредитных организациях получателей субсидий в порядке, установленном уполномоченным органом;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выплатные документы в кредитные организации для перечисления сумм субсидий получателям.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3.8.7. Продолжительность действий, указанных в </w:t>
      </w:r>
      <w:hyperlink w:anchor="P27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7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подпункта 3.8.6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составляет не более 3 рабочих дней со дня поступления средств.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 Результатом административного действия является перечисление (выплата) субсидий получателям.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Особенности предоставления государственной услуги в электронной форме: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либо Регионального портала документов, указанных в </w:t>
      </w:r>
      <w:hyperlink r:id="rId4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="0080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организации предоставления государственных и муниципальных услуг", необходимых для назначения субсидий;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проверку достоверности информации, содержащейся в документах, указанных в </w:t>
      </w:r>
      <w:hyperlink r:id="rId4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4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2011г. № 63-ФЗ "Об электронной подписи", в процессе которой уполномоченный орган запрашивает и безвозмездно получает необходимые для назначения субсидий сведения от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 независимо от форм собственности, владеющих соответствующими сведениями. Ответы на запросы уполномоченного органа направляются соответствующими органами и организациями в течение 5 дней с даты их поступления;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информационное взаимодействие в целях назначения и выплаты субсидий осуществляется в соответствии с требованиями Федерального </w:t>
      </w:r>
      <w:hyperlink r:id="rId4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№ 210-ФЗ "Об организации предоставления государственных и муниципальных услуг".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 исполнения Административного регламента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исполнения требований Административного регламента осуществляется непосредственно на месте оказания государственной услуги.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субсидий, осуществляется начальником отдела  социальной политики и связи с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общественными объединениями администрации  Урюпинского муниципального района, ответственным за организацию работы по предоставлению государственной услуги.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органа, положениями о структурных подразделениях, должностными инструкциями.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начальником отдела социальной политики и связи с общественными объединениями Урюпинского муниципального района, ответственного за организацию работы по предоставлению государственной услуги, проверок, соблюдения и исполнения работниками уполномоченного органа положений Административного регламента, федеральных и областных нормативных правовых актов, методических рекомендаций, содержащих порядок формирования и ведения базы данных получателей субсидий, персональных дел получателей субсидий.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полноты и качества предоставления государственной услуги, устанавливаются администрацией  Урюпинского муниципального района.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проводиться не реже одного раза в три года.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осуществляются на основании правовых актов уполномоченного органа.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 организации, обращение в которые необходимо для предоставления государственной услуги, в целях обеспечения прав граждан, их объединений и организаций на осуществление контроля предоставления государственной услуги на основании письменных запросов последних, обязаны предоставлять запрашиваемые сведения в порядке и на условиях, установленных Федеральными законами: от 27 июля 2006г.                         № 149-ФЗ "Об информации, информационных технологиях и о защите информации", от 27 июля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2006г. № 152-ФЗ "О персональных данных".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ГКУ ВО "МФЦ", организаций, указанных в </w:t>
      </w:r>
      <w:hyperlink r:id="rId4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№ 210-ФЗ "Об организации предоставления государственных и муниципальных услуг", а также их должностных лиц Российской Федерации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решения и действия (бездействие) уполномоченного органа, ГКУ ВО "МФЦ", организаций, указанных в </w:t>
      </w:r>
      <w:hyperlink r:id="rId4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                      № 210-ФЗ "Об организации предоставления государственных и муниципальных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услуг" (далее – Федеральный закон № 210-ФЗ), а также их должностных лиц, в том числе в следующих случаях: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услуги.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                               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услуги, у заявителя;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и иными нормативными правовыми актами Волгоградской области, муниципальными правовыми актами.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</w:t>
      </w:r>
      <w:hyperlink r:id="rId4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 № 210-ФЗ;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лица, ГКУ ВО "МФЦ", работника ГКУ ВО "МФЦ", организаций, предусмотренных </w:t>
      </w:r>
      <w:hyperlink r:id="rId4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                           если основания приостановления не предусмотрены федеральными законами     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  <w:proofErr w:type="gramEnd"/>
    </w:p>
    <w:p w:rsidR="0093777A" w:rsidRPr="0093777A" w:rsidRDefault="0093777A" w:rsidP="0093777A">
      <w:pPr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(представителя заявителя)                                при предоставлении государственной услуги документов или информации, отсутствие и (или) недостоверность которых не указывались                                  при первоначальном отказе в приеме документов, необходимых                               для предоставления государственной услуги, либо в предоставлении государственной услуги, за исключением случаев, предусмотренных абзацами четвертым – восьмым пункта 2.8 настоящего Административного регламента.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                  в электронной форме в уполномоченный орган, ГКУ ВО "МФЦ",  либо в орган государственной власти (орган местного самоуправления) публично-правовое образование, являющийся учредителем ГКУ ВО "МФЦ" (далее - учредитель ГКУ ВО "МФЦ"), а также в организации, предусмотренные </w:t>
      </w:r>
      <w:hyperlink r:id="rId5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ГКУ ВО "МФЦ" подаются руководителю этого ГКУ ВО "МФЦ". Жалобы на решения и действия (бездействие) ГКУ ВО "МФЦ" подаются учредителю ГКУ ВО "МФЦ"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№ 210-ФЗ, подаются руководителям этих организаций.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органа,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,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через ГКУ ВО "МФЦ", с использованием информационно-телекоммуникационной сети Интернет, официального сайта органа, предоставляющего государственной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ГКУ ВО "МФЦ", работника ГКУ ВО "МФЦ"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5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государственной услугу, рассматриваются непосредственно руководителем органа, предоставляющего государственную услугу.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наименование 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             или муниципального служащего, ГКУ ВО "МФЦ", его руководителя и (или) работника, организаций, предусмотренных </w:t>
      </w:r>
      <w:hyperlink r:id="rId5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     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лица, либо муниципального служащего, ГКУ ВО "МФЦ", работника ГКУ ВО "МФЦ", организаций, предусмотренных  </w:t>
      </w:r>
      <w:hyperlink r:id="rId5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                  и действиями (бездействием) наименование уполномоченного органа, должностного лица или муниципального служащего, ГКУ ВО "МФЦ", работника  ГКУ ВО "МФЦ", организаций, предусмотренных </w:t>
      </w:r>
      <w:hyperlink r:id="rId5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ГКУ ВО "МФЦ", организаций, предусмотренных </w:t>
      </w:r>
      <w:hyperlink r:id="rId5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в течение трех дней со дня ее поступления.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орган, ГКУ ВО "МФЦ", учредителю ГКУ ВО "МФЦ", в организации, предусмотренные </w:t>
      </w:r>
      <w:hyperlink r:id="rId5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№ 210-ФЗ, подлежит рассмотрению в течение пятнадцати рабочих дней со дня ее регистрации, а в случае обжалования отказа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органа, ГКУ ВО "МФЦ", организаций, предусмотренных </w:t>
      </w:r>
      <w:hyperlink r:id="rId5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приеме документов у заявителя либо в исправлении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                  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                               по рассмотрению жалоб в соответствии с </w:t>
      </w:r>
      <w:hyperlink r:id="rId6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                  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                                или иную охраняемую федеральным </w:t>
      </w:r>
      <w:hyperlink r:id="rId61" w:tooltip="blocked::consultantplus://offline/ref=166B6C834A40D9ED059D12BC8CDD9D84D13C7A68142196DE02C83138nBMDI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                     со дня регистрации жалобы заявителю, направившему жалобу, сообщается                           о невозможности дать ответ по существу поставленного в ней вопроса                         в связи с недопустимостью разглашения указанных сведений.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                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                                   или обстоятельства, должностное лицо, работник, наделенные полномочиями по рассмотрению жалоб в соответствии с </w:t>
      </w:r>
      <w:hyperlink r:id="rId6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По результатам рассмотрения жалобы принимается одно                              из следующих решений: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     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должностных лиц, муниципальных служащих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ГКУ ВО "МФЦ", работника ГКУ ВО "МФЦ", а также организаций, предусмотренных частью 1.1 статьи 16 Федерального закона № 210-ФЗ, или их работников, участвующих в предоставлении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                       о том же предмете и по тем же основаниям;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                             в порядке, установленном законодательством Российской Федерации.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77A" w:rsidRPr="0093777A" w:rsidRDefault="0093777A" w:rsidP="0093777A">
      <w:pPr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ГКУ ВО "МФЦ",  организациями, указанными в части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 за доставленные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93777A" w:rsidRPr="0093777A" w:rsidRDefault="0093777A" w:rsidP="0093777A">
      <w:pPr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жалобы, признаков состава административного правонарушения                               или преступления должностное лицо уполномоченного органа, работник наделенные полномочиями по рассмотрению жалоб в соответствии 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вправе обжаловать решения, принятые                                      при предоставлении государственной услуги, действия (бездействие) должностных лиц, муниципальных служащих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уполномоченного органа, должностных лиц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ВО "МФЦ"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работников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hyperlink r:id="rId6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                                  при предоставлении государственной услуги, не распространяются                             на отношения, регулируемые Федеральным законом                                                      от 02 мая 2006 № 59-ФЗ "О порядке рассмотрения обращений граждан Российской Федерации.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Урюпинского  муниципального района                                              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Л.А.Рябова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</w:t>
      </w:r>
    </w:p>
    <w:p w:rsidR="00157C7C" w:rsidRPr="00157C7C" w:rsidRDefault="00157C7C" w:rsidP="00157C7C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оплату жилого помещения и коммунальных услуг</w:t>
      </w:r>
      <w:r w:rsid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Урюпинском муниципальном районе Волгоградской области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_______________________________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уполномоченного органа           по предоставлению</w:t>
      </w:r>
      <w:proofErr w:type="gramEnd"/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субсидий на оплату жилого помещения и коммунальных услуг</w:t>
      </w:r>
      <w:proofErr w:type="gramStart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157C7C" w:rsidRPr="00157C7C" w:rsidRDefault="00157C7C" w:rsidP="00157C7C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  заявителя полностью)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    </w:t>
      </w: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(контактный телефон)</w:t>
      </w:r>
    </w:p>
    <w:p w:rsidR="00157C7C" w:rsidRPr="00157C7C" w:rsidRDefault="00157C7C" w:rsidP="00157C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57C7C" w:rsidRPr="00157C7C" w:rsidRDefault="00157C7C" w:rsidP="00157C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 и коммунальных услуг</w:t>
      </w:r>
    </w:p>
    <w:p w:rsidR="00157C7C" w:rsidRPr="00157C7C" w:rsidRDefault="00157C7C" w:rsidP="00157C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субсидию на оплату жилого помещения                            и коммунальных услуг в соответствии со </w:t>
      </w:r>
      <w:hyperlink r:id="rId64" w:history="1">
        <w:r w:rsidRPr="00157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159</w:t>
        </w:r>
      </w:hyperlink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мне и членам моей семьи, зарегистрированным совместно со мной по месту жительства в жилом помещении                               по адресу: ___________</w:t>
      </w:r>
      <w:r w:rsidRPr="00157C7C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320"/>
        <w:gridCol w:w="1200"/>
        <w:gridCol w:w="1874"/>
        <w:gridCol w:w="1276"/>
        <w:gridCol w:w="1417"/>
      </w:tblGrid>
      <w:tr w:rsidR="00157C7C" w:rsidRPr="00157C7C" w:rsidTr="00157C7C">
        <w:tc>
          <w:tcPr>
            <w:tcW w:w="56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N№ </w:t>
            </w:r>
            <w:proofErr w:type="gramStart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32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0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 и (или) свойства</w:t>
            </w:r>
          </w:p>
        </w:tc>
        <w:tc>
          <w:tcPr>
            <w:tcW w:w="187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документа, серия, номер, дата выдачи, кем выдан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 по месту жительства (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число, месяц, год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категория граждан</w:t>
            </w:r>
          </w:p>
        </w:tc>
      </w:tr>
      <w:tr w:rsidR="00157C7C" w:rsidRPr="00157C7C" w:rsidTr="00157C7C">
        <w:tc>
          <w:tcPr>
            <w:tcW w:w="56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57C7C" w:rsidRPr="00157C7C" w:rsidTr="00157C7C">
        <w:tc>
          <w:tcPr>
            <w:tcW w:w="56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57C7C" w:rsidRPr="00157C7C" w:rsidTr="00157C7C">
        <w:tc>
          <w:tcPr>
            <w:tcW w:w="56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7C" w:rsidRPr="00157C7C" w:rsidRDefault="00157C7C" w:rsidP="00157C7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сообщаю, что по указанному адресу так же </w:t>
      </w: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157C7C" w:rsidRPr="00157C7C" w:rsidRDefault="00157C7C" w:rsidP="00157C7C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98"/>
        <w:gridCol w:w="1418"/>
        <w:gridCol w:w="3160"/>
      </w:tblGrid>
      <w:tr w:rsidR="00157C7C" w:rsidRPr="00157C7C" w:rsidTr="00157C7C">
        <w:tc>
          <w:tcPr>
            <w:tcW w:w="60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N№ </w:t>
            </w:r>
            <w:proofErr w:type="gramStart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9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гражданина</w:t>
            </w:r>
          </w:p>
        </w:tc>
        <w:tc>
          <w:tcPr>
            <w:tcW w:w="141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6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</w:t>
            </w:r>
          </w:p>
        </w:tc>
      </w:tr>
      <w:tr w:rsidR="00157C7C" w:rsidRPr="00157C7C" w:rsidTr="00157C7C">
        <w:tc>
          <w:tcPr>
            <w:tcW w:w="60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57C7C" w:rsidRPr="00157C7C" w:rsidTr="00157C7C">
        <w:tc>
          <w:tcPr>
            <w:tcW w:w="60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57C7C" w:rsidRPr="00157C7C" w:rsidTr="00157C7C">
        <w:tc>
          <w:tcPr>
            <w:tcW w:w="604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157C7C" w:rsidRPr="00157C7C" w:rsidRDefault="00157C7C" w:rsidP="001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7C" w:rsidRPr="00157C7C" w:rsidRDefault="00157C7C" w:rsidP="00157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перечислять субсидию на мой банковский счет №__________________ в отделении ___________ / ____________ </w:t>
      </w: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157C7C" w:rsidRPr="00157C7C" w:rsidRDefault="00157C7C" w:rsidP="00157C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кредитной организации/ почтовое отделение)</w:t>
      </w:r>
    </w:p>
    <w:p w:rsidR="00157C7C" w:rsidRPr="00157C7C" w:rsidRDefault="00157C7C" w:rsidP="00157C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57C7C" w:rsidRPr="00157C7C" w:rsidRDefault="00157C7C" w:rsidP="00157C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представлены документы и копии документов в количестве ___ шт., в том числе: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подтверждающих правовые основания владения             и пользования мною жилым помещением, в котором я зарегистрирован по месту постоянного жительства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шт.; 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 услуг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 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мое право  и (или) членов моей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 ___ шт.;</w:t>
      </w:r>
    </w:p>
    <w:p w:rsidR="00157C7C" w:rsidRPr="00157C7C" w:rsidRDefault="00157C7C" w:rsidP="00157C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удостоверяющих мою принадлежность и членов моей семьи к гражданству государства, с которым Российской Федерацией заключен международный договор, в соответствии с которым предусмотрено 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субсидий (с предъявлением оригинала, если копия нотариально не заверена)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шт.;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мои доходы и доходы членов моей семьи, учитываемые при решении вопроса о предоставлении государственной услуги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шт.;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судебных актов о признании лиц, проживающих совместно со мной  по месту постоянного жительства, членами моей семьи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документов, удостоверяющие мою личность, а также личность  всех членов семьи (с предъявлением оригинала, если копия не заверена                            в установленном порядке</w:t>
      </w:r>
      <w:proofErr w:type="gramStart"/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______ шт.;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персональных данных лиц, не являющихся заявителями</w:t>
      </w:r>
      <w:r w:rsidRPr="00157C7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7"/>
      </w:r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_______ шт.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правовые основания владения                 и пользования мною жилым помещением, в котором я зарегистрирован по месту постоянного жительства,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 шт.; 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правовые основания отнесения лиц, проживающих совместно со мною по месту моего постоянного жительства,                 к членам моей семьи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_______ шт.;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лицах, зарегистрированных совместно со мною по месту моего постоянного жительства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 шт.</w:t>
      </w:r>
    </w:p>
    <w:p w:rsidR="00157C7C" w:rsidRPr="00157C7C" w:rsidRDefault="00157C7C" w:rsidP="0015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мою принадлежность                              и принадлежность членов моей  семьи к гражданству Российской Федерации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 шт.</w:t>
      </w:r>
    </w:p>
    <w:p w:rsidR="00122F3C" w:rsidRPr="00122F3C" w:rsidRDefault="00122F3C" w:rsidP="00122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 правилами  предоставления  субсидий,  в том числе              по проверке  в органах государственной  власти Российской Федерации, органах государственной  власти Волгоградской области, органах местного самоуправления муниципальных образований Волгоградской области, государственных внебюджетных фондах, организациях связи, иных организациях предоставленных сведений, приостановления и прекращения предоставления субсидий ознакомлен и обязуюсь их выполнять.</w:t>
      </w:r>
      <w:proofErr w:type="gramEnd"/>
    </w:p>
    <w:p w:rsidR="00122F3C" w:rsidRPr="00122F3C" w:rsidRDefault="00122F3C" w:rsidP="0012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      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оплаты жилого помещения и коммунальных услуг (в том числе                      на приобретение твердых видов топлива при наличии печного отопления              и баллонов со сжиженным газом). </w:t>
      </w:r>
    </w:p>
    <w:p w:rsidR="00122F3C" w:rsidRPr="00122F3C" w:rsidRDefault="00122F3C" w:rsidP="0012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принимаю и несу ответственность в соответствии с законодательными актами Российской Федерации за предоставление ложных или неполных сведений. </w:t>
      </w:r>
    </w:p>
    <w:p w:rsidR="00122F3C" w:rsidRPr="00122F3C" w:rsidRDefault="00122F3C" w:rsidP="0012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__________________/_______________________/"___"____20___ года.</w:t>
      </w:r>
    </w:p>
    <w:p w:rsidR="00122F3C" w:rsidRPr="00122F3C" w:rsidRDefault="00122F3C" w:rsidP="00122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                           (фамилия)                         (дата)</w:t>
      </w:r>
    </w:p>
    <w:p w:rsidR="00122F3C" w:rsidRPr="00122F3C" w:rsidRDefault="00122F3C" w:rsidP="00122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22F3C" w:rsidRPr="00122F3C" w:rsidRDefault="00122F3C" w:rsidP="0012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 принято __________ шт.</w:t>
      </w:r>
    </w:p>
    <w:p w:rsidR="00122F3C" w:rsidRPr="00122F3C" w:rsidRDefault="00122F3C" w:rsidP="0012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принял </w:t>
      </w:r>
    </w:p>
    <w:p w:rsidR="00122F3C" w:rsidRPr="00122F3C" w:rsidRDefault="00122F3C" w:rsidP="0012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/______________________/ "___" _____ 20___ года</w:t>
      </w:r>
      <w:proofErr w:type="gramStart"/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специалиста по приему )        (Ф.И.О.)                                     (дата)</w:t>
      </w:r>
    </w:p>
    <w:p w:rsidR="00122F3C" w:rsidRPr="00122F3C" w:rsidRDefault="00122F3C" w:rsidP="00122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3C" w:rsidRPr="00122F3C" w:rsidRDefault="00122F3C" w:rsidP="00122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- - - - - - - - - линия отрыва</w:t>
      </w:r>
      <w:proofErr w:type="gramStart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 - - - - - - - - - - - - - - - - - 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отрыва - - - - - -            </w:t>
      </w:r>
    </w:p>
    <w:p w:rsidR="00122F3C" w:rsidRPr="00122F3C" w:rsidRDefault="00122F3C" w:rsidP="0012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3C" w:rsidRPr="00122F3C" w:rsidRDefault="00122F3C" w:rsidP="0012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                            со сжиженным газом). </w:t>
      </w:r>
    </w:p>
    <w:p w:rsidR="00122F3C" w:rsidRPr="00122F3C" w:rsidRDefault="00122F3C" w:rsidP="00122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принимаю и несу ответственность в соответствии с законодательными актами Российской Федерации за предоставление ложных или неполных сведений. </w:t>
      </w:r>
    </w:p>
    <w:p w:rsidR="00122F3C" w:rsidRPr="00122F3C" w:rsidRDefault="00122F3C" w:rsidP="0012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______________________/_____________________/"___"____20___ года.</w:t>
      </w:r>
    </w:p>
    <w:p w:rsidR="00122F3C" w:rsidRPr="00122F3C" w:rsidRDefault="00122F3C" w:rsidP="00122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                           (фамилия)                            (дата)</w:t>
      </w:r>
    </w:p>
    <w:p w:rsidR="00122F3C" w:rsidRPr="00122F3C" w:rsidRDefault="00122F3C" w:rsidP="00122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22F3C" w:rsidRPr="00122F3C" w:rsidRDefault="00122F3C" w:rsidP="0012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 принято __________ шт.</w:t>
      </w:r>
    </w:p>
    <w:p w:rsidR="00122F3C" w:rsidRPr="00122F3C" w:rsidRDefault="00122F3C" w:rsidP="0012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принял </w:t>
      </w:r>
    </w:p>
    <w:p w:rsidR="00122F3C" w:rsidRPr="00122F3C" w:rsidRDefault="00122F3C" w:rsidP="00122F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/_____________________/ "___" ____ 20___ года</w:t>
      </w:r>
      <w:proofErr w:type="gramStart"/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122F3C" w:rsidRPr="00122F3C" w:rsidRDefault="00122F3C" w:rsidP="0012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специалиста по приему</w:t>
      </w:r>
      <w:proofErr w:type="gramStart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(Ф.И.О.)                                      (дата)</w:t>
      </w:r>
    </w:p>
    <w:p w:rsidR="00122F3C" w:rsidRPr="00122F3C" w:rsidRDefault="00122F3C" w:rsidP="0012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3C" w:rsidRPr="00122F3C" w:rsidRDefault="00122F3C" w:rsidP="0012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3C" w:rsidRPr="00122F3C" w:rsidRDefault="00122F3C" w:rsidP="0012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3C" w:rsidRPr="00122F3C" w:rsidRDefault="00122F3C" w:rsidP="0012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3C" w:rsidRPr="00122F3C" w:rsidRDefault="00122F3C" w:rsidP="0012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3C" w:rsidRPr="00122F3C" w:rsidRDefault="00122F3C" w:rsidP="0012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7C" w:rsidRPr="00157C7C" w:rsidRDefault="00157C7C" w:rsidP="00157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31" w:rsidRDefault="00157C7C" w:rsidP="0015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AC" w:rsidRPr="00B157AC" w:rsidRDefault="00B157AC" w:rsidP="00B157AC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157AC" w:rsidRPr="00B157AC" w:rsidRDefault="00B157AC" w:rsidP="00B157AC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социальной защиты населения Волгоградской области от________№______ "О внесении изменений           в приказ министерства труда и социальной защиты населения Волгоградской области               от 28 ноября </w:t>
      </w:r>
      <w:smartTag w:uri="urn:schemas-microsoft-com:office:smarttags" w:element="metricconverter">
        <w:smartTagPr>
          <w:attr w:name="ProductID" w:val="2014 г"/>
        </w:smartTagPr>
        <w:r w:rsidRPr="00B15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1684 "Об утверждении типового административного </w:t>
      </w:r>
      <w:hyperlink r:id="rId65" w:history="1">
        <w:proofErr w:type="gramStart"/>
        <w:r w:rsidRPr="00B15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  <w:proofErr w:type="gramEnd"/>
      </w:hyperlink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государственной услуги "Предоставление субсидий на оплату жилого помещения и коммунальных услуг"</w:t>
      </w:r>
    </w:p>
    <w:p w:rsidR="00B157AC" w:rsidRPr="00B157AC" w:rsidRDefault="00B157AC" w:rsidP="00B157A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Pr="00B157AC" w:rsidRDefault="00B157AC" w:rsidP="00B157A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 </w:t>
      </w:r>
    </w:p>
    <w:p w:rsidR="00B157AC" w:rsidRPr="00B157AC" w:rsidRDefault="00B157AC" w:rsidP="00B157AC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оплату жилого помещения и коммунальных услуг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157AC" w:rsidRPr="00B157AC" w:rsidRDefault="00B157AC" w:rsidP="00B157AC">
      <w:pPr>
        <w:widowControl w:val="0"/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AC" w:rsidRPr="00B157AC" w:rsidRDefault="00B157AC" w:rsidP="00B157AC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Руководителю____________________________</w:t>
      </w:r>
    </w:p>
    <w:p w:rsidR="00B157AC" w:rsidRPr="00B157AC" w:rsidRDefault="00B157AC" w:rsidP="00B157AC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(указывается наименование уполномоченного органа по предоставлению</w:t>
      </w:r>
    </w:p>
    <w:p w:rsidR="00B157AC" w:rsidRPr="00B157AC" w:rsidRDefault="00B157AC" w:rsidP="00B157AC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субсидий на оплату жилого помещения и</w:t>
      </w:r>
    </w:p>
    <w:p w:rsidR="00B157AC" w:rsidRPr="00B157AC" w:rsidRDefault="00B157AC" w:rsidP="00B157AC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коммунальных услуг)</w:t>
      </w:r>
    </w:p>
    <w:p w:rsidR="00B157AC" w:rsidRPr="00B157AC" w:rsidRDefault="00B157AC" w:rsidP="00B157AC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</w:t>
      </w:r>
    </w:p>
    <w:p w:rsidR="00B157AC" w:rsidRPr="00B157AC" w:rsidRDefault="00B157AC" w:rsidP="00B157AC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_______________________________________</w:t>
      </w:r>
    </w:p>
    <w:p w:rsidR="00B157AC" w:rsidRPr="00B157AC" w:rsidRDefault="00B157AC" w:rsidP="00B157AC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(Ф.И.О. субъекта персональных данных)</w:t>
      </w:r>
    </w:p>
    <w:p w:rsidR="00B157AC" w:rsidRPr="00B157AC" w:rsidRDefault="00B157AC" w:rsidP="00B157AC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адрес: ___________________________________,</w:t>
      </w:r>
    </w:p>
    <w:p w:rsidR="00F22231" w:rsidRPr="00B157AC" w:rsidRDefault="00B157AC" w:rsidP="00B157AC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1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телефон:_________________________________,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22231" w:rsidRPr="00B157AC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AC" w:rsidRPr="00B157AC" w:rsidRDefault="00B157AC" w:rsidP="00B157AC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Согласие</w:t>
      </w:r>
    </w:p>
    <w:p w:rsidR="00B157AC" w:rsidRPr="00B157AC" w:rsidRDefault="00B157AC" w:rsidP="00B157AC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обработку персональных данных </w:t>
      </w:r>
    </w:p>
    <w:p w:rsidR="00B157AC" w:rsidRPr="00B157AC" w:rsidRDefault="00B157AC" w:rsidP="00B1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Pr="00B157AC" w:rsidRDefault="00B157AC" w:rsidP="00B157A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 с  требованиями  Федерального  </w:t>
      </w:r>
      <w:hyperlink r:id="rId66" w:history="1">
        <w:r w:rsidRPr="00B157AC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закона</w:t>
        </w:r>
      </w:hyperlink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от 27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июля 2006 г.  № 152-ФЗ "О персональных данных" я,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________________________________________________________,</w:t>
      </w:r>
    </w:p>
    <w:p w:rsidR="00B157AC" w:rsidRPr="00B157AC" w:rsidRDefault="00B157AC" w:rsidP="00B157AC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проживающий по адресу 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_____________________________________________________________,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паспорт: № _________________, выданный "_____" __________ 20____ года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_________________,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  целях   предоставления   субсидии ___________________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 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x-none" w:eastAsia="x-none"/>
        </w:rPr>
      </w:pPr>
      <w:r w:rsidRPr="00B157AC">
        <w:rPr>
          <w:rFonts w:ascii="Times New Roman" w:eastAsia="Times New Roman" w:hAnsi="Times New Roman" w:cs="Times New Roman"/>
          <w:lang w:val="x-none" w:eastAsia="x-none"/>
        </w:rPr>
        <w:t xml:space="preserve">       (фамилия, имя, отчество (при наличии) заявителя), реквизиты  паспорта заявителя)</w:t>
      </w:r>
    </w:p>
    <w:p w:rsidR="00B157AC" w:rsidRPr="00B157AC" w:rsidRDefault="00B157AC" w:rsidP="003863C0">
      <w:pPr>
        <w:pStyle w:val="1"/>
        <w:keepNext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на  оплату  жилого помещения  и коммунальных  услуг даю согласие                   на обработку своих персональных </w:t>
      </w:r>
      <w:proofErr w:type="spellStart"/>
      <w:r w:rsidRPr="00B157AC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персональных</w:t>
      </w:r>
      <w:proofErr w:type="spellEnd"/>
      <w:r w:rsidRPr="00B157AC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 данных </w:t>
      </w:r>
      <w:r w:rsidRPr="003863C0">
        <w:rPr>
          <w:rFonts w:ascii="Times New Roman" w:hAnsi="Times New Roman" w:cs="Times New Roman"/>
          <w:b w:val="0"/>
          <w:sz w:val="22"/>
          <w:szCs w:val="22"/>
          <w:lang w:val="x-none" w:eastAsia="x-none"/>
        </w:rPr>
        <w:t>(фамилия, имя, отчество (при наличии), пол, место рождения, адрес проживания, адрес постоянной регистрации, номер пенсионного дела, страховой номер индивидуального лицевого счета (СНИЛС), серия и номер документа, удостоверяющего личность, кем и когда он выдан, доходы, номер телефона, принадлежность жилья, семейное, социальное</w:t>
      </w:r>
      <w:r w:rsidRPr="00B157AC">
        <w:rPr>
          <w:rFonts w:ascii="Times New Roman" w:hAnsi="Times New Roman" w:cs="Times New Roman"/>
          <w:b w:val="0"/>
          <w:lang w:val="x-none" w:eastAsia="x-none"/>
        </w:rPr>
        <w:t xml:space="preserve"> </w:t>
      </w:r>
      <w:r w:rsidRPr="003863C0">
        <w:rPr>
          <w:rFonts w:ascii="Times New Roman" w:hAnsi="Times New Roman" w:cs="Times New Roman"/>
          <w:b w:val="0"/>
          <w:sz w:val="22"/>
          <w:szCs w:val="22"/>
          <w:lang w:val="x-none" w:eastAsia="x-none"/>
        </w:rPr>
        <w:t>положение, учет выплатных сумм,</w:t>
      </w:r>
      <w:r w:rsidRPr="003863C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Pr="003863C0">
        <w:rPr>
          <w:rFonts w:ascii="Times New Roman" w:hAnsi="Times New Roman" w:cs="Times New Roman"/>
          <w:b w:val="0"/>
          <w:sz w:val="22"/>
          <w:szCs w:val="22"/>
          <w:lang w:val="x-none" w:eastAsia="x-none"/>
        </w:rPr>
        <w:t>выплатные реквизиты)</w:t>
      </w:r>
      <w:r w:rsidRPr="00B157AC">
        <w:rPr>
          <w:rFonts w:ascii="Times New Roman" w:hAnsi="Times New Roman" w:cs="Times New Roman"/>
          <w:b w:val="0"/>
          <w:sz w:val="20"/>
          <w:szCs w:val="20"/>
          <w:lang w:val="x-none" w:eastAsia="x-none"/>
        </w:rPr>
        <w:t xml:space="preserve">, </w:t>
      </w:r>
      <w:r w:rsidRPr="00B157AC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в том</w:t>
      </w:r>
      <w:r w:rsidRPr="00B157A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157AC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числе в электронном виде, с правом передачи третьим лицам, а </w:t>
      </w:r>
    </w:p>
    <w:p w:rsidR="00B157AC" w:rsidRPr="00B157AC" w:rsidRDefault="003863C0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157AC"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персональных данных ______________________________________________________________</w:t>
      </w:r>
      <w:r w:rsidR="00B157AC"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="00B157AC"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</w:t>
      </w:r>
    </w:p>
    <w:p w:rsidR="003863C0" w:rsidRPr="003863C0" w:rsidRDefault="003863C0" w:rsidP="00386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3C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386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субъект персональных данных, в отношении которого данное лицо  вправе давать  согласие  на обработку персональных данных в соответствии со своими полномочиями (например: родители в отношении своих несовершеннолетних детей т.д.).</w:t>
      </w:r>
    </w:p>
    <w:p w:rsidR="003863C0" w:rsidRPr="003863C0" w:rsidRDefault="003863C0" w:rsidP="00386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</w:p>
    <w:p w:rsidR="00B157AC" w:rsidRPr="00B157AC" w:rsidRDefault="00B157AC" w:rsidP="00B157A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Данное согласие  действует  на  период  предоставления субсидии.         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 могу отозвать согласие на обработку персональных данных в соответствии 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</w:t>
      </w: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действующим законодательством РФ.</w:t>
      </w:r>
    </w:p>
    <w:p w:rsidR="00B157AC" w:rsidRPr="00B157AC" w:rsidRDefault="00B157AC" w:rsidP="00B157A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_____________________/____________________ "____" _____________ 20____ г.</w:t>
      </w:r>
    </w:p>
    <w:p w:rsidR="00F22231" w:rsidRDefault="00B157AC" w:rsidP="00B157AC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(подпись)                                  (фамилия)                           (дата)</w:t>
      </w: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31" w:rsidRDefault="00F22231" w:rsidP="009377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A" w:rsidRPr="0093777A" w:rsidRDefault="0093777A" w:rsidP="00B157AC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C0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A" w:rsidRPr="0093777A" w:rsidRDefault="003863C0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3777A"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F222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«Предоставление субсидий на оплату жилого помещения и коммунальных услуг в Урюпинском муниципальном районе Волгоградской области» </w:t>
      </w:r>
    </w:p>
    <w:p w:rsidR="0093777A" w:rsidRPr="0093777A" w:rsidRDefault="0093777A" w:rsidP="00937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3777A" w:rsidRPr="0093777A" w:rsidRDefault="0093777A" w:rsidP="00937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_______________________________________________________,  прошу</w:t>
      </w: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F222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937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(Ф.И.О)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 индивидуальный перерасчет размера субсидии на оплату жилого помещения и коммунальных услуг по предоставленным мной платежам                    за </w:t>
      </w:r>
      <w:r w:rsidR="00F22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="00F2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2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год.</w:t>
      </w:r>
    </w:p>
    <w:p w:rsidR="0093777A" w:rsidRPr="00F22231" w:rsidRDefault="00F22231" w:rsidP="009377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месяц)        (год)</w:t>
      </w: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                        Дата ________________</w:t>
      </w: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F8" w:rsidRDefault="00D423F8"/>
    <w:sectPr w:rsidR="00D423F8" w:rsidSect="00407C64">
      <w:pgSz w:w="11907" w:h="16840"/>
      <w:pgMar w:top="851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61" w:rsidRDefault="00591161" w:rsidP="00157C7C">
      <w:pPr>
        <w:spacing w:after="0" w:line="240" w:lineRule="auto"/>
      </w:pPr>
      <w:r>
        <w:separator/>
      </w:r>
    </w:p>
  </w:endnote>
  <w:endnote w:type="continuationSeparator" w:id="0">
    <w:p w:rsidR="00591161" w:rsidRDefault="00591161" w:rsidP="0015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61" w:rsidRDefault="00591161" w:rsidP="00157C7C">
      <w:pPr>
        <w:spacing w:after="0" w:line="240" w:lineRule="auto"/>
      </w:pPr>
      <w:r>
        <w:separator/>
      </w:r>
    </w:p>
  </w:footnote>
  <w:footnote w:type="continuationSeparator" w:id="0">
    <w:p w:rsidR="00591161" w:rsidRDefault="00591161" w:rsidP="00157C7C">
      <w:pPr>
        <w:spacing w:after="0" w:line="240" w:lineRule="auto"/>
      </w:pPr>
      <w:r>
        <w:continuationSeparator/>
      </w:r>
    </w:p>
  </w:footnote>
  <w:footnote w:id="1">
    <w:p w:rsidR="00591161" w:rsidRPr="008379AF" w:rsidRDefault="00591161" w:rsidP="00157C7C">
      <w:pPr>
        <w:pStyle w:val="af0"/>
        <w:spacing w:line="240" w:lineRule="exact"/>
        <w:jc w:val="both"/>
        <w:rPr>
          <w:sz w:val="24"/>
          <w:szCs w:val="24"/>
        </w:rPr>
      </w:pPr>
      <w:r w:rsidRPr="00217DD9">
        <w:rPr>
          <w:rStyle w:val="af2"/>
          <w:sz w:val="24"/>
          <w:szCs w:val="24"/>
        </w:rPr>
        <w:footnoteRef/>
      </w:r>
      <w:r w:rsidRPr="00217DD9">
        <w:rPr>
          <w:rStyle w:val="af2"/>
        </w:rPr>
        <w:t xml:space="preserve"> </w:t>
      </w:r>
      <w:r w:rsidRPr="002E5EE9">
        <w:t>Указывается в случае предоставления данных сведений по инициативе заявителя</w:t>
      </w:r>
      <w:r>
        <w:t>;</w:t>
      </w:r>
      <w:r w:rsidRPr="008379AF">
        <w:rPr>
          <w:sz w:val="24"/>
          <w:szCs w:val="24"/>
        </w:rPr>
        <w:t xml:space="preserve"> </w:t>
      </w:r>
    </w:p>
  </w:footnote>
  <w:footnote w:id="2">
    <w:p w:rsidR="00591161" w:rsidRDefault="00591161" w:rsidP="00157C7C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8379AF">
        <w:rPr>
          <w:sz w:val="24"/>
          <w:szCs w:val="24"/>
        </w:rPr>
        <w:t xml:space="preserve"> </w:t>
      </w:r>
      <w:r w:rsidRPr="002E5EE9">
        <w:t>В случае</w:t>
      </w:r>
      <w:proofErr w:type="gramStart"/>
      <w:r w:rsidRPr="002E5EE9">
        <w:t>,</w:t>
      </w:r>
      <w:proofErr w:type="gramEnd"/>
      <w:r w:rsidRPr="002E5EE9">
        <w:t xml:space="preserve">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2E5EE9">
        <w:t xml:space="preserve"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</w:t>
      </w:r>
      <w:r>
        <w:t xml:space="preserve">         </w:t>
      </w:r>
      <w:r w:rsidRPr="002E5EE9">
        <w:t xml:space="preserve">в жилых помещениях на условиях заключенного договора найма (поднайма), прилагает к заявлению </w:t>
      </w:r>
      <w:r>
        <w:t xml:space="preserve">                      </w:t>
      </w:r>
      <w:r w:rsidRPr="002E5EE9">
        <w:t>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</w:footnote>
  <w:footnote w:id="3">
    <w:p w:rsidR="00591161" w:rsidRPr="00C172D0" w:rsidRDefault="00591161" w:rsidP="00157C7C">
      <w:pPr>
        <w:pStyle w:val="af0"/>
        <w:spacing w:line="240" w:lineRule="exact"/>
        <w:jc w:val="both"/>
        <w:rPr>
          <w:rStyle w:val="af2"/>
          <w:sz w:val="24"/>
          <w:szCs w:val="24"/>
        </w:rPr>
      </w:pPr>
      <w:r w:rsidRPr="00C172D0">
        <w:rPr>
          <w:rStyle w:val="af2"/>
          <w:sz w:val="24"/>
          <w:szCs w:val="24"/>
        </w:rPr>
        <w:footnoteRef/>
      </w:r>
      <w:r w:rsidRPr="00C172D0">
        <w:rPr>
          <w:rStyle w:val="af2"/>
          <w:sz w:val="24"/>
          <w:szCs w:val="24"/>
        </w:rPr>
        <w:t xml:space="preserve"> </w:t>
      </w:r>
      <w:r w:rsidRPr="002E5EE9">
        <w:t>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591161" w:rsidRDefault="00591161" w:rsidP="00157C7C">
      <w:pPr>
        <w:pStyle w:val="af0"/>
      </w:pPr>
    </w:p>
  </w:footnote>
  <w:footnote w:id="4">
    <w:p w:rsidR="00591161" w:rsidRPr="00217DD9" w:rsidRDefault="00591161" w:rsidP="00157C7C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C63C14">
        <w:t xml:space="preserve"> </w:t>
      </w:r>
      <w:r>
        <w:t>Д</w:t>
      </w:r>
      <w:r w:rsidRPr="00217DD9">
        <w:t>ля заявителя и членов его семьи, являющихся гражданами государства, с которым Российской Федерацией заключен международный договор, в соответствии с которым предусмотрено предоставление субсидий</w:t>
      </w:r>
      <w:r>
        <w:t>.</w:t>
      </w:r>
    </w:p>
  </w:footnote>
  <w:footnote w:id="5">
    <w:p w:rsidR="00591161" w:rsidRPr="00217DD9" w:rsidRDefault="00591161" w:rsidP="00157C7C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217DD9">
        <w:t xml:space="preserve">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</w:t>
      </w:r>
      <w:r>
        <w:t>.</w:t>
      </w:r>
    </w:p>
  </w:footnote>
  <w:footnote w:id="6">
    <w:p w:rsidR="00591161" w:rsidRPr="00217DD9" w:rsidRDefault="00591161" w:rsidP="00157C7C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>
        <w:t xml:space="preserve"> П</w:t>
      </w:r>
      <w:r w:rsidRPr="00217DD9">
        <w:t xml:space="preserve">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</w:t>
      </w:r>
    </w:p>
  </w:footnote>
  <w:footnote w:id="7">
    <w:p w:rsidR="00591161" w:rsidRDefault="00591161" w:rsidP="00157C7C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217DD9">
        <w:t xml:space="preserve"> Предоставляется в случае, если для оказания государственной услуги необходима обработка персональных данных лиц, не являющихся заявителем</w:t>
      </w:r>
      <w:r>
        <w:t>.</w:t>
      </w:r>
    </w:p>
  </w:footnote>
  <w:footnote w:id="8">
    <w:p w:rsidR="00591161" w:rsidRDefault="00591161" w:rsidP="00157C7C">
      <w:pPr>
        <w:pStyle w:val="af0"/>
      </w:pPr>
      <w:r w:rsidRPr="00077009">
        <w:footnoteRef/>
      </w:r>
      <w:r>
        <w:t xml:space="preserve"> Если предоставлены заявителем  по собственной инициативе</w:t>
      </w:r>
      <w:r w:rsidRPr="00077009">
        <w:t xml:space="preserve"> </w:t>
      </w:r>
      <w:r>
        <w:t xml:space="preserve">и </w:t>
      </w:r>
      <w:r w:rsidRPr="00077009">
        <w:t>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t xml:space="preserve">. </w:t>
      </w:r>
    </w:p>
  </w:footnote>
  <w:footnote w:id="9">
    <w:p w:rsidR="00591161" w:rsidRDefault="00591161" w:rsidP="00157C7C">
      <w:pPr>
        <w:pStyle w:val="af0"/>
      </w:pPr>
      <w:r>
        <w:rPr>
          <w:rStyle w:val="af2"/>
        </w:rPr>
        <w:footnoteRef/>
      </w:r>
      <w:r>
        <w:t xml:space="preserve"> Если </w:t>
      </w:r>
      <w:proofErr w:type="gramStart"/>
      <w:r>
        <w:t>предоставлены</w:t>
      </w:r>
      <w:proofErr w:type="gramEnd"/>
      <w:r>
        <w:t xml:space="preserve"> заявителем  по собственной инициативе.</w:t>
      </w:r>
    </w:p>
  </w:footnote>
  <w:footnote w:id="10">
    <w:p w:rsidR="00591161" w:rsidRDefault="00591161" w:rsidP="00157C7C">
      <w:pPr>
        <w:pStyle w:val="af0"/>
      </w:pPr>
      <w:r>
        <w:rPr>
          <w:rStyle w:val="af2"/>
        </w:rPr>
        <w:footnoteRef/>
      </w:r>
      <w:r>
        <w:t xml:space="preserve"> Если </w:t>
      </w:r>
      <w:proofErr w:type="gramStart"/>
      <w:r>
        <w:t>предоставлены</w:t>
      </w:r>
      <w:proofErr w:type="gramEnd"/>
      <w:r>
        <w:t xml:space="preserve"> заявителем  по собственной инициативе.</w:t>
      </w:r>
    </w:p>
  </w:footnote>
  <w:footnote w:id="11">
    <w:p w:rsidR="00591161" w:rsidRDefault="00591161" w:rsidP="00157C7C">
      <w:pPr>
        <w:pStyle w:val="af0"/>
      </w:pPr>
      <w:r>
        <w:rPr>
          <w:rStyle w:val="af2"/>
        </w:rPr>
        <w:footnoteRef/>
      </w:r>
      <w:r>
        <w:t xml:space="preserve"> Если </w:t>
      </w:r>
      <w:proofErr w:type="gramStart"/>
      <w:r>
        <w:t>предоставлены</w:t>
      </w:r>
      <w:proofErr w:type="gramEnd"/>
      <w:r>
        <w:t xml:space="preserve"> заявителем  по собственной инициативе.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FF"/>
    <w:multiLevelType w:val="hybridMultilevel"/>
    <w:tmpl w:val="04D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F6339"/>
    <w:multiLevelType w:val="singleLevel"/>
    <w:tmpl w:val="B8040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C101822"/>
    <w:multiLevelType w:val="hybridMultilevel"/>
    <w:tmpl w:val="200A9F44"/>
    <w:lvl w:ilvl="0" w:tplc="40BCE97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2C270FA"/>
    <w:multiLevelType w:val="hybridMultilevel"/>
    <w:tmpl w:val="736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70FC2"/>
    <w:multiLevelType w:val="hybridMultilevel"/>
    <w:tmpl w:val="EA5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6"/>
    <w:rsid w:val="00003B55"/>
    <w:rsid w:val="00122F3C"/>
    <w:rsid w:val="00157C7C"/>
    <w:rsid w:val="003075E9"/>
    <w:rsid w:val="003863C0"/>
    <w:rsid w:val="003F5F2F"/>
    <w:rsid w:val="00407C64"/>
    <w:rsid w:val="00437B71"/>
    <w:rsid w:val="00583987"/>
    <w:rsid w:val="00591161"/>
    <w:rsid w:val="00805A37"/>
    <w:rsid w:val="00871CC7"/>
    <w:rsid w:val="008B7F1D"/>
    <w:rsid w:val="0093777A"/>
    <w:rsid w:val="009B66A7"/>
    <w:rsid w:val="009C65C1"/>
    <w:rsid w:val="00AD40D6"/>
    <w:rsid w:val="00B157AC"/>
    <w:rsid w:val="00C13337"/>
    <w:rsid w:val="00D10A13"/>
    <w:rsid w:val="00D423F8"/>
    <w:rsid w:val="00E06E79"/>
    <w:rsid w:val="00E448AA"/>
    <w:rsid w:val="00F22231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777A"/>
    <w:pPr>
      <w:keepNext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77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77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77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77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77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77A"/>
  </w:style>
  <w:style w:type="paragraph" w:styleId="a3">
    <w:name w:val="Plain Text"/>
    <w:aliases w:val="Знак"/>
    <w:basedOn w:val="a"/>
    <w:link w:val="a4"/>
    <w:uiPriority w:val="99"/>
    <w:rsid w:val="009377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937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3777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9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377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37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77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rsid w:val="0093777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377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3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Без интервала2"/>
    <w:uiPriority w:val="99"/>
    <w:qFormat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3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77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9377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4">
    <w:name w:val="Style4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ind w:firstLine="7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3777A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rsid w:val="001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5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57C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777A"/>
    <w:pPr>
      <w:keepNext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77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77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77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77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77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77A"/>
  </w:style>
  <w:style w:type="paragraph" w:styleId="a3">
    <w:name w:val="Plain Text"/>
    <w:aliases w:val="Знак"/>
    <w:basedOn w:val="a"/>
    <w:link w:val="a4"/>
    <w:uiPriority w:val="99"/>
    <w:rsid w:val="009377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937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3777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9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377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37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77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rsid w:val="0093777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377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3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Без интервала2"/>
    <w:uiPriority w:val="99"/>
    <w:qFormat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3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77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9377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4">
    <w:name w:val="Style4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ind w:firstLine="7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3777A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rsid w:val="001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5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57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36DE08D2959EA4C8E8836A7E6731DCF3A18373EE796690A4B3D1ACB2y4u7H" TargetMode="External"/><Relationship Id="rId18" Type="http://schemas.openxmlformats.org/officeDocument/2006/relationships/hyperlink" Target="consultantplus://offline/ref=6936DE08D2959EA4C8E8836A7E6731DCF3AE827CE0786690A4B3D1ACB2y4u7H" TargetMode="External"/><Relationship Id="rId26" Type="http://schemas.openxmlformats.org/officeDocument/2006/relationships/hyperlink" Target="consultantplus://offline/ref=6936DE08D2959EA4C8E883696C0B6ED9F2A2DF78E7796DC6F1E6D7FBED17233D25y7u6H" TargetMode="External"/><Relationship Id="rId39" Type="http://schemas.openxmlformats.org/officeDocument/2006/relationships/hyperlink" Target="consultantplus://offline/ref=42284853478D02AAA189124FC6987C41C920F5B5AD76D388C9E202B0198A977FEEE7161047F506478C3853CF52F23E3632F7D8AA75CC44C2g3QDI" TargetMode="External"/><Relationship Id="rId21" Type="http://schemas.openxmlformats.org/officeDocument/2006/relationships/hyperlink" Target="consultantplus://offline/ref=6936DE08D2959EA4C8E8836A7E6731DCF3AE8276E17C6690A4B3D1ACB2y4u7H" TargetMode="External"/><Relationship Id="rId34" Type="http://schemas.openxmlformats.org/officeDocument/2006/relationships/hyperlink" Target="consultantplus://offline/ref=19416548424AEEB352AE2A5843E30B4059AD1D418C73B7C938634C9A2D002830A31585976EF1BFC2C3vAL" TargetMode="External"/><Relationship Id="rId42" Type="http://schemas.openxmlformats.org/officeDocument/2006/relationships/hyperlink" Target="consultantplus://offline/ref=6936DE08D2959EA4C8E8836A7E6731DCF3AE827CE0786690A4B3D1ACB2y4u7H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2B41579ADA7722726A9FBAB0A32810685311FFCA5FB31566FE0374C76B94DAA1432E2CF1DC3B94F8b0P9M" TargetMode="External"/><Relationship Id="rId63" Type="http://schemas.openxmlformats.org/officeDocument/2006/relationships/hyperlink" Target="consultantplus://offline/ref=938F66B7088F2AE0CE87CE2E6758CE0A1909C10513173091FC04CDFB805EA86C8940ADFAB8EE2D00dDRA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36DE08D2959EA4C8E8836A7E6731DCF3AD897CE57D6690A4B3D1ACB2y4u7H" TargetMode="External"/><Relationship Id="rId29" Type="http://schemas.openxmlformats.org/officeDocument/2006/relationships/hyperlink" Target="consultantplus://offline/ref=AD451AB1D72ABA5A45B8D113EDF545A4AF2D84CD99DA79C8C278E7CEA073DA4E43BD82979B1B25D46766E76CzEB8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36DE08D2959EA4C8E8836A7E6731DCF0A18670ED2E3192F5E6DFyAu9H" TargetMode="External"/><Relationship Id="rId24" Type="http://schemas.openxmlformats.org/officeDocument/2006/relationships/hyperlink" Target="consultantplus://offline/ref=6936DE08D2959EA4C8E883696C0B6ED9F2A2DF78E77968C7FEE4D7FBED17233D25y7u6H" TargetMode="External"/><Relationship Id="rId32" Type="http://schemas.openxmlformats.org/officeDocument/2006/relationships/hyperlink" Target="consultantplus://offline/ref=B11555872E5B8572F42AF17BCE4AC28E703EEAEC7CE729EB3715B02A6C4C13818713E5BE02DA7C77E6rCN" TargetMode="External"/><Relationship Id="rId37" Type="http://schemas.openxmlformats.org/officeDocument/2006/relationships/hyperlink" Target="consultantplus://offline/ref=42284853478D02AAA189124FC6987C41C920F5B5AD76D388C9E202B0198A977FFCE74E1C47FC184E862D059E17gAQFI" TargetMode="External"/><Relationship Id="rId40" Type="http://schemas.openxmlformats.org/officeDocument/2006/relationships/hyperlink" Target="consultantplus://offline/ref=6936DE08D2959EA4C8E8836A7E6731DCF3AE8776E17E6690A4B3D1ACB24725686536ED4Ey3u3H" TargetMode="External"/><Relationship Id="rId45" Type="http://schemas.openxmlformats.org/officeDocument/2006/relationships/hyperlink" Target="consultantplus://offline/ref=3BD860DBFDAF1D86B1551C494AB53AAECD57F5CED2F4F7190FAE692E40D9D201D94D11FBA17480DB08t8H" TargetMode="External"/><Relationship Id="rId53" Type="http://schemas.openxmlformats.org/officeDocument/2006/relationships/hyperlink" Target="consultantplus://offline/ref=6F67E2581701D00929E4F46049104D6C3043F019207BFC64419F7EC3EB820C64B945127D662AA87CHAAEM" TargetMode="External"/><Relationship Id="rId58" Type="http://schemas.openxmlformats.org/officeDocument/2006/relationships/hyperlink" Target="consultantplus://offline/ref=7E72189119333675861970A7AB9C0A0678948B8CAF5FC51F159D8F6CCBD88ED86AE41715382DD3C7XDc3M" TargetMode="External"/><Relationship Id="rId66" Type="http://schemas.openxmlformats.org/officeDocument/2006/relationships/hyperlink" Target="consultantplus://offline/ref=B753BACA18E108B33060A5306D53819D22F0248CFEA1C2D3B34F15E884C476E20668AA114D8B8CC72A858949AFFAh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6DE08D2959EA4C8E8836A7E6731DCF3A18276E47F6690A4B3D1ACB2y4u7H" TargetMode="External"/><Relationship Id="rId23" Type="http://schemas.openxmlformats.org/officeDocument/2006/relationships/hyperlink" Target="consultantplus://offline/ref=6936DE08D2959EA4C8E883696C0B6ED9F2A2DF78E77968C6F8E1D7FBED17233D25y7u6H" TargetMode="External"/><Relationship Id="rId28" Type="http://schemas.openxmlformats.org/officeDocument/2006/relationships/hyperlink" Target="consultantplus://offline/ref=6936DE08D2959EA4C8E883696C0B6ED9F2A2DF78E77A6FC0F9E1D7FBED17233D2576EB1E73AED0330682A255yAu6H" TargetMode="External"/><Relationship Id="rId36" Type="http://schemas.openxmlformats.org/officeDocument/2006/relationships/hyperlink" Target="consultantplus://offline/ref=CB63A39543FF74500F7E414894CE13DC7FF9A19E5E66F5B37D8596FD23b7k0O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938F66B7088F2AE0CE87CE2E6758CE0A1909C10513173091FC04CDFB805EA86C8940ADFAB8EE2D00dDRAM" TargetMode="External"/><Relationship Id="rId61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6936DE08D2959EA4C8E8836A7E6731DCF3AE8776E17E6690A4B3D1ACB24725686536ED4B30EADD37y0u0H" TargetMode="External"/><Relationship Id="rId19" Type="http://schemas.openxmlformats.org/officeDocument/2006/relationships/hyperlink" Target="consultantplus://offline/ref=6936DE08D2959EA4C8E8836A7E6731DCF3AF8675E77F6690A4B3D1ACB2y4u7H" TargetMode="External"/><Relationship Id="rId31" Type="http://schemas.openxmlformats.org/officeDocument/2006/relationships/hyperlink" Target="consultantplus://offline/ref=4C77F6799339A95A420831CF1712C38A041A53E109370ED23DF4DCA5CEI3Z4N" TargetMode="External"/><Relationship Id="rId44" Type="http://schemas.openxmlformats.org/officeDocument/2006/relationships/hyperlink" Target="consultantplus://offline/ref=3BD860DBFDAF1D86B1551C494AB53AAECD57F5CED2F4F7190FAE692E40D9D201D94D11FBA17480DB08t8H" TargetMode="External"/><Relationship Id="rId52" Type="http://schemas.openxmlformats.org/officeDocument/2006/relationships/hyperlink" Target="consultantplus://offline/ref=6E22BD7C4DF76CD4F2BAC246121A2A4D404725F3728915D9DD2596E0C58E667DFE383995599CD603Q449L" TargetMode="External"/><Relationship Id="rId60" Type="http://schemas.openxmlformats.org/officeDocument/2006/relationships/hyperlink" Target="consultantplus://offline/ref=E49C6BF63A9DA14897C7D94375A94DD7B8BA45C058C06A5D35222C70E076484A52B3721216h8n4M" TargetMode="External"/><Relationship Id="rId65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6936DE08D2959EA4C8E8836A7E6731DCF3A18376E17F6690A4B3D1ACB24725686536ED4B30EAD436y0u0H" TargetMode="External"/><Relationship Id="rId22" Type="http://schemas.openxmlformats.org/officeDocument/2006/relationships/hyperlink" Target="consultantplus://offline/ref=6936DE08D2959EA4C8E8836A7E6731DCF3AE8277EE7E6690A4B3D1ACB2y4u7H" TargetMode="External"/><Relationship Id="rId27" Type="http://schemas.openxmlformats.org/officeDocument/2006/relationships/hyperlink" Target="consultantplus://offline/ref=6936DE08D2959EA4C8E883696C0B6ED9F2A2DF78E77964C1FEE4D7FBED17233D25y7u6H" TargetMode="External"/><Relationship Id="rId30" Type="http://schemas.openxmlformats.org/officeDocument/2006/relationships/hyperlink" Target="consultantplus://offline/ref=4C77F6799339A95A420831CF1712C38A041A56E60B300ED23DF4DCA5CEI3Z4N" TargetMode="External"/><Relationship Id="rId35" Type="http://schemas.openxmlformats.org/officeDocument/2006/relationships/hyperlink" Target="consultantplus://offline/ref=CB63A39543FF74500F7E414894CE13DC7FF9A4995C61F5B37D8596FD23b7k0O" TargetMode="External"/><Relationship Id="rId43" Type="http://schemas.openxmlformats.org/officeDocument/2006/relationships/hyperlink" Target="consultantplus://offline/ref=6936DE08D2959EA4C8E8836A7E6731DCF3AE8776E17E6690A4B3D1ACB2y4u7H" TargetMode="External"/><Relationship Id="rId48" Type="http://schemas.openxmlformats.org/officeDocument/2006/relationships/hyperlink" Target="consultantplus://offline/ref=872CE06093E7012314A68028A56DBFE51DA9BBD3F25796245F05D10BD10B5D1B8388DBD7E3750F8AV6g6M" TargetMode="External"/><Relationship Id="rId56" Type="http://schemas.openxmlformats.org/officeDocument/2006/relationships/hyperlink" Target="consultantplus://offline/ref=938F66B7088F2AE0CE87CE2E6758CE0A1909C10513173091FC04CDFB805EA86C8940ADFAB8EE2D00dDRAM" TargetMode="External"/><Relationship Id="rId64" Type="http://schemas.openxmlformats.org/officeDocument/2006/relationships/hyperlink" Target="consultantplus://offline/ref=12D3CFBA2A105CCDCD51190F438D42FCCB546DD8E437B65738E44E6C19002EDA9DB146F8732566EEFDC64743304A53FF00F602838DBCC876fA5EL" TargetMode="External"/><Relationship Id="rId8" Type="http://schemas.openxmlformats.org/officeDocument/2006/relationships/hyperlink" Target="mailto:mfc351@volganet.ru" TargetMode="External"/><Relationship Id="rId51" Type="http://schemas.openxmlformats.org/officeDocument/2006/relationships/hyperlink" Target="consultantplus://offline/ref=6E22BD7C4DF76CD4F2BAC246121A2A4D404725F3728915D9DD2596E0C58E667DFE383995599CD603Q449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936DE08D2959EA4C8E8836A7E6731DCF3AE8271E07F6690A4B3D1ACB2y4u7H" TargetMode="External"/><Relationship Id="rId17" Type="http://schemas.openxmlformats.org/officeDocument/2006/relationships/hyperlink" Target="consultantplus://offline/ref=6936DE08D2959EA4C8E8836A7E6731DCF3AE8776E17E6690A4B3D1ACB24725686536ED4B30EADD3By0u2H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consultantplus://offline/ref=BEC4DD38C456FD53600624892A7ED1CAF1C19699814DF9B1114DFA0B47D8AD8A21C7AAEC92D689CFs4sEN" TargetMode="External"/><Relationship Id="rId38" Type="http://schemas.openxmlformats.org/officeDocument/2006/relationships/hyperlink" Target="consultantplus://offline/ref=42284853478D02AAA189124FC6987C41C822F0BAA870D388C9E202B0198A977FEEE7161047F5064E843853CF52F23E3632F7D8AA75CC44C2g3QDI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7E72189119333675861970A7AB9C0A0678948B8CAF5FC51F159D8F6CCBD88ED86AE41715382DD3C7XDc3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936DE08D2959EA4C8E8836A7E6731DCF3AE8776E0716690A4B3D1ACB2y4u7H" TargetMode="External"/><Relationship Id="rId41" Type="http://schemas.openxmlformats.org/officeDocument/2006/relationships/hyperlink" Target="consultantplus://offline/ref=6936DE08D2959EA4C8E8836A7E6731DCF3AE8776E17E6690A4B3D1ACB24725686536ED4Ey3u3H" TargetMode="External"/><Relationship Id="rId54" Type="http://schemas.openxmlformats.org/officeDocument/2006/relationships/hyperlink" Target="consultantplus://offline/ref=9215AC8A1E463DFF740A80FB31FBF0B2612AA2B4E714CBC50206CADC0DD46A6F507464BF337222E6f1NCM" TargetMode="External"/><Relationship Id="rId6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39</Pages>
  <Words>14975</Words>
  <Characters>85363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</dc:creator>
  <cp:keywords/>
  <dc:description/>
  <cp:lastModifiedBy>USER</cp:lastModifiedBy>
  <cp:revision>8</cp:revision>
  <dcterms:created xsi:type="dcterms:W3CDTF">2019-03-27T08:33:00Z</dcterms:created>
  <dcterms:modified xsi:type="dcterms:W3CDTF">2020-02-06T09:08:00Z</dcterms:modified>
</cp:coreProperties>
</file>