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EE" w:rsidRPr="0041086D" w:rsidRDefault="00E648EE" w:rsidP="00E648E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648EE" w:rsidRPr="00685498" w:rsidRDefault="00E648EE" w:rsidP="00E648EE">
      <w:pPr>
        <w:pStyle w:val="4"/>
        <w:spacing w:before="0" w:after="0"/>
        <w:jc w:val="center"/>
        <w:rPr>
          <w:rFonts w:ascii="Times New Roman" w:hAnsi="Times New Roman"/>
        </w:rPr>
      </w:pPr>
      <w:r w:rsidRPr="00685498">
        <w:rPr>
          <w:rFonts w:ascii="Times New Roman" w:hAnsi="Times New Roman"/>
        </w:rPr>
        <w:t>РОССИЙСКАЯ ФЕДЕРАЦИЯ</w:t>
      </w:r>
    </w:p>
    <w:p w:rsidR="00E648EE" w:rsidRPr="00685498" w:rsidRDefault="00E648EE" w:rsidP="00E648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648EE" w:rsidRPr="00685498" w:rsidRDefault="00E648EE" w:rsidP="00E648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 w:cs="Times New Roman"/>
          <w:sz w:val="28"/>
          <w:szCs w:val="28"/>
        </w:rPr>
        <w:t>ДОБРИНСКОГО  СЕЛЬСКОГО ПОСЕЛЕНИЯ                                                                                  УРЮПИНСКОГО МУНИЦИПАЛЬНОГО РАЙОНА</w:t>
      </w:r>
    </w:p>
    <w:p w:rsidR="00E648EE" w:rsidRPr="00685498" w:rsidRDefault="00E648EE" w:rsidP="00E648EE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85498"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E648EE" w:rsidRPr="00685498" w:rsidRDefault="00E648EE" w:rsidP="00E648EE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85498">
        <w:rPr>
          <w:rFonts w:ascii="Times New Roman" w:hAnsi="Times New Roman"/>
          <w:b/>
          <w:sz w:val="28"/>
          <w:szCs w:val="28"/>
        </w:rPr>
        <w:t>1СОЗЫВ</w:t>
      </w:r>
    </w:p>
    <w:p w:rsidR="00E648EE" w:rsidRPr="00685498" w:rsidRDefault="0038593D" w:rsidP="00E6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3D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9pt,.5pt" to="473.4pt,.5pt" strokeweight="4.5pt">
            <v:stroke linestyle="thickThin"/>
          </v:line>
        </w:pict>
      </w:r>
    </w:p>
    <w:p w:rsidR="00E648EE" w:rsidRPr="00685498" w:rsidRDefault="00E648EE" w:rsidP="00E6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242E" w:rsidRPr="002D5FBE" w:rsidRDefault="002D5FBE" w:rsidP="002D5F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28.12.2022 года                                                                                           44/127</w:t>
      </w:r>
    </w:p>
    <w:p w:rsidR="00D8242E" w:rsidRDefault="00D8242E" w:rsidP="00E648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48EE" w:rsidRPr="00685498" w:rsidRDefault="0035619C" w:rsidP="00E648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 Депутатов</w:t>
      </w:r>
      <w:r w:rsidR="00E648EE" w:rsidRPr="0068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сельского </w:t>
      </w:r>
      <w:r w:rsidR="00D43C46">
        <w:rPr>
          <w:rFonts w:ascii="Times New Roman" w:hAnsi="Times New Roman" w:cs="Times New Roman"/>
          <w:sz w:val="28"/>
          <w:szCs w:val="28"/>
        </w:rPr>
        <w:t>поселения Урюпинского муниципального района Волгоградской области от</w:t>
      </w:r>
      <w:r w:rsidR="00E648EE" w:rsidRPr="00685498">
        <w:rPr>
          <w:rFonts w:ascii="Times New Roman" w:hAnsi="Times New Roman" w:cs="Times New Roman"/>
          <w:sz w:val="28"/>
          <w:szCs w:val="28"/>
        </w:rPr>
        <w:t xml:space="preserve"> </w:t>
      </w:r>
      <w:r w:rsidR="00D43C46">
        <w:rPr>
          <w:rFonts w:ascii="Times New Roman" w:hAnsi="Times New Roman" w:cs="Times New Roman"/>
          <w:sz w:val="28"/>
          <w:szCs w:val="28"/>
        </w:rPr>
        <w:t>08 декабря 2020 г. № 16</w:t>
      </w:r>
      <w:r w:rsidR="00E648EE" w:rsidRPr="00685498">
        <w:rPr>
          <w:rFonts w:ascii="Times New Roman" w:hAnsi="Times New Roman" w:cs="Times New Roman"/>
          <w:sz w:val="28"/>
          <w:szCs w:val="28"/>
        </w:rPr>
        <w:t>/</w:t>
      </w:r>
      <w:r w:rsidR="00D43C46">
        <w:rPr>
          <w:rFonts w:ascii="Times New Roman" w:hAnsi="Times New Roman" w:cs="Times New Roman"/>
          <w:sz w:val="28"/>
          <w:szCs w:val="28"/>
        </w:rPr>
        <w:t>68; с внесениями изменений от 25.10.2021г. № 29/98: от 09.12.2022г. № 43/122г.  «Об</w:t>
      </w:r>
      <w:r w:rsidR="00E648EE" w:rsidRPr="00685498">
        <w:rPr>
          <w:rFonts w:ascii="Times New Roman" w:hAnsi="Times New Roman" w:cs="Times New Roman"/>
          <w:sz w:val="28"/>
          <w:szCs w:val="28"/>
        </w:rPr>
        <w:t xml:space="preserve"> </w:t>
      </w:r>
      <w:r w:rsidR="00D43C46">
        <w:rPr>
          <w:rFonts w:ascii="Times New Roman" w:hAnsi="Times New Roman" w:cs="Times New Roman"/>
          <w:sz w:val="28"/>
          <w:szCs w:val="28"/>
        </w:rPr>
        <w:t>установлении земельного налога</w:t>
      </w:r>
      <w:r w:rsidR="00E648EE" w:rsidRPr="00685498">
        <w:rPr>
          <w:rFonts w:ascii="Times New Roman" w:hAnsi="Times New Roman" w:cs="Times New Roman"/>
          <w:sz w:val="28"/>
          <w:szCs w:val="28"/>
        </w:rPr>
        <w:t>»</w:t>
      </w:r>
    </w:p>
    <w:p w:rsidR="00E648EE" w:rsidRDefault="00E648EE" w:rsidP="00E64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42E" w:rsidRDefault="00D8242E" w:rsidP="00E64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2E" w:rsidRPr="00685498" w:rsidRDefault="00D72D2E" w:rsidP="00D72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85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</w:t>
        </w:r>
      </w:hyperlink>
      <w:r w:rsidRPr="0068549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85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Pr="0068549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85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6854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85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31</w:t>
        </w:r>
      </w:hyperlink>
      <w:r w:rsidRPr="0068549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10" w:history="1">
        <w:r w:rsidRPr="00685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8549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статьей 5 Устава Добринского сельского поселения Урюпинского муниципального района Волгоградской области Совет депутатов Добринского сельского поселения решил:</w:t>
      </w:r>
    </w:p>
    <w:p w:rsidR="00D72D2E" w:rsidRPr="00685498" w:rsidRDefault="00D72D2E" w:rsidP="00D72D2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5498">
        <w:rPr>
          <w:rFonts w:ascii="Times New Roman" w:hAnsi="Times New Roman" w:cs="Times New Roman"/>
          <w:b w:val="0"/>
          <w:sz w:val="28"/>
          <w:szCs w:val="28"/>
        </w:rPr>
        <w:t>1.</w:t>
      </w:r>
      <w:r w:rsidRPr="00685498">
        <w:rPr>
          <w:rFonts w:ascii="Times New Roman" w:hAnsi="Times New Roman" w:cs="Times New Roman"/>
          <w:sz w:val="28"/>
          <w:szCs w:val="28"/>
        </w:rPr>
        <w:t xml:space="preserve"> </w:t>
      </w:r>
      <w:r w:rsidRPr="00685498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Добринского сельского поселения Урюпинского муниципального района Волгоградской области </w:t>
      </w:r>
      <w:r w:rsidR="00D43C46">
        <w:rPr>
          <w:rFonts w:ascii="Times New Roman" w:hAnsi="Times New Roman" w:cs="Times New Roman"/>
          <w:b w:val="0"/>
          <w:sz w:val="28"/>
          <w:szCs w:val="28"/>
        </w:rPr>
        <w:t>от 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2022 г. № 43</w:t>
      </w:r>
      <w:r w:rsidRPr="00685498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122</w:t>
      </w:r>
      <w:r w:rsidRPr="00685498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 следующие изменения:</w:t>
      </w:r>
    </w:p>
    <w:p w:rsidR="00D72D2E" w:rsidRDefault="00D72D2E" w:rsidP="00D72D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242E" w:rsidRPr="00D8242E" w:rsidRDefault="00D8242E" w:rsidP="00D824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42E">
        <w:rPr>
          <w:rFonts w:ascii="Times New Roman" w:hAnsi="Times New Roman" w:cs="Times New Roman"/>
          <w:sz w:val="28"/>
          <w:szCs w:val="28"/>
        </w:rPr>
        <w:t>1. Установить и в</w:t>
      </w:r>
      <w:r w:rsidR="00D72D2E">
        <w:rPr>
          <w:rFonts w:ascii="Times New Roman" w:hAnsi="Times New Roman" w:cs="Times New Roman"/>
          <w:sz w:val="28"/>
          <w:szCs w:val="28"/>
        </w:rPr>
        <w:t>вести в действие с 1 января 2023</w:t>
      </w:r>
      <w:r w:rsidRPr="00D8242E">
        <w:rPr>
          <w:rFonts w:ascii="Times New Roman" w:hAnsi="Times New Roman" w:cs="Times New Roman"/>
          <w:sz w:val="28"/>
          <w:szCs w:val="28"/>
        </w:rPr>
        <w:t xml:space="preserve"> года земельный налог, обязательн</w:t>
      </w:r>
      <w:r w:rsidR="00D72D2E">
        <w:rPr>
          <w:rFonts w:ascii="Times New Roman" w:hAnsi="Times New Roman" w:cs="Times New Roman"/>
          <w:sz w:val="28"/>
          <w:szCs w:val="28"/>
        </w:rPr>
        <w:t xml:space="preserve">ый к уплате на территории Добринского сельского  поселения Урюпинского </w:t>
      </w:r>
      <w:r w:rsidRPr="00D8242E">
        <w:rPr>
          <w:rFonts w:ascii="Times New Roman" w:hAnsi="Times New Roman" w:cs="Times New Roman"/>
          <w:sz w:val="28"/>
          <w:szCs w:val="28"/>
        </w:rPr>
        <w:t>муниципального района  Волгоградской области.</w:t>
      </w:r>
    </w:p>
    <w:p w:rsidR="00D8242E" w:rsidRPr="00D8242E" w:rsidRDefault="00D8242E" w:rsidP="00D824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42E">
        <w:rPr>
          <w:rFonts w:ascii="Times New Roman" w:hAnsi="Times New Roman" w:cs="Times New Roman"/>
          <w:sz w:val="28"/>
          <w:szCs w:val="28"/>
        </w:rPr>
        <w:t>2. Ставки земельного налога установить в следующих размерах:</w:t>
      </w:r>
    </w:p>
    <w:p w:rsidR="00D8242E" w:rsidRPr="00D8242E" w:rsidRDefault="00D8242E" w:rsidP="00D824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42E">
        <w:rPr>
          <w:rFonts w:ascii="Times New Roman" w:hAnsi="Times New Roman" w:cs="Times New Roman"/>
          <w:sz w:val="28"/>
          <w:szCs w:val="28"/>
        </w:rPr>
        <w:t xml:space="preserve">1) </w:t>
      </w:r>
      <w:r w:rsidR="00D72D2E">
        <w:rPr>
          <w:rFonts w:ascii="Times New Roman" w:hAnsi="Times New Roman" w:cs="Times New Roman"/>
          <w:sz w:val="28"/>
          <w:szCs w:val="28"/>
        </w:rPr>
        <w:t>0,3</w:t>
      </w:r>
      <w:r w:rsidRPr="00D824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242E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участков:</w:t>
      </w:r>
    </w:p>
    <w:p w:rsidR="00D8242E" w:rsidRPr="00D8242E" w:rsidRDefault="00D8242E" w:rsidP="00D824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42E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8242E" w:rsidRPr="00D8242E" w:rsidRDefault="00D8242E" w:rsidP="00D824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42E">
        <w:rPr>
          <w:rFonts w:ascii="Times New Roman" w:hAnsi="Times New Roman" w:cs="Times New Roman"/>
          <w:sz w:val="28"/>
          <w:szCs w:val="28"/>
        </w:rPr>
        <w:t xml:space="preserve">  занятых </w:t>
      </w:r>
      <w:hyperlink r:id="rId11" w:history="1">
        <w:r w:rsidRPr="003561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жилищным фондом</w:t>
        </w:r>
      </w:hyperlink>
      <w:r w:rsidRPr="00D8242E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</w:t>
      </w:r>
      <w:r w:rsidRPr="00D8242E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D8242E">
        <w:rPr>
          <w:rFonts w:ascii="Times New Roman" w:hAnsi="Times New Roman" w:cs="Times New Roman"/>
          <w:bCs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8242E" w:rsidRPr="00D8242E" w:rsidRDefault="00D8242E" w:rsidP="00D824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2E">
        <w:rPr>
          <w:rFonts w:ascii="Times New Roman" w:hAnsi="Times New Roman" w:cs="Times New Roman"/>
          <w:sz w:val="28"/>
          <w:szCs w:val="28"/>
        </w:rPr>
        <w:t xml:space="preserve"> не используемых в предпринимательской деятельности, приобретенных (предоставленных) для ведения </w:t>
      </w:r>
      <w:hyperlink r:id="rId12" w:history="1">
        <w:r w:rsidRPr="003561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личного подсобного хозяйства</w:t>
        </w:r>
      </w:hyperlink>
      <w:r w:rsidRPr="0035619C">
        <w:rPr>
          <w:rFonts w:ascii="Times New Roman" w:hAnsi="Times New Roman" w:cs="Times New Roman"/>
          <w:sz w:val="28"/>
          <w:szCs w:val="28"/>
        </w:rPr>
        <w:t>,</w:t>
      </w:r>
      <w:r w:rsidRPr="00D8242E">
        <w:rPr>
          <w:rFonts w:ascii="Times New Roman" w:hAnsi="Times New Roman" w:cs="Times New Roman"/>
          <w:sz w:val="28"/>
          <w:szCs w:val="28"/>
        </w:rPr>
        <w:t xml:space="preserve">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3561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5619C">
        <w:rPr>
          <w:rFonts w:ascii="Times New Roman" w:hAnsi="Times New Roman" w:cs="Times New Roman"/>
          <w:sz w:val="28"/>
          <w:szCs w:val="28"/>
        </w:rPr>
        <w:t xml:space="preserve"> </w:t>
      </w:r>
      <w:r w:rsidRPr="00D8242E">
        <w:rPr>
          <w:rFonts w:ascii="Times New Roman" w:hAnsi="Times New Roman" w:cs="Times New Roman"/>
          <w:sz w:val="28"/>
          <w:szCs w:val="28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8242E" w:rsidRPr="00D8242E" w:rsidRDefault="00D8242E" w:rsidP="00D824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42E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4" w:history="1">
        <w:r w:rsidRPr="003561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35619C">
        <w:rPr>
          <w:rFonts w:ascii="Times New Roman" w:hAnsi="Times New Roman" w:cs="Times New Roman"/>
          <w:sz w:val="28"/>
          <w:szCs w:val="28"/>
        </w:rPr>
        <w:t xml:space="preserve"> </w:t>
      </w:r>
      <w:r w:rsidRPr="00D8242E">
        <w:rPr>
          <w:rFonts w:ascii="Times New Roman" w:hAnsi="Times New Roman" w:cs="Times New Roman"/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D8242E" w:rsidRPr="00D8242E" w:rsidRDefault="00D8242E" w:rsidP="00D824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42E">
        <w:rPr>
          <w:rFonts w:ascii="Times New Roman" w:hAnsi="Times New Roman" w:cs="Times New Roman"/>
          <w:sz w:val="28"/>
          <w:szCs w:val="28"/>
        </w:rPr>
        <w:t xml:space="preserve">2) </w:t>
      </w:r>
      <w:r w:rsidR="00D72D2E">
        <w:rPr>
          <w:rFonts w:ascii="Times New Roman" w:hAnsi="Times New Roman" w:cs="Times New Roman"/>
          <w:sz w:val="28"/>
          <w:szCs w:val="28"/>
        </w:rPr>
        <w:t>1,5</w:t>
      </w:r>
      <w:r w:rsidRPr="00D8242E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D8242E" w:rsidRPr="00D8242E" w:rsidRDefault="00D8242E" w:rsidP="00D824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42E">
        <w:rPr>
          <w:rFonts w:ascii="Times New Roman" w:hAnsi="Times New Roman" w:cs="Times New Roman"/>
          <w:sz w:val="28"/>
          <w:szCs w:val="28"/>
        </w:rPr>
        <w:t>3. Авансовые платежи по налогу подлежат уплате налогоплательщиками - организациями в течение налогового периода в соответствии со статьей 397 Налогового кодекса Российской Федерации. Отчетными периодами признаются первый квартал, второй квартал и третий квартал календарного года.</w:t>
      </w:r>
    </w:p>
    <w:p w:rsidR="00D8242E" w:rsidRPr="00D8242E" w:rsidRDefault="0035619C" w:rsidP="00D824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D8242E" w:rsidRPr="00D8242E">
        <w:rPr>
          <w:rFonts w:ascii="Times New Roman" w:hAnsi="Times New Roman" w:cs="Times New Roman"/>
          <w:sz w:val="28"/>
          <w:szCs w:val="28"/>
        </w:rPr>
        <w:t xml:space="preserve">. Налогоплательщики, имеющие право на налоговые льготы, в том числе в виде налогового вычета, представляют в налоговый орган по своему выбору </w:t>
      </w:r>
      <w:hyperlink r:id="rId15" w:history="1">
        <w:r w:rsidR="00D8242E" w:rsidRPr="003561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заявление</w:t>
        </w:r>
      </w:hyperlink>
      <w:r w:rsidR="00D8242E" w:rsidRPr="00D8242E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6" w:history="1">
        <w:r w:rsidR="00D8242E" w:rsidRPr="003561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документы</w:t>
        </w:r>
      </w:hyperlink>
      <w:r w:rsidR="00D8242E" w:rsidRPr="0035619C">
        <w:rPr>
          <w:rFonts w:ascii="Times New Roman" w:hAnsi="Times New Roman" w:cs="Times New Roman"/>
          <w:sz w:val="28"/>
          <w:szCs w:val="28"/>
        </w:rPr>
        <w:t>,</w:t>
      </w:r>
      <w:r w:rsidR="00D8242E" w:rsidRPr="00D8242E">
        <w:rPr>
          <w:rFonts w:ascii="Times New Roman" w:hAnsi="Times New Roman" w:cs="Times New Roman"/>
          <w:sz w:val="28"/>
          <w:szCs w:val="28"/>
        </w:rPr>
        <w:t xml:space="preserve"> подтверждающие право налогоплательщика на налоговую льготу.</w:t>
      </w:r>
    </w:p>
    <w:p w:rsidR="00D8242E" w:rsidRPr="00D8242E" w:rsidRDefault="00D8242E" w:rsidP="00D824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2E">
        <w:rPr>
          <w:rFonts w:ascii="Times New Roman" w:hAnsi="Times New Roman" w:cs="Times New Roman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7" w:history="1">
        <w:r w:rsidRPr="003561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361.1</w:t>
        </w:r>
      </w:hyperlink>
      <w:r w:rsidRPr="00D8242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D8242E" w:rsidRDefault="00D8242E" w:rsidP="00D824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42E">
        <w:rPr>
          <w:rFonts w:ascii="Times New Roman" w:hAnsi="Times New Roman" w:cs="Times New Roman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</w:t>
      </w:r>
      <w:r w:rsidRPr="00D8242E">
        <w:rPr>
          <w:rFonts w:ascii="Times New Roman" w:hAnsi="Times New Roman" w:cs="Times New Roman"/>
          <w:sz w:val="28"/>
          <w:szCs w:val="28"/>
        </w:rPr>
        <w:lastRenderedPageBreak/>
        <w:t>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35619C" w:rsidRPr="00D8242E" w:rsidRDefault="0035619C" w:rsidP="00D824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42E" w:rsidRPr="00D8242E" w:rsidRDefault="00D56570" w:rsidP="00356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42E" w:rsidRPr="00D8242E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  <w:r w:rsidR="00D8242E" w:rsidRPr="00D824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8242E" w:rsidRPr="00D8242E" w:rsidRDefault="00D8242E" w:rsidP="00D824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42E" w:rsidRPr="00D8242E" w:rsidRDefault="00D8242E" w:rsidP="00E64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EE" w:rsidRPr="00D8242E" w:rsidRDefault="00E648EE" w:rsidP="00E648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24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181F" w:rsidRPr="00D8242E">
        <w:rPr>
          <w:rFonts w:ascii="Times New Roman" w:hAnsi="Times New Roman" w:cs="Times New Roman"/>
          <w:sz w:val="28"/>
          <w:szCs w:val="28"/>
        </w:rPr>
        <w:t>Добринского</w:t>
      </w:r>
    </w:p>
    <w:p w:rsidR="00E648EE" w:rsidRPr="00D8242E" w:rsidRDefault="00E648EE" w:rsidP="00E648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242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5C181F" w:rsidRPr="00D8242E">
        <w:rPr>
          <w:rFonts w:ascii="Times New Roman" w:hAnsi="Times New Roman" w:cs="Times New Roman"/>
          <w:sz w:val="28"/>
          <w:szCs w:val="28"/>
        </w:rPr>
        <w:t>Бондаренко А.Ю.</w:t>
      </w:r>
    </w:p>
    <w:p w:rsidR="00E648EE" w:rsidRPr="00D8242E" w:rsidRDefault="00E648EE" w:rsidP="00E64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EE" w:rsidRPr="00D8242E" w:rsidRDefault="00E648EE" w:rsidP="00E648E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5677" w:rsidRPr="00D8242E" w:rsidRDefault="00325677">
      <w:pPr>
        <w:rPr>
          <w:rFonts w:ascii="Times New Roman" w:hAnsi="Times New Roman" w:cs="Times New Roman"/>
          <w:sz w:val="28"/>
          <w:szCs w:val="28"/>
        </w:rPr>
      </w:pPr>
    </w:p>
    <w:sectPr w:rsidR="00325677" w:rsidRPr="00D8242E" w:rsidSect="0078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B2" w:rsidRDefault="004D58B2" w:rsidP="00D8242E">
      <w:pPr>
        <w:spacing w:after="0" w:line="240" w:lineRule="auto"/>
      </w:pPr>
      <w:r>
        <w:separator/>
      </w:r>
    </w:p>
  </w:endnote>
  <w:endnote w:type="continuationSeparator" w:id="1">
    <w:p w:rsidR="004D58B2" w:rsidRDefault="004D58B2" w:rsidP="00D8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B2" w:rsidRDefault="004D58B2" w:rsidP="00D8242E">
      <w:pPr>
        <w:spacing w:after="0" w:line="240" w:lineRule="auto"/>
      </w:pPr>
      <w:r>
        <w:separator/>
      </w:r>
    </w:p>
  </w:footnote>
  <w:footnote w:type="continuationSeparator" w:id="1">
    <w:p w:rsidR="004D58B2" w:rsidRDefault="004D58B2" w:rsidP="00D82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8EE"/>
    <w:rsid w:val="001A375B"/>
    <w:rsid w:val="002D5FBE"/>
    <w:rsid w:val="00325677"/>
    <w:rsid w:val="0035619C"/>
    <w:rsid w:val="0038593D"/>
    <w:rsid w:val="004D58B2"/>
    <w:rsid w:val="005C181F"/>
    <w:rsid w:val="00685498"/>
    <w:rsid w:val="0075101B"/>
    <w:rsid w:val="00765AF4"/>
    <w:rsid w:val="00785FD8"/>
    <w:rsid w:val="00D43C46"/>
    <w:rsid w:val="00D56570"/>
    <w:rsid w:val="00D72D2E"/>
    <w:rsid w:val="00D8242E"/>
    <w:rsid w:val="00DA1786"/>
    <w:rsid w:val="00E6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D8"/>
  </w:style>
  <w:style w:type="paragraph" w:styleId="1">
    <w:name w:val="heading 1"/>
    <w:basedOn w:val="a"/>
    <w:next w:val="a"/>
    <w:link w:val="10"/>
    <w:qFormat/>
    <w:rsid w:val="00E648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48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648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648E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4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64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648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48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648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648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648EE"/>
    <w:rPr>
      <w:rFonts w:ascii="Calibri" w:eastAsia="Times New Roman" w:hAnsi="Calibri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D8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8242E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8242E"/>
    <w:rPr>
      <w:rFonts w:ascii="Calibri" w:eastAsia="Times New Roman" w:hAnsi="Calibri" w:cs="Calibri"/>
      <w:szCs w:val="20"/>
    </w:rPr>
  </w:style>
  <w:style w:type="character" w:styleId="a6">
    <w:name w:val="footnote reference"/>
    <w:semiHidden/>
    <w:unhideWhenUsed/>
    <w:rsid w:val="00D824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A7F847191FB0925C5CE92BB1F91CF9EC7C0FD8992976058142B2A5E22D7009412DBAD0CD51DCCE5BC034E58D2210CA4D72C30A30FVCy9G" TargetMode="External"/><Relationship Id="rId13" Type="http://schemas.openxmlformats.org/officeDocument/2006/relationships/hyperlink" Target="consultantplus://offline/ref=2298AE342915681B36EA5B985D6BDF5B26617A494174BB6D177E47914589FC322F74B9F6A6958E0ED40D64BDDCR8o7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6A7F847191FB0925C5CE92BB1F91CF9EC7C0FD8992976058142B2A5E22D7009412DBAA0AD94E96F5B84A1A57CD2317BAD03230VAy1G" TargetMode="External"/><Relationship Id="rId12" Type="http://schemas.openxmlformats.org/officeDocument/2006/relationships/hyperlink" Target="consultantplus://offline/ref=2298AE342915681B36EA5B985D6BDF5B26617A49467CBB6D177E47914589FC323D74E1FAA491900DD61832EC99DB7771838AE07A478C7445RAo4I" TargetMode="External"/><Relationship Id="rId17" Type="http://schemas.openxmlformats.org/officeDocument/2006/relationships/hyperlink" Target="consultantplus://offline/ref=016ED73B72570A5AE3F90A4304AB05EDDCB4FCF5E9F7CDDF2D1F313307FC1CCE9B0DC5105A68C749172C88CA4249EAE3EAFD89A8038951q9q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078B0EADD78A262B488A302722352A640E9AF012A71C9D76D814C93A9C8359A68D2F8C91BD89Ba9V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A7F847191FB0925C5CE92BB1F91CF9EC7C0FD8992976058142B2A5E22D7009412DBAF0ED21AC3B0E6134A11862E13A6CC3237BD0FCB00V8y5G" TargetMode="External"/><Relationship Id="rId11" Type="http://schemas.openxmlformats.org/officeDocument/2006/relationships/hyperlink" Target="consultantplus://offline/ref=7EFA7A636874B4C3BC3B3D16330F638A4A5E3F03145FAB3433FB34F044910F61045C426AD0AEE36Cw17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4078B0EADD78A262B488A302722352A640EBA6092E71C9D76D814C93A9C8359A68D2F8C91BD899a9VAM" TargetMode="External"/><Relationship Id="rId10" Type="http://schemas.openxmlformats.org/officeDocument/2006/relationships/hyperlink" Target="consultantplus://offline/ref=326A7F847191FB0925C5CE92BB1F91CF99C0C2F18397976058142B2A5E22D700861283A30FD004C7B4F3451B57VDy1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6A7F847191FB0925C5CE92BB1F91CF9EC7C0FC8196976058142B2A5E22D7009412DBAF0DD61FCCE5BC034E58D2210CA4D72C30A30FVCy9G" TargetMode="External"/><Relationship Id="rId14" Type="http://schemas.openxmlformats.org/officeDocument/2006/relationships/hyperlink" Target="consultantplus://offline/ref=7EFA7A636874B4C3BC3B3D16330F638A4A5E3F02115CAB3433FB34F044910F61045C426AD0AEE06Cw1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2022-11-15T20:18:00Z</dcterms:created>
  <dcterms:modified xsi:type="dcterms:W3CDTF">2022-11-19T19:27:00Z</dcterms:modified>
</cp:coreProperties>
</file>