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BE" w:rsidRPr="00C66ABE" w:rsidRDefault="00C66ABE" w:rsidP="00C66ABE">
      <w:pPr>
        <w:widowControl w:val="0"/>
        <w:spacing w:after="0" w:line="240" w:lineRule="auto"/>
        <w:ind w:firstLine="36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C66A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C66ABE" w:rsidRPr="00C66ABE" w:rsidRDefault="00C66ABE" w:rsidP="00C66ABE">
      <w:pPr>
        <w:widowControl w:val="0"/>
        <w:spacing w:after="0" w:line="240" w:lineRule="auto"/>
        <w:ind w:firstLine="36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C66A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Совет депутатов Креповского сельского поселения</w:t>
      </w:r>
    </w:p>
    <w:p w:rsidR="00C66ABE" w:rsidRPr="00C66ABE" w:rsidRDefault="00C66ABE" w:rsidP="00C66ABE">
      <w:pPr>
        <w:widowControl w:val="0"/>
        <w:spacing w:after="0" w:line="240" w:lineRule="auto"/>
        <w:ind w:firstLine="36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66A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Урюпинского муниципального района</w:t>
      </w:r>
    </w:p>
    <w:p w:rsidR="00C66ABE" w:rsidRPr="00C66ABE" w:rsidRDefault="00C66ABE" w:rsidP="00C66A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Волгоградской области</w:t>
      </w:r>
    </w:p>
    <w:p w:rsidR="00C66ABE" w:rsidRPr="00C66ABE" w:rsidRDefault="00C66ABE" w:rsidP="00C66AB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66ABE">
        <w:rPr>
          <w:rFonts w:ascii="Times New Roman" w:eastAsia="Calibri" w:hAnsi="Times New Roman" w:cs="Times New Roman"/>
          <w:lang w:eastAsia="en-US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</w:pict>
      </w:r>
      <w:r w:rsidRPr="00C66ABE">
        <w:rPr>
          <w:rFonts w:ascii="Times New Roman" w:eastAsia="Calibri" w:hAnsi="Times New Roman" w:cs="Times New Roman"/>
          <w:lang w:eastAsia="en-US"/>
        </w:rPr>
        <w:pict>
          <v:line id="Прямая соединительная линия 1" o:spid="_x0000_s1027" style="position:absolute;left:0;text-align:left;z-index:251658240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</w:pict>
      </w:r>
    </w:p>
    <w:p w:rsidR="00C66ABE" w:rsidRPr="00C66ABE" w:rsidRDefault="00C66ABE" w:rsidP="00C66A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C66ABE" w:rsidRPr="00C66ABE" w:rsidRDefault="00C66ABE" w:rsidP="00C66A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ABE" w:rsidRDefault="00C66ABE" w:rsidP="00C66A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Pr="00C66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09.01.2024г.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</w:t>
      </w:r>
      <w:r w:rsidRPr="00C66ABE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№ 81/150</w:t>
      </w:r>
    </w:p>
    <w:p w:rsidR="00C66ABE" w:rsidRPr="00C66ABE" w:rsidRDefault="00C66ABE" w:rsidP="00C66A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6ABE" w:rsidRDefault="00C66ABE" w:rsidP="00C66A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BE">
        <w:rPr>
          <w:rFonts w:ascii="Times New Roman" w:hAnsi="Times New Roman" w:cs="Times New Roman"/>
          <w:b/>
          <w:sz w:val="28"/>
          <w:szCs w:val="28"/>
        </w:rPr>
        <w:t>«О денежном вознаграждении лицам, замещающим муниципальные должности, и денежного содержания муниципальным служащим в Креповском сельском поселении Урюпинского муниципального района Волгоградской области»</w:t>
      </w:r>
    </w:p>
    <w:p w:rsidR="00C66ABE" w:rsidRPr="00C66ABE" w:rsidRDefault="00C66ABE" w:rsidP="00C66A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BE" w:rsidRDefault="00C66ABE" w:rsidP="00F926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с Федеральным законом от 2 марта 2007 года № 25-ФЗ «О муниципальной службе в Российской Федерации», Законом Волгоградской области от 11 февраля 2008 года № 1626-ОД «О некоторых вопросах муниципальной службы в Волгоградской области», ст. ст. 130,134 Трудового кодекса Российской Федерации, Постановлением администрации Волгоградской области от 12 декабря 2022 </w:t>
      </w:r>
      <w:r w:rsidRPr="00C66A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6ABE">
        <w:rPr>
          <w:rFonts w:ascii="Times New Roman" w:hAnsi="Times New Roman" w:cs="Times New Roman"/>
          <w:sz w:val="28"/>
          <w:szCs w:val="28"/>
        </w:rPr>
        <w:t xml:space="preserve"> 760-п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2023 год», , Уставом Креповского сельского поселения Урюпинского муниципального района Волгоградской области, Решением Совет депутатов Креповского сельского поселения Урюпинского муниципального района Волгоградской области</w:t>
      </w:r>
      <w:r w:rsidR="00F92658">
        <w:rPr>
          <w:rFonts w:ascii="Times New Roman" w:hAnsi="Times New Roman" w:cs="Times New Roman"/>
          <w:sz w:val="28"/>
          <w:szCs w:val="28"/>
        </w:rPr>
        <w:t xml:space="preserve"> </w:t>
      </w:r>
      <w:r w:rsidRPr="00C66ABE">
        <w:rPr>
          <w:rFonts w:ascii="Times New Roman" w:hAnsi="Times New Roman" w:cs="Times New Roman"/>
          <w:sz w:val="28"/>
          <w:szCs w:val="28"/>
        </w:rPr>
        <w:t>РЕШИЛ:</w:t>
      </w:r>
    </w:p>
    <w:p w:rsidR="00F92658" w:rsidRPr="00F92658" w:rsidRDefault="00F92658" w:rsidP="00F926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58">
        <w:rPr>
          <w:rFonts w:ascii="Times New Roman" w:hAnsi="Times New Roman" w:cs="Times New Roman"/>
          <w:sz w:val="28"/>
          <w:szCs w:val="28"/>
        </w:rPr>
        <w:t>1.Установить с 1 января 2024 года по 31.12.2024 года.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1.1. Установить выборному должностному лицу, осуществляющему свои полномочия на постоянной основе должностной оклад в сумме 14440 рублей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1.2.Установить выборному должностному лицу, осуществляющему свои полномочия на постоянной основе следующие дополнительные выплаты: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1) ежемесячную дополнительную выплату, начисляемую от размера ежемесячного должностного оклада с применением коэффициента – 2,5;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2)ежемесячное  денежное поощрения в размере33 процентов должностного оклада;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 xml:space="preserve">3)единовременную дополнительную выплату в размере одного ежемесячного денежного вознаграждения, состоящего из должностного </w:t>
      </w:r>
      <w:r w:rsidRPr="00C66ABE">
        <w:rPr>
          <w:rFonts w:ascii="Times New Roman" w:hAnsi="Times New Roman" w:cs="Times New Roman"/>
          <w:sz w:val="28"/>
          <w:szCs w:val="28"/>
        </w:rPr>
        <w:lastRenderedPageBreak/>
        <w:t>оклада и дополнительных выплат;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4) дополнительную единовременную выплату по итогам службы за год в размере не более пяти должностных окладов;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5) дополнительную выплату при согласно личного заявления, в виде материальной помощи в размере двух должностных окладов.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2.Утвердить оплату труда муниципальных служащих муниципальной службы администрации Креповского сельского поселения Урюпинского муниципального района: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2.1.Установить  с 01.01.2024 г. по 31.12.2024 г. должностные оклады муниципальных служащих в следующих размерах: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Старшей группе должностей: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- главному специалисту- главному бухгалтеру в сумме 8884 рублей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-ведущему специалисту в сумме 8215 рублей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2.2.Муниципальным служащим администрации Креповского сельского поселения Урюпинского муниципального района установить следующие дополнительные выплаты к  должностному окладу: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а) ежемесячную надбавку за выслугу лет в зависимости от стажа  муниципальной службы: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(процентов к должностному окладу)</w:t>
      </w:r>
    </w:p>
    <w:p w:rsidR="00C66ABE" w:rsidRPr="00C66ABE" w:rsidRDefault="00C66ABE" w:rsidP="00C66ABE">
      <w:pPr>
        <w:widowControl w:val="0"/>
        <w:tabs>
          <w:tab w:val="left" w:pos="77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                 10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от 5 лет до 10 лет                                                                      15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от 10 лет до 15 лет                                                                    20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                 30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б) ежемесячную надбавку за особые условия муниципальной службы по соответствующим должностям муниципальной службы: (процент к должностному окладу)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муниципальным служащим, замещающие старшие должности муниципальной службы 100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 xml:space="preserve">в)муниципальным служащим администрации Креповского сельского поселения 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с 1 января 2024 года;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Установить следующие размеры надбавок за классные чины: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 xml:space="preserve">Старшая группа должностей: 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 xml:space="preserve">Референт муниципальной службы 1 класса -2296 рублей 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Референт муниципальной службы 2 класса-2134 рублей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Референт муниципальной службы 3 класса-1996 рублей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г) денежное поощрение по итогам службы за год в зависимости от личного вклада муниципального служащего администрации Креповского сельского поселения Урюпинского муниципального района в общие результаты работы, в размере не более пяти должностных окладов;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е) ежемесячное денежное поощрение в размере 33 процентов от должностного оклада;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 xml:space="preserve">ж) дополнительную выплату при предоставлении ежегодного </w:t>
      </w:r>
      <w:r w:rsidRPr="00C66ABE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 согласно, личного заявления, в виде материальной помощи в размере двух должностных окладов, с учетом ежемесячной надбавки к должностному окладу за классный чин.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ABE">
        <w:rPr>
          <w:rFonts w:ascii="Times New Roman" w:hAnsi="Times New Roman" w:cs="Times New Roman"/>
          <w:sz w:val="28"/>
          <w:szCs w:val="28"/>
        </w:rPr>
        <w:t>3.</w:t>
      </w:r>
      <w:r w:rsidRPr="00C66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Муниципальным служащим, замещающим должности муниципальной службы иных групп, предоставляется ежегодный основной оплачиваемый отпуск продолжительностью 30 календарных дней.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Муниципальному служащему предоставляется ежегодный дополнительный оплачиваемый отпуск за выслугу лет из расчета один календарный день за каждый полный год муниципальной службы, не более 10 календарных дней.</w:t>
      </w:r>
    </w:p>
    <w:p w:rsidR="00C66ABE" w:rsidRP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4.Фонд оплаты труда муниципальных служащих формируется в соответствии с действующим законодательством.</w:t>
      </w:r>
    </w:p>
    <w:p w:rsidR="00C66ABE" w:rsidRDefault="00C66ABE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BE">
        <w:rPr>
          <w:rFonts w:ascii="Times New Roman" w:hAnsi="Times New Roman" w:cs="Times New Roman"/>
          <w:sz w:val="28"/>
          <w:szCs w:val="28"/>
        </w:rPr>
        <w:t>5. Индексация окладов выборных должностных лиц местного самоуправления и муниципальных служащих Креповского сельского поселения осуществляется в соответствии с законодательством Российской Федерации, законодательством Волгоградской области, решением Совета депутатов Креповского сельского поселения Урюпинского муниципального района Волгоградской области</w:t>
      </w:r>
      <w:r w:rsidR="00F92658">
        <w:rPr>
          <w:rFonts w:ascii="Times New Roman" w:hAnsi="Times New Roman" w:cs="Times New Roman"/>
          <w:sz w:val="28"/>
          <w:szCs w:val="28"/>
        </w:rPr>
        <w:t>.</w:t>
      </w:r>
    </w:p>
    <w:p w:rsidR="00F92658" w:rsidRDefault="00F92658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58" w:rsidRDefault="00F92658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58" w:rsidRDefault="00F92658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58" w:rsidRDefault="00F92658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58" w:rsidRDefault="00F92658" w:rsidP="00C66A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658" w:rsidRPr="00C66ABE" w:rsidRDefault="00F92658" w:rsidP="00F9265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Креповского сельского поселения                       Т.В. Кузнецова</w:t>
      </w:r>
    </w:p>
    <w:p w:rsidR="00000000" w:rsidRDefault="009C06FD" w:rsidP="00C66ABE">
      <w:pPr>
        <w:spacing w:after="0" w:line="240" w:lineRule="auto"/>
        <w:ind w:firstLine="709"/>
        <w:jc w:val="both"/>
      </w:pPr>
    </w:p>
    <w:p w:rsidR="00F92658" w:rsidRDefault="00F92658" w:rsidP="00C66ABE">
      <w:pPr>
        <w:spacing w:after="0" w:line="240" w:lineRule="auto"/>
        <w:ind w:firstLine="709"/>
        <w:jc w:val="both"/>
      </w:pPr>
    </w:p>
    <w:p w:rsidR="00F92658" w:rsidRDefault="00F92658" w:rsidP="00C66ABE">
      <w:pPr>
        <w:spacing w:after="0" w:line="240" w:lineRule="auto"/>
        <w:ind w:firstLine="709"/>
        <w:jc w:val="both"/>
      </w:pPr>
    </w:p>
    <w:sectPr w:rsidR="00F926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FD" w:rsidRDefault="009C06FD" w:rsidP="007B27E6">
      <w:pPr>
        <w:spacing w:after="0" w:line="240" w:lineRule="auto"/>
      </w:pPr>
      <w:r>
        <w:separator/>
      </w:r>
    </w:p>
  </w:endnote>
  <w:endnote w:type="continuationSeparator" w:id="1">
    <w:p w:rsidR="009C06FD" w:rsidRDefault="009C06FD" w:rsidP="007B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FD" w:rsidRDefault="009C06FD" w:rsidP="007B27E6">
      <w:pPr>
        <w:spacing w:after="0" w:line="240" w:lineRule="auto"/>
      </w:pPr>
      <w:r>
        <w:separator/>
      </w:r>
    </w:p>
  </w:footnote>
  <w:footnote w:type="continuationSeparator" w:id="1">
    <w:p w:rsidR="009C06FD" w:rsidRDefault="009C06FD" w:rsidP="007B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6634"/>
      <w:docPartObj>
        <w:docPartGallery w:val="Page Numbers (Top of Page)"/>
        <w:docPartUnique/>
      </w:docPartObj>
    </w:sdtPr>
    <w:sdtContent>
      <w:p w:rsidR="007B27E6" w:rsidRDefault="007B27E6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B27E6" w:rsidRDefault="007B27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ABE"/>
    <w:rsid w:val="007B27E6"/>
    <w:rsid w:val="009C06FD"/>
    <w:rsid w:val="00C66ABE"/>
    <w:rsid w:val="00EB2F04"/>
    <w:rsid w:val="00F9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7E6"/>
  </w:style>
  <w:style w:type="paragraph" w:styleId="a5">
    <w:name w:val="footer"/>
    <w:basedOn w:val="a"/>
    <w:link w:val="a6"/>
    <w:uiPriority w:val="99"/>
    <w:semiHidden/>
    <w:unhideWhenUsed/>
    <w:rsid w:val="007B2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2024-02-01T10:44:00Z</dcterms:created>
  <dcterms:modified xsi:type="dcterms:W3CDTF">2024-02-01T10:51:00Z</dcterms:modified>
</cp:coreProperties>
</file>