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79" w:rsidRPr="00431D62" w:rsidRDefault="00663F5A" w:rsidP="00D62781">
      <w:pPr>
        <w:pStyle w:val="2"/>
        <w:jc w:val="center"/>
        <w:rPr>
          <w:sz w:val="28"/>
          <w:szCs w:val="28"/>
        </w:rPr>
      </w:pPr>
      <w:r w:rsidRPr="00431D62">
        <w:rPr>
          <w:noProof/>
        </w:rPr>
        <w:drawing>
          <wp:inline distT="0" distB="0" distL="0" distR="0" wp14:anchorId="672FAACA" wp14:editId="2AB7E9EA">
            <wp:extent cx="640080" cy="932155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F79" w:rsidRPr="00663F5A" w:rsidRDefault="00271F79" w:rsidP="00271F79">
      <w:pPr>
        <w:jc w:val="center"/>
        <w:rPr>
          <w:b/>
          <w:i w:val="0"/>
          <w:sz w:val="28"/>
          <w:szCs w:val="28"/>
        </w:rPr>
      </w:pPr>
      <w:r w:rsidRPr="00663F5A">
        <w:rPr>
          <w:b/>
          <w:i w:val="0"/>
          <w:sz w:val="28"/>
          <w:szCs w:val="28"/>
        </w:rPr>
        <w:t xml:space="preserve">АДМИНИСТРАЦИЯ </w:t>
      </w:r>
    </w:p>
    <w:p w:rsidR="00271F79" w:rsidRPr="00663F5A" w:rsidRDefault="00663F5A" w:rsidP="00271F79">
      <w:pPr>
        <w:jc w:val="center"/>
        <w:rPr>
          <w:b/>
          <w:i w:val="0"/>
          <w:sz w:val="28"/>
          <w:szCs w:val="28"/>
        </w:rPr>
      </w:pPr>
      <w:r w:rsidRPr="00663F5A">
        <w:rPr>
          <w:b/>
          <w:i w:val="0"/>
          <w:sz w:val="28"/>
          <w:szCs w:val="28"/>
        </w:rPr>
        <w:t>ДОБРИНСКОГО</w:t>
      </w:r>
      <w:r w:rsidR="00271F79" w:rsidRPr="00663F5A">
        <w:rPr>
          <w:b/>
          <w:i w:val="0"/>
          <w:sz w:val="28"/>
          <w:szCs w:val="28"/>
        </w:rPr>
        <w:t xml:space="preserve"> СЕЛЬСКОГО ПОСЕЛЕНИЯ</w:t>
      </w:r>
    </w:p>
    <w:p w:rsidR="00271F79" w:rsidRPr="00663F5A" w:rsidRDefault="00271F79" w:rsidP="00271F79">
      <w:pPr>
        <w:jc w:val="center"/>
        <w:rPr>
          <w:b/>
          <w:i w:val="0"/>
          <w:sz w:val="28"/>
          <w:szCs w:val="28"/>
        </w:rPr>
      </w:pPr>
      <w:r w:rsidRPr="00663F5A">
        <w:rPr>
          <w:b/>
          <w:i w:val="0"/>
          <w:sz w:val="28"/>
          <w:szCs w:val="28"/>
        </w:rPr>
        <w:t>УРЮПИНСКОГО МУНИЦИПАЛЬНОГО РАЙОНА</w:t>
      </w:r>
    </w:p>
    <w:p w:rsidR="00271F79" w:rsidRPr="00663F5A" w:rsidRDefault="00271F79" w:rsidP="00663F5A">
      <w:pPr>
        <w:pBdr>
          <w:bottom w:val="thickThinSmallGap" w:sz="24" w:space="1" w:color="auto"/>
        </w:pBdr>
        <w:jc w:val="center"/>
        <w:rPr>
          <w:b/>
          <w:i w:val="0"/>
          <w:sz w:val="28"/>
          <w:szCs w:val="28"/>
        </w:rPr>
      </w:pPr>
      <w:r w:rsidRPr="00663F5A">
        <w:rPr>
          <w:b/>
          <w:i w:val="0"/>
          <w:sz w:val="28"/>
          <w:szCs w:val="28"/>
        </w:rPr>
        <w:t>ВОЛГОГРАДСКОЙ ОБЛАСТИ</w:t>
      </w:r>
    </w:p>
    <w:p w:rsidR="00271F79" w:rsidRPr="00663F5A" w:rsidRDefault="00271F79" w:rsidP="00271F79">
      <w:pPr>
        <w:jc w:val="center"/>
        <w:rPr>
          <w:b/>
          <w:i w:val="0"/>
          <w:sz w:val="28"/>
          <w:szCs w:val="28"/>
        </w:rPr>
      </w:pPr>
    </w:p>
    <w:p w:rsidR="00271F79" w:rsidRPr="00663F5A" w:rsidRDefault="00271F79" w:rsidP="00271F79">
      <w:pPr>
        <w:jc w:val="center"/>
        <w:rPr>
          <w:b/>
          <w:i w:val="0"/>
          <w:sz w:val="28"/>
          <w:szCs w:val="28"/>
        </w:rPr>
      </w:pPr>
      <w:r w:rsidRPr="00663F5A">
        <w:rPr>
          <w:b/>
          <w:i w:val="0"/>
          <w:sz w:val="28"/>
          <w:szCs w:val="28"/>
        </w:rPr>
        <w:t xml:space="preserve">ПОСТАНОВЛЕНИЕ </w:t>
      </w:r>
    </w:p>
    <w:p w:rsidR="00271F79" w:rsidRPr="00663F5A" w:rsidRDefault="00271F79" w:rsidP="00271F79">
      <w:pPr>
        <w:shd w:val="clear" w:color="auto" w:fill="FFFFFF"/>
        <w:tabs>
          <w:tab w:val="left" w:pos="3782"/>
        </w:tabs>
        <w:ind w:left="14"/>
        <w:rPr>
          <w:b/>
          <w:i w:val="0"/>
          <w:color w:val="000000"/>
          <w:spacing w:val="-5"/>
          <w:w w:val="96"/>
          <w:sz w:val="28"/>
          <w:szCs w:val="28"/>
        </w:rPr>
      </w:pPr>
    </w:p>
    <w:p w:rsidR="00271F79" w:rsidRDefault="00271F79" w:rsidP="00271F79">
      <w:pPr>
        <w:shd w:val="clear" w:color="auto" w:fill="FFFFFF"/>
        <w:tabs>
          <w:tab w:val="left" w:pos="3782"/>
        </w:tabs>
        <w:ind w:left="14" w:right="1"/>
        <w:rPr>
          <w:b/>
          <w:i w:val="0"/>
          <w:color w:val="000000"/>
          <w:spacing w:val="-5"/>
          <w:w w:val="96"/>
          <w:sz w:val="28"/>
          <w:szCs w:val="28"/>
        </w:rPr>
      </w:pPr>
      <w:r w:rsidRPr="00663F5A">
        <w:rPr>
          <w:b/>
          <w:i w:val="0"/>
          <w:color w:val="000000"/>
          <w:spacing w:val="-5"/>
          <w:w w:val="96"/>
          <w:sz w:val="28"/>
          <w:szCs w:val="28"/>
        </w:rPr>
        <w:t xml:space="preserve">    от</w:t>
      </w:r>
      <w:r w:rsidR="00575C8A">
        <w:rPr>
          <w:b/>
          <w:i w:val="0"/>
          <w:color w:val="000000"/>
          <w:spacing w:val="-5"/>
          <w:w w:val="96"/>
          <w:sz w:val="28"/>
          <w:szCs w:val="28"/>
        </w:rPr>
        <w:t xml:space="preserve">  31</w:t>
      </w:r>
      <w:r w:rsidRPr="00663F5A">
        <w:rPr>
          <w:b/>
          <w:i w:val="0"/>
          <w:color w:val="000000"/>
          <w:spacing w:val="-5"/>
          <w:w w:val="96"/>
          <w:sz w:val="28"/>
          <w:szCs w:val="28"/>
        </w:rPr>
        <w:t>.</w:t>
      </w:r>
      <w:r w:rsidRPr="00663F5A">
        <w:rPr>
          <w:b/>
          <w:i w:val="0"/>
          <w:spacing w:val="-5"/>
          <w:w w:val="96"/>
          <w:sz w:val="28"/>
          <w:szCs w:val="28"/>
        </w:rPr>
        <w:t>0</w:t>
      </w:r>
      <w:r w:rsidR="00575C8A">
        <w:rPr>
          <w:b/>
          <w:i w:val="0"/>
          <w:spacing w:val="-5"/>
          <w:w w:val="96"/>
          <w:sz w:val="28"/>
          <w:szCs w:val="28"/>
        </w:rPr>
        <w:t>8</w:t>
      </w:r>
      <w:r w:rsidRPr="00663F5A">
        <w:rPr>
          <w:b/>
          <w:i w:val="0"/>
          <w:spacing w:val="-5"/>
          <w:w w:val="96"/>
          <w:sz w:val="28"/>
          <w:szCs w:val="28"/>
        </w:rPr>
        <w:t xml:space="preserve">.2021 г.               </w:t>
      </w:r>
      <w:r w:rsidRPr="00663F5A">
        <w:rPr>
          <w:b/>
          <w:i w:val="0"/>
          <w:color w:val="000000"/>
          <w:spacing w:val="-5"/>
          <w:w w:val="96"/>
          <w:sz w:val="28"/>
          <w:szCs w:val="28"/>
        </w:rPr>
        <w:tab/>
        <w:t xml:space="preserve">       </w:t>
      </w:r>
      <w:r w:rsidR="00663F5A">
        <w:rPr>
          <w:b/>
          <w:i w:val="0"/>
          <w:color w:val="000000"/>
          <w:spacing w:val="-5"/>
          <w:w w:val="96"/>
          <w:sz w:val="28"/>
          <w:szCs w:val="28"/>
        </w:rPr>
        <w:t xml:space="preserve">                                                          </w:t>
      </w:r>
      <w:r w:rsidRPr="00663F5A">
        <w:rPr>
          <w:b/>
          <w:i w:val="0"/>
          <w:color w:val="000000"/>
          <w:spacing w:val="-5"/>
          <w:w w:val="96"/>
          <w:sz w:val="28"/>
          <w:szCs w:val="28"/>
        </w:rPr>
        <w:t xml:space="preserve">   №</w:t>
      </w:r>
      <w:r w:rsidR="00663F5A">
        <w:rPr>
          <w:b/>
          <w:i w:val="0"/>
          <w:color w:val="000000"/>
          <w:spacing w:val="-5"/>
          <w:w w:val="96"/>
          <w:sz w:val="28"/>
          <w:szCs w:val="28"/>
        </w:rPr>
        <w:t xml:space="preserve"> </w:t>
      </w:r>
      <w:r w:rsidR="00CB39D8">
        <w:rPr>
          <w:b/>
          <w:i w:val="0"/>
          <w:color w:val="000000"/>
          <w:spacing w:val="-5"/>
          <w:w w:val="96"/>
          <w:sz w:val="28"/>
          <w:szCs w:val="28"/>
        </w:rPr>
        <w:t>44</w:t>
      </w:r>
    </w:p>
    <w:p w:rsidR="00575C8A" w:rsidRDefault="00575C8A" w:rsidP="00271F79">
      <w:pPr>
        <w:shd w:val="clear" w:color="auto" w:fill="FFFFFF"/>
        <w:tabs>
          <w:tab w:val="left" w:pos="3782"/>
        </w:tabs>
        <w:ind w:left="14" w:right="1"/>
        <w:rPr>
          <w:b/>
          <w:i w:val="0"/>
          <w:color w:val="000000"/>
          <w:spacing w:val="-5"/>
          <w:w w:val="96"/>
          <w:sz w:val="28"/>
          <w:szCs w:val="28"/>
        </w:rPr>
      </w:pPr>
    </w:p>
    <w:p w:rsidR="00575C8A" w:rsidRPr="00431D62" w:rsidRDefault="00575C8A" w:rsidP="00271F79">
      <w:pPr>
        <w:shd w:val="clear" w:color="auto" w:fill="FFFFFF"/>
        <w:tabs>
          <w:tab w:val="left" w:pos="3782"/>
        </w:tabs>
        <w:ind w:left="14" w:right="1"/>
        <w:rPr>
          <w:b/>
          <w:i w:val="0"/>
          <w:spacing w:val="-5"/>
          <w:w w:val="96"/>
          <w:sz w:val="28"/>
          <w:szCs w:val="28"/>
        </w:rPr>
      </w:pPr>
    </w:p>
    <w:p w:rsidR="00431D62" w:rsidRPr="00431D62" w:rsidRDefault="00575C8A" w:rsidP="00431D62">
      <w:pPr>
        <w:jc w:val="center"/>
        <w:rPr>
          <w:b/>
          <w:i w:val="0"/>
          <w:sz w:val="28"/>
          <w:szCs w:val="28"/>
        </w:rPr>
      </w:pPr>
      <w:r w:rsidRPr="00431D62">
        <w:rPr>
          <w:b/>
          <w:i w:val="0"/>
          <w:iCs w:val="0"/>
          <w:sz w:val="28"/>
          <w:szCs w:val="28"/>
        </w:rPr>
        <w:t xml:space="preserve">Об утверждении </w:t>
      </w:r>
      <w:r w:rsidR="00431D62" w:rsidRPr="00431D62">
        <w:rPr>
          <w:b/>
          <w:i w:val="0"/>
          <w:sz w:val="28"/>
          <w:szCs w:val="28"/>
        </w:rPr>
        <w:t>формы</w:t>
      </w:r>
      <w:r w:rsidR="00431D62" w:rsidRPr="00431D62">
        <w:rPr>
          <w:b/>
          <w:i w:val="0"/>
          <w:sz w:val="28"/>
          <w:szCs w:val="28"/>
        </w:rPr>
        <w:t xml:space="preserve"> проверочного листа (список контрольных вопросов),</w:t>
      </w:r>
    </w:p>
    <w:p w:rsidR="00575C8A" w:rsidRPr="00431D62" w:rsidRDefault="00431D62" w:rsidP="00431D62">
      <w:pPr>
        <w:widowControl/>
        <w:autoSpaceDE/>
        <w:autoSpaceDN/>
        <w:adjustRightInd/>
        <w:spacing w:line="240" w:lineRule="exact"/>
        <w:jc w:val="center"/>
        <w:rPr>
          <w:b/>
          <w:i w:val="0"/>
          <w:iCs w:val="0"/>
          <w:sz w:val="28"/>
          <w:szCs w:val="28"/>
        </w:rPr>
      </w:pPr>
      <w:r w:rsidRPr="00431D62">
        <w:rPr>
          <w:b/>
          <w:i w:val="0"/>
          <w:sz w:val="28"/>
          <w:szCs w:val="28"/>
        </w:rPr>
        <w:t xml:space="preserve">   </w:t>
      </w:r>
      <w:r w:rsidR="00C306CC">
        <w:rPr>
          <w:b/>
          <w:i w:val="0"/>
          <w:sz w:val="28"/>
          <w:szCs w:val="28"/>
        </w:rPr>
        <w:t>применяемой</w:t>
      </w:r>
      <w:r w:rsidRPr="00431D62">
        <w:rPr>
          <w:b/>
          <w:i w:val="0"/>
          <w:sz w:val="28"/>
          <w:szCs w:val="28"/>
        </w:rPr>
        <w:t xml:space="preserve">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Pr="00431D62">
        <w:rPr>
          <w:b/>
          <w:i w:val="0"/>
          <w:sz w:val="28"/>
          <w:szCs w:val="28"/>
        </w:rPr>
        <w:t>контроля за</w:t>
      </w:r>
      <w:proofErr w:type="gramEnd"/>
      <w:r w:rsidRPr="00431D62">
        <w:rPr>
          <w:b/>
          <w:i w:val="0"/>
          <w:sz w:val="28"/>
          <w:szCs w:val="28"/>
        </w:rPr>
        <w:t xml:space="preserve"> соблюдением правил благоустройства территории  </w:t>
      </w:r>
      <w:r w:rsidR="00095498" w:rsidRPr="00431D62">
        <w:rPr>
          <w:b/>
          <w:i w:val="0"/>
          <w:spacing w:val="2"/>
          <w:sz w:val="28"/>
          <w:szCs w:val="28"/>
        </w:rPr>
        <w:t xml:space="preserve"> </w:t>
      </w:r>
      <w:proofErr w:type="spellStart"/>
      <w:r w:rsidRPr="00431D62">
        <w:rPr>
          <w:b/>
          <w:i w:val="0"/>
          <w:sz w:val="28"/>
          <w:szCs w:val="28"/>
        </w:rPr>
        <w:t>Добринского</w:t>
      </w:r>
      <w:proofErr w:type="spellEnd"/>
      <w:r w:rsidRPr="00431D62">
        <w:rPr>
          <w:b/>
          <w:i w:val="0"/>
          <w:sz w:val="28"/>
          <w:szCs w:val="28"/>
        </w:rPr>
        <w:t xml:space="preserve"> сельского</w:t>
      </w:r>
      <w:r w:rsidR="00095498" w:rsidRPr="00431D62">
        <w:rPr>
          <w:b/>
          <w:i w:val="0"/>
          <w:sz w:val="28"/>
          <w:szCs w:val="28"/>
        </w:rPr>
        <w:t xml:space="preserve"> пос</w:t>
      </w:r>
      <w:r w:rsidRPr="00431D62">
        <w:rPr>
          <w:b/>
          <w:i w:val="0"/>
          <w:sz w:val="28"/>
          <w:szCs w:val="28"/>
        </w:rPr>
        <w:t>еления</w:t>
      </w:r>
      <w:r w:rsidR="00095498" w:rsidRPr="00431D62">
        <w:rPr>
          <w:b/>
          <w:i w:val="0"/>
          <w:sz w:val="28"/>
          <w:szCs w:val="28"/>
        </w:rPr>
        <w:t xml:space="preserve"> Урюпинского муниципального района Волгоградской области</w:t>
      </w:r>
    </w:p>
    <w:p w:rsidR="00575C8A" w:rsidRPr="00575C8A" w:rsidRDefault="00575C8A" w:rsidP="00575C8A">
      <w:pPr>
        <w:widowControl/>
        <w:autoSpaceDE/>
        <w:autoSpaceDN/>
        <w:adjustRightInd/>
        <w:spacing w:line="240" w:lineRule="exact"/>
        <w:jc w:val="center"/>
        <w:rPr>
          <w:b/>
          <w:i w:val="0"/>
          <w:iCs w:val="0"/>
          <w:sz w:val="27"/>
          <w:szCs w:val="27"/>
        </w:rPr>
      </w:pPr>
    </w:p>
    <w:p w:rsidR="00F20156" w:rsidRDefault="00575C8A" w:rsidP="00575C8A">
      <w:pPr>
        <w:widowControl/>
        <w:tabs>
          <w:tab w:val="left" w:pos="709"/>
          <w:tab w:val="left" w:pos="1134"/>
        </w:tabs>
        <w:autoSpaceDE/>
        <w:autoSpaceDN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575C8A">
        <w:rPr>
          <w:i w:val="0"/>
          <w:iCs w:val="0"/>
          <w:sz w:val="28"/>
          <w:szCs w:val="28"/>
        </w:rPr>
        <w:t xml:space="preserve">Во исполнение Федерального закона от 31 июля 2020 г. № 248-ФЗ </w:t>
      </w:r>
      <w:r w:rsidRPr="00575C8A">
        <w:rPr>
          <w:i w:val="0"/>
          <w:iCs w:val="0"/>
          <w:sz w:val="28"/>
          <w:szCs w:val="28"/>
        </w:rPr>
        <w:br/>
        <w:t xml:space="preserve">"О государственном контроле (надзоре) и муниципальном контроле </w:t>
      </w:r>
      <w:r w:rsidRPr="00575C8A">
        <w:rPr>
          <w:i w:val="0"/>
          <w:iCs w:val="0"/>
          <w:sz w:val="28"/>
          <w:szCs w:val="28"/>
        </w:rPr>
        <w:br/>
        <w:t xml:space="preserve">в Российской Федерации", Федерального закона от 8 ноября 2007 года </w:t>
      </w:r>
      <w:r w:rsidRPr="00575C8A">
        <w:rPr>
          <w:i w:val="0"/>
          <w:iCs w:val="0"/>
          <w:sz w:val="28"/>
          <w:szCs w:val="28"/>
        </w:rPr>
        <w:br/>
        <w:t xml:space="preserve">№ 257-ФЗ "Об автомобильных дорогах и о дорожной деятельности </w:t>
      </w:r>
      <w:r w:rsidRPr="00575C8A">
        <w:rPr>
          <w:i w:val="0"/>
          <w:iCs w:val="0"/>
          <w:sz w:val="28"/>
          <w:szCs w:val="28"/>
        </w:rPr>
        <w:br/>
        <w:t xml:space="preserve">в Российской Федерации и о внесении изменений в отдельные законодательные акты Российской Федерации" и </w:t>
      </w:r>
      <w:r w:rsidR="00E95EE2" w:rsidRPr="00F20156">
        <w:rPr>
          <w:i w:val="0"/>
          <w:iCs w:val="0"/>
          <w:sz w:val="28"/>
          <w:szCs w:val="28"/>
        </w:rPr>
        <w:t xml:space="preserve">Уставом  </w:t>
      </w:r>
      <w:proofErr w:type="spellStart"/>
      <w:r w:rsidR="00E95EE2" w:rsidRPr="00F20156">
        <w:rPr>
          <w:i w:val="0"/>
          <w:iCs w:val="0"/>
          <w:sz w:val="28"/>
          <w:szCs w:val="28"/>
        </w:rPr>
        <w:t>Добринского</w:t>
      </w:r>
      <w:proofErr w:type="spellEnd"/>
      <w:r w:rsidR="00E95EE2" w:rsidRPr="00F20156">
        <w:rPr>
          <w:i w:val="0"/>
          <w:iCs w:val="0"/>
          <w:sz w:val="28"/>
          <w:szCs w:val="28"/>
        </w:rPr>
        <w:t xml:space="preserve">  сельского  поселения  Урюпинского  муниципального  района  Волгоградской</w:t>
      </w:r>
      <w:r w:rsidR="00F20156" w:rsidRPr="00F20156">
        <w:rPr>
          <w:i w:val="0"/>
          <w:iCs w:val="0"/>
          <w:sz w:val="28"/>
          <w:szCs w:val="28"/>
        </w:rPr>
        <w:t xml:space="preserve"> </w:t>
      </w:r>
      <w:r w:rsidR="00E95EE2" w:rsidRPr="00F20156">
        <w:rPr>
          <w:i w:val="0"/>
          <w:iCs w:val="0"/>
          <w:sz w:val="28"/>
          <w:szCs w:val="28"/>
        </w:rPr>
        <w:t>области</w:t>
      </w:r>
      <w:r w:rsidRPr="00575C8A">
        <w:rPr>
          <w:i w:val="0"/>
          <w:iCs w:val="0"/>
          <w:sz w:val="28"/>
          <w:szCs w:val="28"/>
        </w:rPr>
        <w:t xml:space="preserve">,  </w:t>
      </w:r>
    </w:p>
    <w:p w:rsidR="003339B0" w:rsidRDefault="003339B0" w:rsidP="00575C8A">
      <w:pPr>
        <w:widowControl/>
        <w:tabs>
          <w:tab w:val="left" w:pos="709"/>
          <w:tab w:val="left" w:pos="1134"/>
        </w:tabs>
        <w:autoSpaceDE/>
        <w:autoSpaceDN/>
        <w:adjustRightInd/>
        <w:ind w:firstLine="709"/>
        <w:jc w:val="both"/>
        <w:rPr>
          <w:i w:val="0"/>
          <w:iCs w:val="0"/>
          <w:sz w:val="28"/>
          <w:szCs w:val="28"/>
        </w:rPr>
      </w:pPr>
    </w:p>
    <w:p w:rsidR="00575C8A" w:rsidRDefault="00575C8A" w:rsidP="00575C8A">
      <w:pPr>
        <w:widowControl/>
        <w:tabs>
          <w:tab w:val="left" w:pos="709"/>
          <w:tab w:val="left" w:pos="1134"/>
        </w:tabs>
        <w:autoSpaceDE/>
        <w:autoSpaceDN/>
        <w:adjustRightInd/>
        <w:ind w:firstLine="709"/>
        <w:jc w:val="both"/>
        <w:rPr>
          <w:i w:val="0"/>
          <w:iCs w:val="0"/>
          <w:sz w:val="28"/>
          <w:szCs w:val="28"/>
        </w:rPr>
      </w:pPr>
      <w:proofErr w:type="gramStart"/>
      <w:r w:rsidRPr="00575C8A">
        <w:rPr>
          <w:i w:val="0"/>
          <w:iCs w:val="0"/>
          <w:sz w:val="28"/>
          <w:szCs w:val="28"/>
        </w:rPr>
        <w:t>п</w:t>
      </w:r>
      <w:proofErr w:type="gramEnd"/>
      <w:r w:rsidRPr="00575C8A">
        <w:rPr>
          <w:i w:val="0"/>
          <w:iCs w:val="0"/>
          <w:sz w:val="28"/>
          <w:szCs w:val="28"/>
        </w:rPr>
        <w:t xml:space="preserve"> р и к а з ы в а ю:</w:t>
      </w:r>
    </w:p>
    <w:p w:rsidR="003339B0" w:rsidRPr="00575C8A" w:rsidRDefault="003339B0" w:rsidP="00575C8A">
      <w:pPr>
        <w:widowControl/>
        <w:tabs>
          <w:tab w:val="left" w:pos="709"/>
          <w:tab w:val="left" w:pos="1134"/>
        </w:tabs>
        <w:autoSpaceDE/>
        <w:autoSpaceDN/>
        <w:adjustRightInd/>
        <w:ind w:firstLine="709"/>
        <w:jc w:val="both"/>
        <w:rPr>
          <w:i w:val="0"/>
          <w:iCs w:val="0"/>
          <w:sz w:val="28"/>
          <w:szCs w:val="28"/>
        </w:rPr>
      </w:pPr>
    </w:p>
    <w:p w:rsidR="00575C8A" w:rsidRPr="00575C8A" w:rsidRDefault="00575C8A" w:rsidP="006373F4">
      <w:pPr>
        <w:widowControl/>
        <w:tabs>
          <w:tab w:val="left" w:pos="567"/>
          <w:tab w:val="left" w:pos="709"/>
        </w:tabs>
        <w:autoSpaceDE/>
        <w:autoSpaceDN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575C8A">
        <w:rPr>
          <w:i w:val="0"/>
          <w:iCs w:val="0"/>
          <w:sz w:val="28"/>
          <w:szCs w:val="28"/>
        </w:rPr>
        <w:t xml:space="preserve">1. Утвердить форму проверочного листа (списка контрольных вопросов), применяемую </w:t>
      </w:r>
      <w:r w:rsidR="006373F4" w:rsidRPr="006373F4">
        <w:rPr>
          <w:i w:val="0"/>
          <w:sz w:val="28"/>
          <w:szCs w:val="28"/>
        </w:rPr>
        <w:t xml:space="preserve">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="006373F4" w:rsidRPr="006373F4">
        <w:rPr>
          <w:i w:val="0"/>
          <w:sz w:val="28"/>
          <w:szCs w:val="28"/>
        </w:rPr>
        <w:t>контроля за</w:t>
      </w:r>
      <w:proofErr w:type="gramEnd"/>
      <w:r w:rsidR="006373F4" w:rsidRPr="006373F4">
        <w:rPr>
          <w:i w:val="0"/>
          <w:sz w:val="28"/>
          <w:szCs w:val="28"/>
        </w:rPr>
        <w:t xml:space="preserve"> соблюдением правил благоустройства территории   </w:t>
      </w:r>
      <w:proofErr w:type="spellStart"/>
      <w:r w:rsidR="006373F4" w:rsidRPr="006373F4">
        <w:rPr>
          <w:i w:val="0"/>
          <w:sz w:val="28"/>
          <w:szCs w:val="28"/>
        </w:rPr>
        <w:t>Добринского</w:t>
      </w:r>
      <w:proofErr w:type="spellEnd"/>
      <w:r w:rsidR="006373F4" w:rsidRPr="006373F4">
        <w:rPr>
          <w:i w:val="0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575C8A">
        <w:rPr>
          <w:i w:val="0"/>
          <w:iCs w:val="0"/>
          <w:sz w:val="28"/>
          <w:szCs w:val="28"/>
        </w:rPr>
        <w:t>, согласно приложению № 1.</w:t>
      </w:r>
    </w:p>
    <w:p w:rsidR="008D5930" w:rsidRPr="000B5615" w:rsidRDefault="00575C8A" w:rsidP="000B5615">
      <w:pPr>
        <w:tabs>
          <w:tab w:val="left" w:pos="-700"/>
          <w:tab w:val="left" w:pos="540"/>
          <w:tab w:val="left" w:pos="709"/>
        </w:tabs>
        <w:ind w:firstLine="709"/>
        <w:jc w:val="both"/>
        <w:rPr>
          <w:i w:val="0"/>
          <w:iCs w:val="0"/>
          <w:sz w:val="28"/>
          <w:szCs w:val="28"/>
        </w:rPr>
      </w:pPr>
      <w:r w:rsidRPr="00575C8A">
        <w:rPr>
          <w:i w:val="0"/>
          <w:iCs w:val="0"/>
          <w:sz w:val="28"/>
          <w:szCs w:val="28"/>
        </w:rPr>
        <w:t xml:space="preserve">2. Настоящий приказ вступает в силу с </w:t>
      </w:r>
      <w:r w:rsidR="00F20156">
        <w:rPr>
          <w:i w:val="0"/>
          <w:iCs w:val="0"/>
          <w:sz w:val="28"/>
          <w:szCs w:val="28"/>
        </w:rPr>
        <w:t>"31</w:t>
      </w:r>
      <w:r w:rsidRPr="00575C8A">
        <w:rPr>
          <w:i w:val="0"/>
          <w:iCs w:val="0"/>
          <w:sz w:val="28"/>
          <w:szCs w:val="28"/>
        </w:rPr>
        <w:t xml:space="preserve">" </w:t>
      </w:r>
      <w:r w:rsidR="00F20156">
        <w:rPr>
          <w:i w:val="0"/>
          <w:iCs w:val="0"/>
          <w:sz w:val="28"/>
          <w:szCs w:val="28"/>
        </w:rPr>
        <w:t xml:space="preserve">августа </w:t>
      </w:r>
      <w:r w:rsidRPr="00575C8A">
        <w:rPr>
          <w:i w:val="0"/>
          <w:iCs w:val="0"/>
          <w:sz w:val="28"/>
          <w:szCs w:val="28"/>
        </w:rPr>
        <w:t xml:space="preserve">2021 г. и подлежит </w:t>
      </w:r>
      <w:hyperlink r:id="rId7" w:history="1">
        <w:r w:rsidRPr="00F20156">
          <w:rPr>
            <w:rFonts w:cs="Arial"/>
            <w:bCs/>
            <w:i w:val="0"/>
            <w:iCs w:val="0"/>
            <w:sz w:val="28"/>
            <w:szCs w:val="28"/>
          </w:rPr>
          <w:t>официальному о</w:t>
        </w:r>
        <w:r w:rsidR="00F20156" w:rsidRPr="00F20156">
          <w:rPr>
            <w:rFonts w:cs="Arial"/>
            <w:bCs/>
            <w:i w:val="0"/>
            <w:iCs w:val="0"/>
            <w:sz w:val="28"/>
            <w:szCs w:val="28"/>
          </w:rPr>
          <w:t>бнародованию</w:t>
        </w:r>
      </w:hyperlink>
      <w:r w:rsidRPr="00575C8A">
        <w:rPr>
          <w:i w:val="0"/>
          <w:iCs w:val="0"/>
          <w:sz w:val="28"/>
          <w:szCs w:val="28"/>
        </w:rPr>
        <w:t>.</w:t>
      </w:r>
    </w:p>
    <w:p w:rsidR="008D5930" w:rsidRDefault="008D5930" w:rsidP="00271F79">
      <w:pPr>
        <w:shd w:val="clear" w:color="auto" w:fill="FFFFFF"/>
        <w:ind w:left="14" w:right="1" w:firstLine="504"/>
        <w:rPr>
          <w:i w:val="0"/>
          <w:color w:val="000000"/>
          <w:spacing w:val="-9"/>
          <w:sz w:val="28"/>
          <w:szCs w:val="28"/>
        </w:rPr>
      </w:pPr>
    </w:p>
    <w:p w:rsidR="008D5930" w:rsidRDefault="00271F79" w:rsidP="008D5930">
      <w:pPr>
        <w:shd w:val="clear" w:color="auto" w:fill="FFFFFF"/>
        <w:ind w:left="14" w:right="1" w:hanging="14"/>
        <w:rPr>
          <w:i w:val="0"/>
          <w:color w:val="000000"/>
          <w:spacing w:val="-11"/>
          <w:sz w:val="28"/>
          <w:szCs w:val="28"/>
        </w:rPr>
      </w:pPr>
      <w:r>
        <w:rPr>
          <w:i w:val="0"/>
          <w:color w:val="000000"/>
          <w:spacing w:val="-11"/>
          <w:sz w:val="28"/>
          <w:szCs w:val="28"/>
        </w:rPr>
        <w:t>Г</w:t>
      </w:r>
      <w:r w:rsidRPr="00955533">
        <w:rPr>
          <w:i w:val="0"/>
          <w:color w:val="000000"/>
          <w:spacing w:val="-11"/>
          <w:sz w:val="28"/>
          <w:szCs w:val="28"/>
        </w:rPr>
        <w:t>лав</w:t>
      </w:r>
      <w:r>
        <w:rPr>
          <w:i w:val="0"/>
          <w:color w:val="000000"/>
          <w:spacing w:val="-11"/>
          <w:sz w:val="28"/>
          <w:szCs w:val="28"/>
        </w:rPr>
        <w:t xml:space="preserve">а  </w:t>
      </w:r>
      <w:proofErr w:type="spellStart"/>
      <w:r w:rsidR="00663F5A">
        <w:rPr>
          <w:i w:val="0"/>
          <w:color w:val="000000"/>
          <w:spacing w:val="-11"/>
          <w:sz w:val="28"/>
          <w:szCs w:val="28"/>
        </w:rPr>
        <w:t>Добринского</w:t>
      </w:r>
      <w:proofErr w:type="spellEnd"/>
      <w:r w:rsidRPr="00955533">
        <w:rPr>
          <w:i w:val="0"/>
          <w:color w:val="000000"/>
          <w:spacing w:val="-11"/>
          <w:sz w:val="28"/>
          <w:szCs w:val="28"/>
        </w:rPr>
        <w:t xml:space="preserve"> сельского поселения</w:t>
      </w:r>
    </w:p>
    <w:p w:rsidR="008D5930" w:rsidRDefault="008D5930" w:rsidP="008D5930">
      <w:pPr>
        <w:shd w:val="clear" w:color="auto" w:fill="FFFFFF"/>
        <w:ind w:right="1"/>
        <w:rPr>
          <w:i w:val="0"/>
          <w:color w:val="000000"/>
          <w:spacing w:val="-11"/>
          <w:sz w:val="28"/>
          <w:szCs w:val="28"/>
        </w:rPr>
      </w:pPr>
      <w:r>
        <w:rPr>
          <w:i w:val="0"/>
          <w:color w:val="000000"/>
          <w:spacing w:val="-11"/>
          <w:sz w:val="28"/>
          <w:szCs w:val="28"/>
        </w:rPr>
        <w:t>Урюпинского  муниципального  района</w:t>
      </w:r>
    </w:p>
    <w:p w:rsidR="00271F79" w:rsidRPr="00955533" w:rsidRDefault="008D5930" w:rsidP="003339B0">
      <w:pPr>
        <w:shd w:val="clear" w:color="auto" w:fill="FFFFFF"/>
        <w:ind w:right="1"/>
        <w:rPr>
          <w:i w:val="0"/>
          <w:iCs w:val="0"/>
          <w:color w:val="000000"/>
          <w:spacing w:val="-11"/>
          <w:sz w:val="28"/>
          <w:szCs w:val="28"/>
        </w:rPr>
      </w:pPr>
      <w:r>
        <w:rPr>
          <w:i w:val="0"/>
          <w:color w:val="000000"/>
          <w:spacing w:val="-11"/>
          <w:sz w:val="28"/>
          <w:szCs w:val="28"/>
        </w:rPr>
        <w:t>Волгоградской  области</w:t>
      </w:r>
      <w:r w:rsidR="00271F79" w:rsidRPr="00955533">
        <w:rPr>
          <w:i w:val="0"/>
          <w:color w:val="000000"/>
          <w:spacing w:val="-11"/>
          <w:sz w:val="28"/>
          <w:szCs w:val="28"/>
        </w:rPr>
        <w:t xml:space="preserve">                </w:t>
      </w:r>
      <w:r w:rsidR="00271F79">
        <w:rPr>
          <w:i w:val="0"/>
          <w:color w:val="000000"/>
          <w:spacing w:val="-11"/>
          <w:sz w:val="28"/>
          <w:szCs w:val="28"/>
        </w:rPr>
        <w:t xml:space="preserve">      </w:t>
      </w:r>
      <w:r w:rsidR="00271F79" w:rsidRPr="00955533">
        <w:rPr>
          <w:i w:val="0"/>
          <w:color w:val="000000"/>
          <w:spacing w:val="-11"/>
          <w:sz w:val="28"/>
          <w:szCs w:val="28"/>
        </w:rPr>
        <w:t xml:space="preserve">            </w:t>
      </w:r>
      <w:r>
        <w:rPr>
          <w:i w:val="0"/>
          <w:color w:val="000000"/>
          <w:spacing w:val="-11"/>
          <w:sz w:val="28"/>
          <w:szCs w:val="28"/>
        </w:rPr>
        <w:t xml:space="preserve">                                     </w:t>
      </w:r>
      <w:r w:rsidR="00CA13D0">
        <w:rPr>
          <w:i w:val="0"/>
          <w:color w:val="000000"/>
          <w:spacing w:val="-11"/>
          <w:sz w:val="28"/>
          <w:szCs w:val="28"/>
        </w:rPr>
        <w:t xml:space="preserve">     </w:t>
      </w:r>
      <w:bookmarkStart w:id="0" w:name="_GoBack"/>
      <w:bookmarkEnd w:id="0"/>
      <w:r>
        <w:rPr>
          <w:i w:val="0"/>
          <w:color w:val="000000"/>
          <w:spacing w:val="-11"/>
          <w:sz w:val="28"/>
          <w:szCs w:val="28"/>
        </w:rPr>
        <w:t xml:space="preserve">  А</w:t>
      </w:r>
      <w:r w:rsidR="00663F5A">
        <w:rPr>
          <w:i w:val="0"/>
          <w:color w:val="000000"/>
          <w:spacing w:val="-11"/>
          <w:sz w:val="28"/>
          <w:szCs w:val="28"/>
        </w:rPr>
        <w:t>.Ю. Бондаренко</w:t>
      </w:r>
      <w:r w:rsidR="00271F79">
        <w:rPr>
          <w:i w:val="0"/>
          <w:color w:val="000000"/>
          <w:spacing w:val="-11"/>
          <w:sz w:val="28"/>
          <w:szCs w:val="28"/>
        </w:rPr>
        <w:t xml:space="preserve"> </w:t>
      </w:r>
    </w:p>
    <w:p w:rsidR="00271F79" w:rsidRPr="00955533" w:rsidRDefault="00271F79" w:rsidP="00271F79">
      <w:pPr>
        <w:shd w:val="clear" w:color="auto" w:fill="FFFFFF"/>
        <w:ind w:firstLine="504"/>
        <w:jc w:val="both"/>
        <w:rPr>
          <w:i w:val="0"/>
          <w:iCs w:val="0"/>
          <w:color w:val="000000"/>
          <w:spacing w:val="-11"/>
          <w:w w:val="96"/>
          <w:sz w:val="28"/>
          <w:szCs w:val="28"/>
        </w:rPr>
      </w:pPr>
    </w:p>
    <w:p w:rsidR="00286BE1" w:rsidRDefault="00D62781" w:rsidP="00D62781">
      <w:pPr>
        <w:widowControl/>
        <w:tabs>
          <w:tab w:val="left" w:pos="709"/>
          <w:tab w:val="left" w:pos="993"/>
          <w:tab w:val="left" w:pos="1134"/>
          <w:tab w:val="left" w:pos="8004"/>
        </w:tabs>
        <w:autoSpaceDE/>
        <w:autoSpaceDN/>
        <w:adjustRightInd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ab/>
      </w:r>
      <w:r>
        <w:rPr>
          <w:iCs w:val="0"/>
          <w:sz w:val="28"/>
          <w:szCs w:val="28"/>
        </w:rPr>
        <w:tab/>
      </w:r>
      <w:r>
        <w:rPr>
          <w:iCs w:val="0"/>
          <w:sz w:val="28"/>
          <w:szCs w:val="28"/>
        </w:rPr>
        <w:tab/>
      </w:r>
      <w:r>
        <w:rPr>
          <w:iCs w:val="0"/>
          <w:sz w:val="28"/>
          <w:szCs w:val="28"/>
        </w:rPr>
        <w:tab/>
      </w:r>
    </w:p>
    <w:p w:rsidR="00D62781" w:rsidRDefault="00D62781" w:rsidP="00D62781">
      <w:pPr>
        <w:widowControl/>
        <w:tabs>
          <w:tab w:val="left" w:pos="709"/>
          <w:tab w:val="left" w:pos="993"/>
          <w:tab w:val="left" w:pos="1134"/>
          <w:tab w:val="left" w:pos="8004"/>
        </w:tabs>
        <w:autoSpaceDE/>
        <w:autoSpaceDN/>
        <w:adjustRightInd/>
        <w:rPr>
          <w:iCs w:val="0"/>
          <w:sz w:val="28"/>
          <w:szCs w:val="28"/>
        </w:rPr>
      </w:pPr>
    </w:p>
    <w:p w:rsidR="00D62781" w:rsidRPr="00286BE1" w:rsidRDefault="00D62781" w:rsidP="00D62781">
      <w:pPr>
        <w:widowControl/>
        <w:tabs>
          <w:tab w:val="left" w:pos="709"/>
          <w:tab w:val="left" w:pos="993"/>
          <w:tab w:val="left" w:pos="1134"/>
          <w:tab w:val="left" w:pos="8004"/>
        </w:tabs>
        <w:autoSpaceDE/>
        <w:autoSpaceDN/>
        <w:adjustRightInd/>
        <w:rPr>
          <w:iCs w:val="0"/>
          <w:sz w:val="28"/>
          <w:szCs w:val="28"/>
        </w:rPr>
      </w:pPr>
    </w:p>
    <w:p w:rsidR="00286BE1" w:rsidRPr="00C306CC" w:rsidRDefault="00286BE1" w:rsidP="00286BE1">
      <w:pPr>
        <w:widowControl/>
        <w:tabs>
          <w:tab w:val="left" w:pos="3686"/>
          <w:tab w:val="left" w:pos="3969"/>
        </w:tabs>
        <w:jc w:val="right"/>
        <w:outlineLvl w:val="0"/>
        <w:rPr>
          <w:i w:val="0"/>
          <w:iCs w:val="0"/>
          <w:sz w:val="22"/>
          <w:szCs w:val="22"/>
        </w:rPr>
      </w:pPr>
      <w:r w:rsidRPr="00286BE1">
        <w:rPr>
          <w:i w:val="0"/>
          <w:iCs w:val="0"/>
          <w:sz w:val="24"/>
          <w:szCs w:val="24"/>
        </w:rPr>
        <w:t xml:space="preserve">                                                              </w:t>
      </w:r>
      <w:r w:rsidRPr="00C306CC">
        <w:rPr>
          <w:i w:val="0"/>
          <w:iCs w:val="0"/>
          <w:sz w:val="22"/>
          <w:szCs w:val="22"/>
        </w:rPr>
        <w:t>Приложение 1</w:t>
      </w:r>
    </w:p>
    <w:p w:rsidR="00983647" w:rsidRPr="00C306CC" w:rsidRDefault="00286BE1" w:rsidP="00983647">
      <w:pPr>
        <w:widowControl/>
        <w:jc w:val="right"/>
        <w:rPr>
          <w:iCs w:val="0"/>
          <w:sz w:val="22"/>
          <w:szCs w:val="22"/>
        </w:rPr>
      </w:pPr>
      <w:r w:rsidRPr="00C306CC">
        <w:rPr>
          <w:i w:val="0"/>
          <w:iCs w:val="0"/>
          <w:sz w:val="22"/>
          <w:szCs w:val="22"/>
        </w:rPr>
        <w:t xml:space="preserve">                                                    </w:t>
      </w:r>
      <w:r w:rsidR="00D62781" w:rsidRPr="00C306CC">
        <w:rPr>
          <w:i w:val="0"/>
          <w:iCs w:val="0"/>
          <w:sz w:val="22"/>
          <w:szCs w:val="22"/>
        </w:rPr>
        <w:t>к</w:t>
      </w:r>
      <w:r w:rsidRPr="00C306CC">
        <w:rPr>
          <w:i w:val="0"/>
          <w:iCs w:val="0"/>
          <w:sz w:val="22"/>
          <w:szCs w:val="22"/>
        </w:rPr>
        <w:t xml:space="preserve"> </w:t>
      </w:r>
      <w:r w:rsidR="00983647" w:rsidRPr="00C306CC">
        <w:rPr>
          <w:iCs w:val="0"/>
          <w:sz w:val="22"/>
          <w:szCs w:val="22"/>
        </w:rPr>
        <w:t xml:space="preserve">Постановлению  администрации  </w:t>
      </w:r>
    </w:p>
    <w:p w:rsidR="00983647" w:rsidRPr="00C306CC" w:rsidRDefault="00983647" w:rsidP="00983647">
      <w:pPr>
        <w:widowControl/>
        <w:jc w:val="right"/>
        <w:rPr>
          <w:iCs w:val="0"/>
          <w:sz w:val="22"/>
          <w:szCs w:val="22"/>
        </w:rPr>
      </w:pPr>
      <w:proofErr w:type="spellStart"/>
      <w:r w:rsidRPr="00C306CC">
        <w:rPr>
          <w:iCs w:val="0"/>
          <w:sz w:val="22"/>
          <w:szCs w:val="22"/>
        </w:rPr>
        <w:t>Добринского</w:t>
      </w:r>
      <w:proofErr w:type="spellEnd"/>
      <w:r w:rsidRPr="00C306CC">
        <w:rPr>
          <w:iCs w:val="0"/>
          <w:sz w:val="22"/>
          <w:szCs w:val="22"/>
        </w:rPr>
        <w:t xml:space="preserve">  сельского  поселения </w:t>
      </w:r>
    </w:p>
    <w:p w:rsidR="00286BE1" w:rsidRPr="00C306CC" w:rsidRDefault="00983647" w:rsidP="00983647">
      <w:pPr>
        <w:widowControl/>
        <w:jc w:val="right"/>
        <w:rPr>
          <w:iCs w:val="0"/>
          <w:sz w:val="22"/>
          <w:szCs w:val="22"/>
        </w:rPr>
      </w:pPr>
      <w:r w:rsidRPr="00C306CC">
        <w:rPr>
          <w:iCs w:val="0"/>
          <w:sz w:val="22"/>
          <w:szCs w:val="22"/>
        </w:rPr>
        <w:t>Урюпинского  муниципального  района</w:t>
      </w:r>
    </w:p>
    <w:p w:rsidR="00983647" w:rsidRPr="00C306CC" w:rsidRDefault="00983647" w:rsidP="00983647">
      <w:pPr>
        <w:widowControl/>
        <w:jc w:val="right"/>
        <w:rPr>
          <w:iCs w:val="0"/>
          <w:sz w:val="22"/>
          <w:szCs w:val="22"/>
        </w:rPr>
      </w:pPr>
      <w:r w:rsidRPr="00C306CC">
        <w:rPr>
          <w:iCs w:val="0"/>
          <w:sz w:val="22"/>
          <w:szCs w:val="22"/>
        </w:rPr>
        <w:t>Волгоградской  области</w:t>
      </w:r>
    </w:p>
    <w:p w:rsidR="00286BE1" w:rsidRPr="00C306CC" w:rsidRDefault="00286BE1" w:rsidP="00286BE1">
      <w:pPr>
        <w:widowControl/>
        <w:jc w:val="right"/>
        <w:rPr>
          <w:i w:val="0"/>
          <w:iCs w:val="0"/>
          <w:sz w:val="22"/>
          <w:szCs w:val="22"/>
        </w:rPr>
      </w:pPr>
      <w:r w:rsidRPr="00C306CC">
        <w:rPr>
          <w:i w:val="0"/>
          <w:iCs w:val="0"/>
          <w:sz w:val="22"/>
          <w:szCs w:val="22"/>
        </w:rPr>
        <w:t xml:space="preserve">                             </w:t>
      </w:r>
      <w:r w:rsidR="00983647" w:rsidRPr="00C306CC">
        <w:rPr>
          <w:i w:val="0"/>
          <w:iCs w:val="0"/>
          <w:sz w:val="22"/>
          <w:szCs w:val="22"/>
        </w:rPr>
        <w:t xml:space="preserve">                        от "31</w:t>
      </w:r>
      <w:r w:rsidRPr="00C306CC">
        <w:rPr>
          <w:i w:val="0"/>
          <w:iCs w:val="0"/>
          <w:sz w:val="22"/>
          <w:szCs w:val="22"/>
        </w:rPr>
        <w:t>"</w:t>
      </w:r>
      <w:r w:rsidR="00983647" w:rsidRPr="00C306CC">
        <w:rPr>
          <w:i w:val="0"/>
          <w:iCs w:val="0"/>
          <w:sz w:val="22"/>
          <w:szCs w:val="22"/>
        </w:rPr>
        <w:t xml:space="preserve"> августа </w:t>
      </w:r>
      <w:r w:rsidRPr="00C306CC">
        <w:rPr>
          <w:i w:val="0"/>
          <w:iCs w:val="0"/>
          <w:sz w:val="22"/>
          <w:szCs w:val="22"/>
        </w:rPr>
        <w:t xml:space="preserve">2021 г. № </w:t>
      </w:r>
      <w:r w:rsidR="00D62781" w:rsidRPr="00C306CC">
        <w:rPr>
          <w:i w:val="0"/>
          <w:iCs w:val="0"/>
          <w:sz w:val="22"/>
          <w:szCs w:val="22"/>
        </w:rPr>
        <w:t>44</w:t>
      </w:r>
    </w:p>
    <w:p w:rsidR="00D62781" w:rsidRPr="00C306CC" w:rsidRDefault="00C306CC" w:rsidP="00C306CC">
      <w:pPr>
        <w:widowControl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</w:t>
      </w:r>
    </w:p>
    <w:p w:rsidR="00D62781" w:rsidRDefault="00D62781" w:rsidP="00D62781">
      <w:pPr>
        <w:jc w:val="center"/>
      </w:pPr>
    </w:p>
    <w:p w:rsidR="00D62781" w:rsidRDefault="00D62781" w:rsidP="00D62781">
      <w:pPr>
        <w:jc w:val="center"/>
      </w:pPr>
    </w:p>
    <w:p w:rsidR="00D62781" w:rsidRPr="005D632C" w:rsidRDefault="00D62781" w:rsidP="00D62781">
      <w:pPr>
        <w:jc w:val="center"/>
        <w:rPr>
          <w:b/>
        </w:rPr>
      </w:pPr>
      <w:r w:rsidRPr="005D632C">
        <w:rPr>
          <w:b/>
        </w:rPr>
        <w:t>ФОРМА</w:t>
      </w:r>
    </w:p>
    <w:p w:rsidR="00D62781" w:rsidRPr="005D632C" w:rsidRDefault="00D62781" w:rsidP="00D62781">
      <w:pPr>
        <w:jc w:val="center"/>
        <w:rPr>
          <w:b/>
        </w:rPr>
      </w:pPr>
      <w:r w:rsidRPr="005D632C">
        <w:rPr>
          <w:b/>
        </w:rPr>
        <w:t xml:space="preserve">             проверочного листа (список контрольных вопросов),</w:t>
      </w:r>
    </w:p>
    <w:p w:rsidR="00D62781" w:rsidRPr="005D632C" w:rsidRDefault="00D62781" w:rsidP="00D62781">
      <w:pPr>
        <w:jc w:val="center"/>
        <w:rPr>
          <w:b/>
        </w:rPr>
      </w:pPr>
      <w:r w:rsidRPr="005D632C">
        <w:rPr>
          <w:b/>
        </w:rPr>
        <w:t xml:space="preserve">  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Pr="005D632C">
        <w:rPr>
          <w:b/>
        </w:rPr>
        <w:t>контроля за</w:t>
      </w:r>
      <w:proofErr w:type="gramEnd"/>
      <w:r w:rsidRPr="005D632C">
        <w:rPr>
          <w:b/>
        </w:rPr>
        <w:t xml:space="preserve"> соблюдением правил благоустройства территории  __________________________________________________________</w:t>
      </w:r>
    </w:p>
    <w:p w:rsidR="00D62781" w:rsidRDefault="00D62781" w:rsidP="00D62781">
      <w:pPr>
        <w:jc w:val="center"/>
      </w:pPr>
      <w:r>
        <w:t xml:space="preserve">        (наименование органа муниципального контроля)</w:t>
      </w:r>
    </w:p>
    <w:p w:rsidR="00D62781" w:rsidRDefault="00D62781" w:rsidP="00D62781"/>
    <w:p w:rsidR="00D62781" w:rsidRDefault="00D62781" w:rsidP="00D62781">
      <w:pPr>
        <w:ind w:firstLine="709"/>
        <w:jc w:val="both"/>
      </w:pPr>
      <w:r>
        <w:t xml:space="preserve">1. </w:t>
      </w:r>
      <w:proofErr w:type="gramStart"/>
      <w:r>
        <w:t xml:space="preserve">Предмет муниципального контроля за соблюдением </w:t>
      </w:r>
      <w:r w:rsidRPr="00683BFF">
        <w:t>организациями и гражданами</w:t>
      </w:r>
      <w:r>
        <w:t xml:space="preserve">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15226A">
        <w:t xml:space="preserve"> </w:t>
      </w:r>
      <w:r>
        <w:t>в рамках полномочий органов местного самоуправления по решению вопросов местного значения.</w:t>
      </w:r>
      <w:proofErr w:type="gramEnd"/>
    </w:p>
    <w:p w:rsidR="00D62781" w:rsidRDefault="00D62781" w:rsidP="00D62781">
      <w:pPr>
        <w:ind w:firstLine="737"/>
        <w:jc w:val="both"/>
      </w:pPr>
    </w:p>
    <w:p w:rsidR="00D62781" w:rsidRDefault="00D62781" w:rsidP="00D62781">
      <w:pPr>
        <w:ind w:firstLine="737"/>
        <w:jc w:val="both"/>
      </w:pPr>
      <w:r>
        <w:t>2. Наименование организации, фамилия, имя, отчество (при наличии) гражданина:</w:t>
      </w:r>
    </w:p>
    <w:p w:rsidR="00D62781" w:rsidRDefault="00D62781" w:rsidP="00D62781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D62781" w:rsidRDefault="00D62781" w:rsidP="00D62781">
      <w:pPr>
        <w:tabs>
          <w:tab w:val="left" w:pos="738"/>
        </w:tabs>
        <w:ind w:firstLine="737"/>
        <w:jc w:val="both"/>
      </w:pPr>
      <w:r>
        <w:t>3. Место проведения контрольного мероприятия  с заполнением проверочного листа:</w:t>
      </w:r>
    </w:p>
    <w:p w:rsidR="00D62781" w:rsidRDefault="00D62781" w:rsidP="00D62781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D62781" w:rsidRDefault="00D62781" w:rsidP="00D62781">
      <w:pPr>
        <w:ind w:firstLine="737"/>
        <w:jc w:val="both"/>
      </w:pPr>
      <w:r>
        <w:t>4. Реквизиты  решения о проведении контрольного мероприятия:</w:t>
      </w:r>
    </w:p>
    <w:p w:rsidR="00D62781" w:rsidRDefault="00D62781" w:rsidP="00D62781">
      <w:pPr>
        <w:jc w:val="both"/>
      </w:pPr>
      <w:r>
        <w:t>________________________________________________________________________________</w:t>
      </w:r>
    </w:p>
    <w:p w:rsidR="00D62781" w:rsidRDefault="00D62781" w:rsidP="00D62781">
      <w:pPr>
        <w:jc w:val="center"/>
      </w:pPr>
      <w:r>
        <w:t>(номер, дата распоряжения о проведении контрольного мероприятия)</w:t>
      </w:r>
    </w:p>
    <w:p w:rsidR="00D62781" w:rsidRDefault="00D62781" w:rsidP="00D62781">
      <w:pPr>
        <w:ind w:firstLine="737"/>
        <w:jc w:val="both"/>
      </w:pPr>
      <w:r>
        <w:t xml:space="preserve">5. Учетный  номер  контрольного мероприятия и дата присвоения учетного номера </w:t>
      </w:r>
      <w:r>
        <w:br/>
        <w:t>в Едином реестре проверок:</w:t>
      </w:r>
    </w:p>
    <w:p w:rsidR="00D62781" w:rsidRDefault="00D62781" w:rsidP="00D62781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D62781" w:rsidRDefault="00D62781" w:rsidP="00D62781">
      <w:pPr>
        <w:ind w:firstLine="680"/>
        <w:jc w:val="both"/>
      </w:pPr>
      <w:r>
        <w:t xml:space="preserve">  6. </w:t>
      </w:r>
      <w:proofErr w:type="gramStart"/>
      <w: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D62781" w:rsidRDefault="00D62781" w:rsidP="00D62781">
      <w:pPr>
        <w:jc w:val="both"/>
      </w:pPr>
      <w:r>
        <w:t>________________________________________________________________________________</w:t>
      </w:r>
    </w:p>
    <w:p w:rsidR="00D62781" w:rsidRDefault="00D62781" w:rsidP="00D62781">
      <w:pPr>
        <w:jc w:val="both"/>
      </w:pPr>
      <w:r>
        <w:t>________________________________________________________________________________</w:t>
      </w:r>
    </w:p>
    <w:p w:rsidR="00D62781" w:rsidRDefault="00D62781" w:rsidP="00D62781">
      <w:pPr>
        <w:jc w:val="both"/>
      </w:pPr>
      <w:r>
        <w:t>________________________________________________________________________________</w:t>
      </w:r>
    </w:p>
    <w:p w:rsidR="00D62781" w:rsidRDefault="00D62781" w:rsidP="00D62781">
      <w:pPr>
        <w:tabs>
          <w:tab w:val="left" w:pos="788"/>
        </w:tabs>
        <w:ind w:firstLine="794"/>
        <w:jc w:val="both"/>
      </w:pPr>
      <w:r>
        <w:t xml:space="preserve"> 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D62781" w:rsidRDefault="00D62781" w:rsidP="00D62781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2488"/>
        <w:gridCol w:w="850"/>
        <w:gridCol w:w="850"/>
        <w:gridCol w:w="1035"/>
      </w:tblGrid>
      <w:tr w:rsidR="00D62781" w:rsidTr="0092725B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>Варианты ответа</w:t>
            </w:r>
          </w:p>
        </w:tc>
      </w:tr>
      <w:tr w:rsidR="00D62781" w:rsidTr="0092725B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  <w:jc w:val="center"/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>не требуется</w:t>
            </w:r>
          </w:p>
        </w:tc>
      </w:tr>
      <w:tr w:rsidR="00D62781" w:rsidTr="0092725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r>
              <w:rPr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t xml:space="preserve">Соблюдаются ли требования к </w:t>
            </w:r>
            <w:r>
              <w:lastRenderedPageBreak/>
              <w:t>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color w:val="000000"/>
              </w:rPr>
              <w:lastRenderedPageBreak/>
              <w:t xml:space="preserve">Статья ___ Правил </w:t>
            </w:r>
            <w:r>
              <w:rPr>
                <w:color w:val="000000"/>
              </w:rPr>
              <w:lastRenderedPageBreak/>
              <w:t>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t xml:space="preserve">Проводится ли своевременное техническое обслуживание и проведение ремонта, в том числе элементов фасадов </w:t>
            </w:r>
            <w:r>
              <w:lastRenderedPageBreak/>
              <w:t>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color w:val="000000"/>
              </w:rPr>
              <w:lastRenderedPageBreak/>
              <w:t xml:space="preserve">Статья ___ Правил благоустройства территории </w:t>
            </w:r>
            <w:r>
              <w:rPr>
                <w:color w:val="000000"/>
              </w:rPr>
              <w:lastRenderedPageBreak/>
              <w:t>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>2.7.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>2.8.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proofErr w:type="gramStart"/>
            <w: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t xml:space="preserve"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</w:t>
            </w:r>
            <w:r>
              <w:lastRenderedPageBreak/>
              <w:t>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color w:val="000000"/>
              </w:rPr>
              <w:lastRenderedPageBreak/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lastRenderedPageBreak/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t xml:space="preserve">Соответствуют ли </w:t>
            </w:r>
            <w:proofErr w:type="gramStart"/>
            <w:r>
              <w:t>информационные</w:t>
            </w:r>
            <w:proofErr w:type="gramEnd"/>
            <w:r>
              <w:t xml:space="preserve"> и рекламные конструкций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>3.9.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proofErr w:type="gramStart"/>
            <w: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>3.10.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t xml:space="preserve">Соблюдается ли запрет на осуществление хозяйственной и иной деятельности, </w:t>
            </w:r>
            <w:proofErr w:type="gramStart"/>
            <w:r>
              <w:t>оказывающую</w:t>
            </w:r>
            <w:proofErr w:type="gramEnd"/>
            <w: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t xml:space="preserve"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</w:t>
            </w:r>
            <w:r>
              <w:lastRenderedPageBreak/>
              <w:t>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color w:val="000000"/>
              </w:rPr>
              <w:lastRenderedPageBreak/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lastRenderedPageBreak/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b/>
                <w:bCs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>5.1.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>5.2.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>5.3.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pStyle w:val="ConsPlusTitle"/>
              <w:jc w:val="both"/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rPr>
                <w:b/>
                <w:bCs/>
              </w:rPr>
              <w:t>7.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Pr="004A2D20" w:rsidRDefault="00D62781" w:rsidP="0092725B">
            <w:pPr>
              <w:rPr>
                <w:b/>
              </w:rPr>
            </w:pPr>
            <w:r>
              <w:rPr>
                <w:b/>
              </w:rPr>
              <w:t>Д</w:t>
            </w:r>
            <w:r w:rsidRPr="004A2D20">
              <w:rPr>
                <w:b/>
              </w:rPr>
              <w:t>оступност</w:t>
            </w:r>
            <w:r>
              <w:rPr>
                <w:b/>
              </w:rPr>
              <w:t>ь</w:t>
            </w:r>
            <w:r w:rsidRPr="004A2D20">
              <w:rPr>
                <w:b/>
              </w:rPr>
              <w:t xml:space="preserve">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  <w:tr w:rsidR="00D62781" w:rsidTr="0092725B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2781" w:rsidRDefault="00D62781" w:rsidP="0092725B">
            <w:pPr>
              <w:jc w:val="center"/>
            </w:pPr>
            <w:r>
              <w:t>7.2.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2781" w:rsidRDefault="00D62781" w:rsidP="0092725B">
            <w:pPr>
              <w:jc w:val="both"/>
            </w:pPr>
            <w: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2781" w:rsidRDefault="00D62781" w:rsidP="0092725B">
            <w:pPr>
              <w:snapToGrid w:val="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781" w:rsidRDefault="00D62781" w:rsidP="0092725B">
            <w:pPr>
              <w:snapToGrid w:val="0"/>
            </w:pPr>
          </w:p>
        </w:tc>
      </w:tr>
    </w:tbl>
    <w:p w:rsidR="00D62781" w:rsidRDefault="00D62781" w:rsidP="00D62781"/>
    <w:p w:rsidR="00D62781" w:rsidRDefault="00D62781" w:rsidP="00D62781">
      <w:r>
        <w:t>________________________________________________                                    ______________</w:t>
      </w:r>
    </w:p>
    <w:p w:rsidR="00D62781" w:rsidRDefault="00D62781" w:rsidP="00D62781">
      <w:proofErr w:type="gramStart"/>
      <w:r>
        <w:t>(фамилия, имя, отчество (при наличии), должность                                                   (подпись)</w:t>
      </w:r>
      <w:proofErr w:type="gramEnd"/>
    </w:p>
    <w:p w:rsidR="00D62781" w:rsidRDefault="00D62781" w:rsidP="00D62781">
      <w:r>
        <w:t>уполномоченного представителя организации</w:t>
      </w:r>
    </w:p>
    <w:p w:rsidR="00D62781" w:rsidRDefault="00D62781" w:rsidP="00D62781">
      <w:r>
        <w:t>или гражданина)</w:t>
      </w:r>
      <w:r w:rsidR="003D6426">
        <w:t xml:space="preserve">                                                                                                        </w:t>
      </w:r>
      <w:r>
        <w:t>______________</w:t>
      </w:r>
    </w:p>
    <w:p w:rsidR="00D62781" w:rsidRDefault="00D62781" w:rsidP="00D62781">
      <w:r>
        <w:t xml:space="preserve">                                                                                                                                              </w:t>
      </w:r>
      <w:proofErr w:type="gramStart"/>
      <w:r w:rsidR="003D6426">
        <w:t>(дата</w:t>
      </w:r>
      <w:proofErr w:type="gramEnd"/>
    </w:p>
    <w:p w:rsidR="00D62781" w:rsidRDefault="00D62781" w:rsidP="00D62781">
      <w:r>
        <w:t>________________________________________________                                    ______________</w:t>
      </w:r>
    </w:p>
    <w:p w:rsidR="00D62781" w:rsidRDefault="00D62781" w:rsidP="00D62781">
      <w:proofErr w:type="gramStart"/>
      <w:r>
        <w:t>(фамилия, имя, отчество (при наличии), должность                                                   (подпись)</w:t>
      </w:r>
      <w:proofErr w:type="gramEnd"/>
    </w:p>
    <w:p w:rsidR="00D62781" w:rsidRDefault="00D62781" w:rsidP="00D62781">
      <w:r>
        <w:t xml:space="preserve">     лица, проводящего контрольное мероприятие и</w:t>
      </w:r>
    </w:p>
    <w:p w:rsidR="00D62781" w:rsidRDefault="00D62781" w:rsidP="00D62781">
      <w:r>
        <w:t xml:space="preserve">        </w:t>
      </w:r>
      <w:proofErr w:type="gramStart"/>
      <w:r w:rsidR="003D6426">
        <w:t>заполняющего</w:t>
      </w:r>
      <w:proofErr w:type="gramEnd"/>
      <w:r w:rsidR="003D6426">
        <w:t xml:space="preserve"> проверочный лист                                                                      </w:t>
      </w:r>
      <w:r>
        <w:t xml:space="preserve">  </w:t>
      </w:r>
      <w:r w:rsidR="003D6426">
        <w:t>_____________</w:t>
      </w:r>
      <w:r>
        <w:t>(дата)</w:t>
      </w:r>
    </w:p>
    <w:p w:rsidR="00D62781" w:rsidRPr="00264602" w:rsidRDefault="00D62781" w:rsidP="00D62781">
      <w:pPr>
        <w:rPr>
          <w:color w:val="FF0000"/>
        </w:rPr>
      </w:pPr>
    </w:p>
    <w:p w:rsidR="00D62781" w:rsidRPr="00D62781" w:rsidRDefault="00D62781" w:rsidP="00286BE1">
      <w:pPr>
        <w:widowControl/>
        <w:rPr>
          <w:i w:val="0"/>
          <w:iCs w:val="0"/>
          <w:sz w:val="28"/>
          <w:szCs w:val="28"/>
          <w:lang w:val="x-none"/>
        </w:rPr>
      </w:pPr>
    </w:p>
    <w:sectPr w:rsidR="00D62781" w:rsidRPr="00D62781" w:rsidSect="00575C8A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137"/>
    <w:multiLevelType w:val="hybridMultilevel"/>
    <w:tmpl w:val="79902930"/>
    <w:lvl w:ilvl="0" w:tplc="B7B664FA">
      <w:start w:val="1"/>
      <w:numFmt w:val="decimal"/>
      <w:lvlText w:val="%1)"/>
      <w:lvlJc w:val="left"/>
      <w:pPr>
        <w:ind w:left="374" w:hanging="360"/>
      </w:pPr>
    </w:lvl>
    <w:lvl w:ilvl="1" w:tplc="04190019">
      <w:start w:val="1"/>
      <w:numFmt w:val="lowerLetter"/>
      <w:lvlText w:val="%2."/>
      <w:lvlJc w:val="left"/>
      <w:pPr>
        <w:ind w:left="1094" w:hanging="360"/>
      </w:pPr>
    </w:lvl>
    <w:lvl w:ilvl="2" w:tplc="0419001B">
      <w:start w:val="1"/>
      <w:numFmt w:val="lowerRoman"/>
      <w:lvlText w:val="%3."/>
      <w:lvlJc w:val="right"/>
      <w:pPr>
        <w:ind w:left="1814" w:hanging="180"/>
      </w:pPr>
    </w:lvl>
    <w:lvl w:ilvl="3" w:tplc="0419000F">
      <w:start w:val="1"/>
      <w:numFmt w:val="decimal"/>
      <w:lvlText w:val="%4."/>
      <w:lvlJc w:val="left"/>
      <w:pPr>
        <w:ind w:left="2534" w:hanging="360"/>
      </w:pPr>
    </w:lvl>
    <w:lvl w:ilvl="4" w:tplc="04190019">
      <w:start w:val="1"/>
      <w:numFmt w:val="lowerLetter"/>
      <w:lvlText w:val="%5."/>
      <w:lvlJc w:val="left"/>
      <w:pPr>
        <w:ind w:left="3254" w:hanging="360"/>
      </w:pPr>
    </w:lvl>
    <w:lvl w:ilvl="5" w:tplc="0419001B">
      <w:start w:val="1"/>
      <w:numFmt w:val="lowerRoman"/>
      <w:lvlText w:val="%6."/>
      <w:lvlJc w:val="right"/>
      <w:pPr>
        <w:ind w:left="3974" w:hanging="180"/>
      </w:pPr>
    </w:lvl>
    <w:lvl w:ilvl="6" w:tplc="0419000F">
      <w:start w:val="1"/>
      <w:numFmt w:val="decimal"/>
      <w:lvlText w:val="%7."/>
      <w:lvlJc w:val="left"/>
      <w:pPr>
        <w:ind w:left="4694" w:hanging="360"/>
      </w:pPr>
    </w:lvl>
    <w:lvl w:ilvl="7" w:tplc="04190019">
      <w:start w:val="1"/>
      <w:numFmt w:val="lowerLetter"/>
      <w:lvlText w:val="%8."/>
      <w:lvlJc w:val="left"/>
      <w:pPr>
        <w:ind w:left="5414" w:hanging="360"/>
      </w:pPr>
    </w:lvl>
    <w:lvl w:ilvl="8" w:tplc="0419001B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23F82BCF"/>
    <w:multiLevelType w:val="hybridMultilevel"/>
    <w:tmpl w:val="EB6ABF2E"/>
    <w:lvl w:ilvl="0" w:tplc="B7FA8F16">
      <w:start w:val="1"/>
      <w:numFmt w:val="decimal"/>
      <w:lvlText w:val="%1."/>
      <w:lvlJc w:val="left"/>
      <w:pPr>
        <w:ind w:left="7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4B17015A"/>
    <w:multiLevelType w:val="hybridMultilevel"/>
    <w:tmpl w:val="0D46AE3E"/>
    <w:lvl w:ilvl="0" w:tplc="752A5C7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58550A6B"/>
    <w:multiLevelType w:val="hybridMultilevel"/>
    <w:tmpl w:val="B3623F6E"/>
    <w:lvl w:ilvl="0" w:tplc="B7FA8F16">
      <w:start w:val="1"/>
      <w:numFmt w:val="decimal"/>
      <w:lvlText w:val="%1."/>
      <w:lvlJc w:val="left"/>
      <w:pPr>
        <w:ind w:left="7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754E0A10"/>
    <w:multiLevelType w:val="hybridMultilevel"/>
    <w:tmpl w:val="A1BAC5E4"/>
    <w:lvl w:ilvl="0" w:tplc="B7FA8F16">
      <w:start w:val="1"/>
      <w:numFmt w:val="decimal"/>
      <w:lvlText w:val="%1."/>
      <w:lvlJc w:val="left"/>
      <w:pPr>
        <w:ind w:left="7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16"/>
    <w:rsid w:val="00014752"/>
    <w:rsid w:val="00095498"/>
    <w:rsid w:val="000B5615"/>
    <w:rsid w:val="001208A7"/>
    <w:rsid w:val="00186E3E"/>
    <w:rsid w:val="0019686D"/>
    <w:rsid w:val="002022DA"/>
    <w:rsid w:val="00271F79"/>
    <w:rsid w:val="00286BE1"/>
    <w:rsid w:val="002B79AB"/>
    <w:rsid w:val="003339B0"/>
    <w:rsid w:val="003437DC"/>
    <w:rsid w:val="003C4C63"/>
    <w:rsid w:val="003D6426"/>
    <w:rsid w:val="00431D62"/>
    <w:rsid w:val="00434AFF"/>
    <w:rsid w:val="00450353"/>
    <w:rsid w:val="00472522"/>
    <w:rsid w:val="005252D8"/>
    <w:rsid w:val="00561683"/>
    <w:rsid w:val="00575C8A"/>
    <w:rsid w:val="00595A1A"/>
    <w:rsid w:val="00607DF2"/>
    <w:rsid w:val="006373F4"/>
    <w:rsid w:val="00643889"/>
    <w:rsid w:val="0066032D"/>
    <w:rsid w:val="00663C60"/>
    <w:rsid w:val="00663F5A"/>
    <w:rsid w:val="007163AB"/>
    <w:rsid w:val="0076572E"/>
    <w:rsid w:val="00776457"/>
    <w:rsid w:val="007B4431"/>
    <w:rsid w:val="00804351"/>
    <w:rsid w:val="008D5930"/>
    <w:rsid w:val="00930C87"/>
    <w:rsid w:val="009343B1"/>
    <w:rsid w:val="00953B2E"/>
    <w:rsid w:val="00983647"/>
    <w:rsid w:val="009E5416"/>
    <w:rsid w:val="00A25873"/>
    <w:rsid w:val="00A47338"/>
    <w:rsid w:val="00B52DAF"/>
    <w:rsid w:val="00BA2C00"/>
    <w:rsid w:val="00C306CC"/>
    <w:rsid w:val="00C765F0"/>
    <w:rsid w:val="00CA13D0"/>
    <w:rsid w:val="00CB39D8"/>
    <w:rsid w:val="00D20C13"/>
    <w:rsid w:val="00D62781"/>
    <w:rsid w:val="00E16D0A"/>
    <w:rsid w:val="00E173AA"/>
    <w:rsid w:val="00E95EE2"/>
    <w:rsid w:val="00F20156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0C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F79"/>
    <w:pPr>
      <w:ind w:left="720"/>
      <w:contextualSpacing/>
    </w:pPr>
    <w:rPr>
      <w:rFonts w:eastAsiaTheme="minorEastAsia"/>
    </w:rPr>
  </w:style>
  <w:style w:type="paragraph" w:customStyle="1" w:styleId="ConsPlusTitle">
    <w:name w:val="ConsPlusTitle"/>
    <w:rsid w:val="00271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03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2D"/>
    <w:rPr>
      <w:rFonts w:ascii="Segoe UI" w:eastAsia="Times New Roman" w:hAnsi="Segoe UI" w:cs="Segoe UI"/>
      <w:i/>
      <w:i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0C87"/>
    <w:rPr>
      <w:rFonts w:asciiTheme="majorHAnsi" w:eastAsiaTheme="majorEastAsia" w:hAnsiTheme="majorHAnsi" w:cstheme="majorBidi"/>
      <w:b/>
      <w:bCs/>
      <w:i/>
      <w:iCs/>
      <w:color w:val="5B9BD5" w:themeColor="accent1"/>
      <w:sz w:val="26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rsid w:val="00D62781"/>
    <w:pPr>
      <w:widowControl/>
      <w:suppressAutoHyphens/>
      <w:autoSpaceDE/>
      <w:autoSpaceDN/>
      <w:adjustRightInd/>
    </w:pPr>
    <w:rPr>
      <w:i w:val="0"/>
      <w:iCs w:val="0"/>
      <w:lang w:val="x-none"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D62781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0C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F79"/>
    <w:pPr>
      <w:ind w:left="720"/>
      <w:contextualSpacing/>
    </w:pPr>
    <w:rPr>
      <w:rFonts w:eastAsiaTheme="minorEastAsia"/>
    </w:rPr>
  </w:style>
  <w:style w:type="paragraph" w:customStyle="1" w:styleId="ConsPlusTitle">
    <w:name w:val="ConsPlusTitle"/>
    <w:rsid w:val="00271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03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2D"/>
    <w:rPr>
      <w:rFonts w:ascii="Segoe UI" w:eastAsia="Times New Roman" w:hAnsi="Segoe UI" w:cs="Segoe UI"/>
      <w:i/>
      <w:i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0C87"/>
    <w:rPr>
      <w:rFonts w:asciiTheme="majorHAnsi" w:eastAsiaTheme="majorEastAsia" w:hAnsiTheme="majorHAnsi" w:cstheme="majorBidi"/>
      <w:b/>
      <w:bCs/>
      <w:i/>
      <w:iCs/>
      <w:color w:val="5B9BD5" w:themeColor="accent1"/>
      <w:sz w:val="26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rsid w:val="00D62781"/>
    <w:pPr>
      <w:widowControl/>
      <w:suppressAutoHyphens/>
      <w:autoSpaceDE/>
      <w:autoSpaceDN/>
      <w:adjustRightInd/>
    </w:pPr>
    <w:rPr>
      <w:i w:val="0"/>
      <w:iCs w:val="0"/>
      <w:lang w:val="x-none"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D62781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016789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22</cp:revision>
  <cp:lastPrinted>2021-09-01T11:30:00Z</cp:lastPrinted>
  <dcterms:created xsi:type="dcterms:W3CDTF">2021-01-20T10:54:00Z</dcterms:created>
  <dcterms:modified xsi:type="dcterms:W3CDTF">2021-09-01T11:31:00Z</dcterms:modified>
</cp:coreProperties>
</file>