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5" w:rsidRPr="003001A5" w:rsidRDefault="003001A5" w:rsidP="003001A5">
      <w:pPr>
        <w:jc w:val="center"/>
        <w:rPr>
          <w:rFonts w:ascii="Arial" w:hAnsi="Arial" w:cs="Arial"/>
          <w:b/>
        </w:rPr>
      </w:pPr>
      <w:r w:rsidRPr="003001A5">
        <w:rPr>
          <w:rFonts w:ascii="Arial" w:hAnsi="Arial" w:cs="Arial"/>
          <w:b/>
        </w:rPr>
        <w:t xml:space="preserve">СОВЕТ ДЕПУТАТОВ </w:t>
      </w:r>
    </w:p>
    <w:p w:rsidR="003001A5" w:rsidRPr="003001A5" w:rsidRDefault="003001A5" w:rsidP="003001A5">
      <w:pPr>
        <w:jc w:val="center"/>
        <w:rPr>
          <w:rFonts w:ascii="Arial" w:hAnsi="Arial" w:cs="Arial"/>
          <w:b/>
        </w:rPr>
      </w:pPr>
      <w:r w:rsidRPr="003001A5">
        <w:rPr>
          <w:rFonts w:ascii="Arial" w:hAnsi="Arial" w:cs="Arial"/>
          <w:b/>
        </w:rPr>
        <w:t>РОССОШИНСКОГО СЕЛЬСКОГО ПОСЕЛЕНИЯ</w:t>
      </w:r>
    </w:p>
    <w:p w:rsidR="003001A5" w:rsidRPr="003001A5" w:rsidRDefault="003001A5" w:rsidP="003001A5">
      <w:pPr>
        <w:jc w:val="center"/>
        <w:rPr>
          <w:rFonts w:ascii="Arial" w:hAnsi="Arial" w:cs="Arial"/>
          <w:b/>
          <w:i/>
        </w:rPr>
      </w:pPr>
      <w:r w:rsidRPr="003001A5">
        <w:rPr>
          <w:rFonts w:ascii="Arial" w:hAnsi="Arial" w:cs="Arial"/>
          <w:b/>
          <w:i/>
        </w:rPr>
        <w:t>Урюпинский  муниципальный район</w:t>
      </w:r>
    </w:p>
    <w:p w:rsidR="003001A5" w:rsidRPr="003001A5" w:rsidRDefault="003001A5" w:rsidP="003001A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  <w:r w:rsidRPr="003001A5">
        <w:rPr>
          <w:rFonts w:ascii="Arial" w:hAnsi="Arial" w:cs="Arial"/>
          <w:b/>
          <w:i/>
        </w:rPr>
        <w:t>Волгоградской области</w:t>
      </w:r>
    </w:p>
    <w:p w:rsidR="003001A5" w:rsidRPr="003001A5" w:rsidRDefault="003001A5" w:rsidP="003001A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  <w:r w:rsidRPr="003001A5">
        <w:rPr>
          <w:rFonts w:ascii="Arial" w:hAnsi="Arial" w:cs="Arial"/>
          <w:b/>
          <w:i/>
        </w:rPr>
        <w:t>1Созыв</w:t>
      </w:r>
    </w:p>
    <w:p w:rsidR="0019119E" w:rsidRPr="00154949" w:rsidRDefault="0019119E" w:rsidP="0019119E">
      <w:pPr>
        <w:pStyle w:val="3"/>
        <w:jc w:val="center"/>
        <w:rPr>
          <w:rFonts w:ascii="Arial" w:hAnsi="Arial" w:cs="Arial"/>
          <w:b/>
          <w:bCs/>
          <w:szCs w:val="28"/>
        </w:rPr>
      </w:pPr>
      <w:proofErr w:type="gramStart"/>
      <w:r w:rsidRPr="00154949">
        <w:rPr>
          <w:rFonts w:ascii="Arial" w:hAnsi="Arial" w:cs="Arial"/>
          <w:b/>
          <w:bCs/>
          <w:szCs w:val="28"/>
        </w:rPr>
        <w:t>Р</w:t>
      </w:r>
      <w:proofErr w:type="gramEnd"/>
      <w:r w:rsidRPr="00154949">
        <w:rPr>
          <w:rFonts w:ascii="Arial" w:hAnsi="Arial" w:cs="Arial"/>
          <w:b/>
          <w:bCs/>
          <w:szCs w:val="28"/>
        </w:rPr>
        <w:t xml:space="preserve">  Е  Ш  Е  Н  И  Е</w:t>
      </w:r>
    </w:p>
    <w:p w:rsidR="0019119E" w:rsidRPr="00154949" w:rsidRDefault="0019119E" w:rsidP="0019119E">
      <w:pPr>
        <w:rPr>
          <w:rFonts w:ascii="Arial" w:hAnsi="Arial" w:cs="Arial"/>
          <w:sz w:val="28"/>
          <w:szCs w:val="28"/>
        </w:rPr>
      </w:pPr>
    </w:p>
    <w:p w:rsidR="0019119E" w:rsidRPr="00154949" w:rsidRDefault="002E47A5" w:rsidP="00191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«25»  октября</w:t>
      </w:r>
      <w:r w:rsidR="0019119E" w:rsidRPr="00154949">
        <w:rPr>
          <w:rFonts w:ascii="Arial" w:hAnsi="Arial" w:cs="Arial"/>
          <w:b/>
          <w:sz w:val="28"/>
          <w:szCs w:val="28"/>
        </w:rPr>
        <w:t xml:space="preserve"> 2019  года</w:t>
      </w:r>
      <w:r w:rsidR="0019119E" w:rsidRPr="00154949">
        <w:rPr>
          <w:rFonts w:ascii="Arial" w:hAnsi="Arial" w:cs="Arial"/>
          <w:b/>
          <w:sz w:val="28"/>
          <w:szCs w:val="28"/>
        </w:rPr>
        <w:tab/>
      </w:r>
      <w:r w:rsidR="00002C00" w:rsidRPr="00154949">
        <w:rPr>
          <w:rFonts w:ascii="Arial" w:hAnsi="Arial" w:cs="Arial"/>
          <w:b/>
          <w:sz w:val="28"/>
          <w:szCs w:val="28"/>
        </w:rPr>
        <w:t xml:space="preserve">                    №</w:t>
      </w:r>
      <w:r>
        <w:rPr>
          <w:rFonts w:ascii="Arial" w:hAnsi="Arial" w:cs="Arial"/>
          <w:b/>
          <w:sz w:val="28"/>
          <w:szCs w:val="28"/>
        </w:rPr>
        <w:t xml:space="preserve"> 3-28</w:t>
      </w:r>
    </w:p>
    <w:p w:rsidR="0019119E" w:rsidRPr="00154949" w:rsidRDefault="0019119E" w:rsidP="0019119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 xml:space="preserve">О возложении полномочий Финансового органа </w:t>
      </w:r>
      <w:r w:rsidR="00002C00" w:rsidRPr="00154949">
        <w:rPr>
          <w:rStyle w:val="a4"/>
          <w:rFonts w:ascii="Arial" w:hAnsi="Arial" w:cs="Arial"/>
          <w:sz w:val="28"/>
          <w:szCs w:val="28"/>
        </w:rPr>
        <w:t>Россошинского</w:t>
      </w:r>
      <w:r w:rsidRPr="00154949">
        <w:rPr>
          <w:rStyle w:val="a4"/>
          <w:rFonts w:ascii="Arial" w:hAnsi="Arial" w:cs="Arial"/>
          <w:sz w:val="28"/>
          <w:szCs w:val="28"/>
        </w:rPr>
        <w:t xml:space="preserve"> сельского поселения на администрацию </w:t>
      </w:r>
      <w:r w:rsidR="00002C00" w:rsidRPr="00154949">
        <w:rPr>
          <w:rStyle w:val="a4"/>
          <w:rFonts w:ascii="Arial" w:hAnsi="Arial" w:cs="Arial"/>
          <w:sz w:val="28"/>
          <w:szCs w:val="28"/>
        </w:rPr>
        <w:t>Россошинского</w:t>
      </w:r>
      <w:r w:rsidRPr="00154949">
        <w:rPr>
          <w:rStyle w:val="a4"/>
          <w:rFonts w:ascii="Arial" w:hAnsi="Arial" w:cs="Arial"/>
          <w:sz w:val="28"/>
          <w:szCs w:val="28"/>
        </w:rPr>
        <w:t xml:space="preserve"> сельского поселения и утверждение Положения о финансовом органе</w:t>
      </w:r>
      <w:r w:rsidR="00002C00" w:rsidRPr="00154949">
        <w:rPr>
          <w:rFonts w:ascii="Arial" w:hAnsi="Arial" w:cs="Arial"/>
          <w:sz w:val="28"/>
          <w:szCs w:val="28"/>
        </w:rPr>
        <w:t xml:space="preserve"> </w:t>
      </w:r>
      <w:r w:rsidR="00002C00" w:rsidRPr="00154949">
        <w:rPr>
          <w:rStyle w:val="a4"/>
          <w:rFonts w:ascii="Arial" w:hAnsi="Arial" w:cs="Arial"/>
          <w:sz w:val="28"/>
          <w:szCs w:val="28"/>
        </w:rPr>
        <w:t>Россошинского</w:t>
      </w:r>
      <w:r w:rsidR="00002C00" w:rsidRPr="00154949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154949">
        <w:rPr>
          <w:rFonts w:ascii="Arial" w:hAnsi="Arial" w:cs="Arial"/>
          <w:b/>
          <w:sz w:val="28"/>
          <w:szCs w:val="28"/>
        </w:rPr>
        <w:t>сельского поселения Урюпинского муниципального района Волгоградской области</w:t>
      </w:r>
    </w:p>
    <w:p w:rsidR="0019119E" w:rsidRPr="00154949" w:rsidRDefault="0019119E" w:rsidP="0019119E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в целях обеспечения администрацией муниципального образования  полномочий по формированию,  исполнению местного бюджета, руководствуясь Уставом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 района Волгоградской области Совет депутатов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 сельского поселения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>РЕШИЛ: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1</w:t>
      </w:r>
      <w:r w:rsidRPr="00154949">
        <w:rPr>
          <w:rStyle w:val="a5"/>
          <w:rFonts w:ascii="Arial" w:hAnsi="Arial" w:cs="Arial"/>
          <w:sz w:val="28"/>
          <w:szCs w:val="28"/>
        </w:rPr>
        <w:t>. </w:t>
      </w:r>
      <w:r w:rsidRPr="00154949">
        <w:rPr>
          <w:rStyle w:val="a5"/>
          <w:rFonts w:ascii="Arial" w:hAnsi="Arial" w:cs="Arial"/>
          <w:i w:val="0"/>
          <w:sz w:val="28"/>
          <w:szCs w:val="28"/>
        </w:rPr>
        <w:t>Возложить</w:t>
      </w:r>
      <w:r w:rsidRPr="00154949">
        <w:rPr>
          <w:rFonts w:ascii="Arial" w:hAnsi="Arial" w:cs="Arial"/>
          <w:sz w:val="28"/>
          <w:szCs w:val="28"/>
        </w:rPr>
        <w:t xml:space="preserve"> полномочия финансового органа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 на администрацию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2. Утвердить Положение о финансовом органе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 района Волгоградской области согласно приложению.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 Настоящее решение вступает в силу с момента обнародования и подлежит размещению на официальном сайте администрации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в сети интернет.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Глава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сельского поселения                           </w:t>
      </w:r>
      <w:r w:rsidR="00154949">
        <w:rPr>
          <w:rFonts w:ascii="Arial" w:hAnsi="Arial" w:cs="Arial"/>
          <w:sz w:val="28"/>
          <w:szCs w:val="28"/>
        </w:rPr>
        <w:t xml:space="preserve">                        </w:t>
      </w:r>
      <w:r w:rsidR="00002C00" w:rsidRPr="00154949">
        <w:rPr>
          <w:rFonts w:ascii="Arial" w:hAnsi="Arial" w:cs="Arial"/>
          <w:sz w:val="28"/>
          <w:szCs w:val="28"/>
        </w:rPr>
        <w:t>Хвостиков С.Н.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0B280E" w:rsidRPr="00154949" w:rsidRDefault="000B280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119E" w:rsidRPr="00154949" w:rsidRDefault="0019119E" w:rsidP="0015494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к решению Совета депутатов</w:t>
      </w:r>
    </w:p>
    <w:p w:rsidR="0019119E" w:rsidRPr="00154949" w:rsidRDefault="00002C00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Россошинского</w:t>
      </w:r>
      <w:r w:rsidR="0019119E" w:rsidRPr="00154949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19119E" w:rsidRPr="00154949" w:rsidRDefault="002E47A5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25.10</w:t>
      </w:r>
      <w:r w:rsidR="00002C00" w:rsidRPr="00154949">
        <w:rPr>
          <w:rFonts w:ascii="Arial" w:hAnsi="Arial" w:cs="Arial"/>
          <w:sz w:val="28"/>
          <w:szCs w:val="28"/>
        </w:rPr>
        <w:t>. 2019 г.№</w:t>
      </w:r>
      <w:r>
        <w:rPr>
          <w:rFonts w:ascii="Arial" w:hAnsi="Arial" w:cs="Arial"/>
          <w:sz w:val="28"/>
          <w:szCs w:val="28"/>
        </w:rPr>
        <w:t xml:space="preserve"> 3-28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ПОЛОЖЕНИЕ</w:t>
      </w:r>
    </w:p>
    <w:p w:rsidR="0019119E" w:rsidRPr="00154949" w:rsidRDefault="0019119E" w:rsidP="001911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О ФИНАНСОВОМ ОРГАНЕ</w:t>
      </w:r>
    </w:p>
    <w:p w:rsidR="0019119E" w:rsidRPr="00154949" w:rsidRDefault="00154949" w:rsidP="001911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РОССОШИНСКОГО</w:t>
      </w:r>
      <w:r w:rsidR="0019119E" w:rsidRPr="00154949">
        <w:rPr>
          <w:rStyle w:val="a4"/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1. Общие положения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1.1. Финансовым органом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(далее – Финансовы</w:t>
      </w:r>
      <w:r w:rsidR="00002C00" w:rsidRPr="00154949">
        <w:rPr>
          <w:rFonts w:ascii="Arial" w:hAnsi="Arial" w:cs="Arial"/>
          <w:sz w:val="28"/>
          <w:szCs w:val="28"/>
        </w:rPr>
        <w:t>й орган) является  администрация</w:t>
      </w:r>
      <w:r w:rsidRPr="00154949">
        <w:rPr>
          <w:rFonts w:ascii="Arial" w:hAnsi="Arial" w:cs="Arial"/>
          <w:sz w:val="28"/>
          <w:szCs w:val="28"/>
        </w:rPr>
        <w:t xml:space="preserve">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области, осуществляет составление и организацию исполнения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1.2. Финансовый орган осуществляет функции, с особенностями, определяющими правовой статус -</w:t>
      </w:r>
      <w:r w:rsidR="0000796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администрации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1.3. Полное и сокращенное наименование Финансовый орган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1.4. Финансовый орган осуществляет свою деятельность в соответствии с Конституцией Российской Федерации, с законами и иными нормативными правовыми актами Российской Федерации и Волгоградской области, указами, распоряжениями Президента Российской Федерации и иными нормативными правовыми актами, Уставом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решениями Совета депутатов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постановлениями и распоряжениями администрации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="00960563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>сельского поселения, настоящим Положением.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1.5. Финансовый орган на территории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представляет местную администрацию во взаимоотношениях с федеральными органами государственной власти, органами государственной власти Волгоградской области, органами местного самоуправления, юридическими и физическими лицами по вопросам осуществления бюджетного процесса и внутреннего финансового контроля.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1.6. Финансовый орган в своей деятельности подчинен и подотчетен главе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1.8. Обеспечение деятельности Финансового органа осуществляется за счет средств бюджета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</w:t>
      </w:r>
      <w:r w:rsidRPr="00154949">
        <w:rPr>
          <w:rFonts w:ascii="Arial" w:hAnsi="Arial" w:cs="Arial"/>
          <w:sz w:val="28"/>
          <w:szCs w:val="28"/>
        </w:rPr>
        <w:lastRenderedPageBreak/>
        <w:t xml:space="preserve">поселения </w:t>
      </w:r>
      <w:r w:rsidR="00960563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(далее - местного бюджета).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1.9.Состав Финансового органа утверждается главой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 xml:space="preserve">Урюпинского </w:t>
      </w:r>
      <w:r w:rsidRPr="00154949">
        <w:rPr>
          <w:rFonts w:ascii="Arial" w:hAnsi="Arial" w:cs="Arial"/>
          <w:sz w:val="28"/>
          <w:szCs w:val="28"/>
        </w:rPr>
        <w:t xml:space="preserve">  муниципального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2. Основные задачи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Основными задачами Финансового органа являются: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2.1. Реализация единой финансовой, налоговой и бюджетной политики на территории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области, управление муниципальными финансами, муниципальным долгом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2.2.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2.3. Непосредственное составление проекта местного бюджета и его направление в представительный орган с необходимыми документами.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2.4. Организация и исполнение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2.5. Кассовое обслуживание исполнения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2.6. Организация бюджетного учета и отчетности, контроля за соблюдением ведения бухгалтерского учета и отчетности по исполнению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2.7. 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2.8. Организация и осуществление в пределах своей компетенции внутреннего муниципального финансового контроля.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2.9. Обеспечение сбалансированности местного бюджета и мобилизации доходов в местный бюджет.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3. Полномочия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В соответствии с возложенными задачами Финансовый орган осуществляет следующие полномочия: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3.1. Разрабатывает и представляет Главе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основные направления бюджетной, налоговой и долговой политики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3.2. Составляет среднесрочный финансовый план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lastRenderedPageBreak/>
        <w:t xml:space="preserve">3.3. Осуществляет непосредственное составление проекта местного бюджета на основании прогноза социально-экономического развития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с учетом требований, установленных законодательством Российской Федерации, Волгоградской области, нормативными правовыми актами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3.4. Устанавливает порядок и методику планирования бюджетных ассигнований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3.5. Устанавливает порядок исполнения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3.6. Разрабатывает программу внутренних муниципальных заимствований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3.7. Разрабатывает программу муниципальных гарантий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3.8. Оказывает методическую помощь в рамках полномочий, предусмотренных бюджетным и налоговым законодательством РФ;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3.9. Устанавливает порядок составления и ведения сводной бюджетной росписи, а также бюджетных росписей главных распорядителей (распорядителей) бюджетных средств;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3.10.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3.11. Устанавливает порядок составления бюджетной (бухгалтерской) отчетности по местному бюджету;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3.12. Устанавливает порядок санкционирования оплаты денежных обязательств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3.13. Устанавливает порядок учета бюджетных обязательств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3.14. 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3.15.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3.16. Устанавливает порядок завершения операций по исполнению местного бюджета в текущем финансовом году;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lastRenderedPageBreak/>
        <w:t xml:space="preserve">3.17. Устанавливает порядок обеспечения получателей бюджетных средств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при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3.18. Организует исполнение местного бюджета в соответствии с решением о местном бюджете, иными нормативными правовыми актами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 сельского по</w:t>
      </w:r>
      <w:r w:rsidR="00445440" w:rsidRPr="00154949">
        <w:rPr>
          <w:rFonts w:ascii="Arial" w:hAnsi="Arial" w:cs="Arial"/>
          <w:sz w:val="28"/>
          <w:szCs w:val="28"/>
        </w:rPr>
        <w:t xml:space="preserve">селения 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3.19. Ведет реестр расходных обязательств по местному бюджету;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3.20.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3.21.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3.22. Составляет, утверждает и ведет кассовый план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3.23.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3.24.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без внесения изменений в решение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3.25. 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3.26. Принимает решения об изменении показателей сводной бюджетной росписи в ходе исполнения бюджета без внесения </w:t>
      </w:r>
      <w:r w:rsidRPr="00154949">
        <w:rPr>
          <w:rFonts w:ascii="Arial" w:hAnsi="Arial" w:cs="Arial"/>
          <w:sz w:val="28"/>
          <w:szCs w:val="28"/>
        </w:rPr>
        <w:lastRenderedPageBreak/>
        <w:t>изменений в решение о бюджете в случаях, установленных Бюджетным кодексом Российской Федерации;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3.27.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3.28. Проводит мониторинг бюджетного законодательства и исполнения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3.29. Осуществляет проведение мониторинга и анализа исполнения доходной части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3.30. Разрабатывает и осуществляет мероприятия по обеспечению выполнения доходной части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3.31. Осуществляет в пределах своей компетенции управление муниципальным долгом;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3.32. Осуществляет работу по привлечению бюджетных кредитов из бюджетов других уровней и кредитов от кредитных организаций  в целях финансирования дефицитов соответствующих бюджетов, а также для погашения долговых обязательств;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3.33. Осуществляет учет долговых обязательств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путем ведения муниципальной долговой книги и ежемесячно представляет информацию о долговых обязательствах, отраженных в муниципальной долговой книге в порядке, установленном Министерством финансов РФ;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3.34. 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3.35. 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в соответствии с решениями главы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готовит договоры о предоставлении муниципальных гарантий, договоры обеспечения регрессных требований гаранта, иные договоры (соглашения) в соответствии с решениями главы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ведет учет выданных муниципальных гарантий и учет платежей по выданным  муниципальным гарантиям;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3.36. Осуществляет работу по обеспечению мер по возврату бюджетных кредитов и иных обязательств в местный бюджет;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3.37.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местный бюджет;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lastRenderedPageBreak/>
        <w:t xml:space="preserve">3.38. Принимает участие в разработке проектов нормативных правовых актов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по вопросам установления местных налогов, а также предоставления льгот по ним, дает разъяснения налогоплательщикам о порядке их применения;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3.39. Осуществляет функции муниципального заказчика по отбору организаций, осуществляющих услуги по организации, размещению, обращению и погашению облигаций муниципального займа, организаций, осуществляющих депозитарные услуги, и организаций, осуществляющих услуги организатора торговли на рынке ценных бумаг;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3.40. Участвует в разработке программы социально-экономического развития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</w:t>
      </w:r>
      <w:r w:rsidRPr="00154949">
        <w:rPr>
          <w:rFonts w:ascii="Arial" w:hAnsi="Arial" w:cs="Arial"/>
          <w:sz w:val="28"/>
          <w:szCs w:val="28"/>
        </w:rPr>
        <w:t>о</w:t>
      </w:r>
      <w:r w:rsidR="00445440" w:rsidRPr="00154949">
        <w:rPr>
          <w:rFonts w:ascii="Arial" w:hAnsi="Arial" w:cs="Arial"/>
          <w:sz w:val="28"/>
          <w:szCs w:val="28"/>
        </w:rPr>
        <w:t xml:space="preserve"> муниципального </w:t>
      </w:r>
      <w:r w:rsidRPr="00154949">
        <w:rPr>
          <w:rFonts w:ascii="Arial" w:hAnsi="Arial" w:cs="Arial"/>
          <w:sz w:val="28"/>
          <w:szCs w:val="28"/>
        </w:rPr>
        <w:t xml:space="preserve">района Волгоградской области, целевых муниципальных программ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3.41. 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3.42.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3.43. Ежегодно составляет бюджетную (бухгалтерскую) отчетность 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3.44.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3.45.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3.46.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lastRenderedPageBreak/>
        <w:t>3.47.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3.48. Рассматривает письма, заявления, жалобы физических, юридических лиц, проводит прием по вопросам, относящимся к компетенции Финансового органа;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3.49. Запрашивает от федеральных органов государственной власти, органов государственной власти Волгоградской области, органов местного самоуправления, органов местной администрации, организаций, независимо от их формы собственности, материалы и сведения, необходимые для исполнения возложенных на Финансовый орган задач и функций;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3.50. Готовит и составляет проекты нормативных правовых актов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</w:t>
      </w:r>
      <w:proofErr w:type="gramStart"/>
      <w:r w:rsidRPr="00154949">
        <w:rPr>
          <w:rFonts w:ascii="Arial" w:hAnsi="Arial" w:cs="Arial"/>
          <w:sz w:val="28"/>
          <w:szCs w:val="28"/>
        </w:rPr>
        <w:t>области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но вопросам, входящим в компетенцию Финансового органа;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3.51.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3.52.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3.53. При осуществлении полномочий по внутреннему финансовому контролю проводит проверки, ревизии, обследования;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3.54. Осуществляет контроль за не превышением суммы по операции над лимитами бюджетных обязательств и (или) бюджетными ассигнованиями;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3.55. 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3.56. Осуществляет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3.57. Применяет меры принуждения за нарушение бюджетного законодательства в установленном порядке;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3.58.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Волгоградской области 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3.59. Ведет перечень не участников бюджетного процесса;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3.60. Осуществляет предварительный и текущий контроль за ведением операций на лицевых счетах муниципальных казенных </w:t>
      </w:r>
      <w:r w:rsidRPr="00154949">
        <w:rPr>
          <w:rFonts w:ascii="Arial" w:hAnsi="Arial" w:cs="Arial"/>
          <w:sz w:val="28"/>
          <w:szCs w:val="28"/>
        </w:rPr>
        <w:lastRenderedPageBreak/>
        <w:t>учреждений, муниципальных бюджетных и автономных учреждений, открытых в Финансовом органе;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3.61. Проверяет бюджетные сметы муниципальных казенных учреждений, показатели плана финансово-хозяйственной деятельности муниципальных бюджетных и автономных учреждений;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3.62. Ведет учет операций по кассовому исполнению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3.63. Обеспечивает проведение кассовых выплат из местного бюджета от имени и по поручению соответствующих органов или получателей бюджетных средств, муниципальных бюджетных и автономных учреждений, лицевые счета которых в установленном порядке открыты в Финансовом органе;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3.64.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установленных законодательством, муниципальных бюджетных и автономных учреждений, лицевые счета которых открыты в Финансовом органе;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3.65.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4. Права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4.Финансовый орган в соответствии с бюджетным законодательством имеет право: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4.1. Вносить в сводную бюджетную роспись изменения в соответствии с решениями руководителя Финансового органа без внесения изменений в решение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4.2. Направлять доходы, фактически полученные при исполнении местного бюджета сверх утвержденных решением о бюджете общего объема доходов,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4.3.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устанавливая условия урегулирования задолженности должников по денежным </w:t>
      </w:r>
      <w:r w:rsidRPr="00154949">
        <w:rPr>
          <w:rFonts w:ascii="Arial" w:hAnsi="Arial" w:cs="Arial"/>
          <w:sz w:val="28"/>
          <w:szCs w:val="28"/>
        </w:rPr>
        <w:lastRenderedPageBreak/>
        <w:t>обязательствам перед соответствующим публично-правовым образованием способами, предусмотренными решением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4.4. В целях своевременного и качественного составления проектов бюджетов получать необходимые сведения от иных финансовых органов, а также от иных органов государственной власти, органов местного самоуправления;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4.5. Взыскивать в бесспорном порядке суммы средств, предоставленных из бюджета муниципального образования бюджету поселения;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4.6. Взыскивать в бесспорном порядке суммы платы за пользование средствами, предоставленными из бюджета муниципального образования бюджету поселения;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4.7. Взыскивать в бесспорном порядке пени за несвоевременный возврат средств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4.8. Приостанавливать (сокращать) предоставление межбюджетных трансфертов (за исключением субвенций);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4.9. Передать уполномоченному по бюджету муниципального образования части полномочий главного распорядителя, распорядителя и получателя бюджетных средств;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4.10. В случаях установления нарушения бюджетного законодательства Российской Федерации и иных нормативных правовых актов. Регулирующих бюджетные правоотношения, направлять объектам контроля представления и (или) предписания;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4.11. Осуществлять контроль за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4.12. Взаимодействовать с органами и организациями, расположенными на территории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области, при организации работы по составлению и исполнению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4.13. Обладает правом запрашивать (или требовать) от главных распорядителей, распорядителей и получателей бюджетных средств предоставление отчетов об использовании средств бюджета и иной информации, связанной с составлением и исполнением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4.14. Обладает правом запрашивать у органов Федерального казначейства о предоставлении информации из расчетных документов, о поступивших от юридических лиц платежах, являющихся источниками формирования доходов соответствующего бюджета.</w:t>
      </w:r>
    </w:p>
    <w:p w:rsidR="0019119E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8A7028" w:rsidRDefault="008A7028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8A7028" w:rsidRPr="00154949" w:rsidRDefault="008A7028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lastRenderedPageBreak/>
        <w:t>5.Организация деятельности (установить в соответствии с планируемой структурой)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5.1. Обязанности  «начальника Финансового органа» возлагаются, на специалиста администрации, по распоряжению   главы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>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5.2. Состав финансового органа определяется распоряжением главы 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F55E25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области. 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5.3. Обязанности «Начальник Финансового органа»: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организует и осуществляет общее руководство деятельностью Финансового органа;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несет персональную ответственность за выполнение возложенных на Финансовый орган задач и выполнение установленных полномочий;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организует мероприятия по повышению квалификации работников Финансового органа, инструктажи и семинары для работников бухгалтерий 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по составлению и исполнению местного бюджета, по вопросам совершенствования бухгалтерского учета и отчетности;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готовит проекты о внесении изменений и дополнений в настоящее Положение;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осуществляет иные полномочия в соответствии с законодательством Российской Федерации, Волгоградской области, муниципальных правовых актов.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ind w:firstLine="540"/>
        <w:rPr>
          <w:rFonts w:ascii="Arial" w:hAnsi="Arial" w:cs="Arial"/>
          <w:sz w:val="28"/>
          <w:szCs w:val="28"/>
        </w:rPr>
      </w:pPr>
    </w:p>
    <w:p w:rsidR="00222F76" w:rsidRPr="00154949" w:rsidRDefault="00222F76">
      <w:pPr>
        <w:rPr>
          <w:rFonts w:ascii="Arial" w:hAnsi="Arial" w:cs="Arial"/>
          <w:sz w:val="28"/>
          <w:szCs w:val="28"/>
        </w:rPr>
      </w:pPr>
    </w:p>
    <w:sectPr w:rsidR="00222F76" w:rsidRPr="0015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19E"/>
    <w:rsid w:val="00002C00"/>
    <w:rsid w:val="00007969"/>
    <w:rsid w:val="000B280E"/>
    <w:rsid w:val="00154949"/>
    <w:rsid w:val="0019119E"/>
    <w:rsid w:val="00222F76"/>
    <w:rsid w:val="002E47A5"/>
    <w:rsid w:val="003001A5"/>
    <w:rsid w:val="00445440"/>
    <w:rsid w:val="008A7028"/>
    <w:rsid w:val="00960563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19119E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19E"/>
    <w:pPr>
      <w:spacing w:before="100" w:beforeAutospacing="1" w:after="100" w:afterAutospacing="1"/>
    </w:pPr>
  </w:style>
  <w:style w:type="character" w:styleId="a4">
    <w:name w:val="Strong"/>
    <w:qFormat/>
    <w:rsid w:val="0019119E"/>
    <w:rPr>
      <w:b/>
      <w:bCs/>
    </w:rPr>
  </w:style>
  <w:style w:type="character" w:styleId="a5">
    <w:name w:val="Emphasis"/>
    <w:qFormat/>
    <w:rsid w:val="0019119E"/>
    <w:rPr>
      <w:i/>
      <w:iCs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191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7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2019-12-28T09:47:00Z</cp:lastPrinted>
  <dcterms:created xsi:type="dcterms:W3CDTF">2019-11-08T10:11:00Z</dcterms:created>
  <dcterms:modified xsi:type="dcterms:W3CDTF">2019-12-28T09:48:00Z</dcterms:modified>
</cp:coreProperties>
</file>