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AB" w:rsidRDefault="00E425AB" w:rsidP="00E425AB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8E4745" wp14:editId="095104C0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5AB" w:rsidRDefault="00E425AB" w:rsidP="00E425AB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E425AB" w:rsidRDefault="00E425AB" w:rsidP="00E425AB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E425AB" w:rsidRDefault="00E425AB" w:rsidP="00E425A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color w:val="000000"/>
          <w:sz w:val="28"/>
          <w:szCs w:val="28"/>
          <w:highlight w:val="yellow"/>
        </w:rPr>
      </w:pPr>
    </w:p>
    <w:p w:rsidR="00E425AB" w:rsidRDefault="00E425AB" w:rsidP="00E425A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E425AB" w:rsidRDefault="00E425AB" w:rsidP="00E425A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E425AB" w:rsidRDefault="00E425AB" w:rsidP="00E425A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</w:p>
    <w:p w:rsidR="00E425AB" w:rsidRDefault="00E425AB" w:rsidP="00E425AB">
      <w:pPr>
        <w:spacing w:after="0" w:line="240" w:lineRule="auto"/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E425AB" w:rsidRDefault="00E425AB" w:rsidP="00E425AB">
      <w:pPr>
        <w:spacing w:after="0" w:line="240" w:lineRule="auto"/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D01685E" wp14:editId="4A0DBAD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BC571AC" wp14:editId="30A6835D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E425AB" w:rsidRDefault="00E425AB" w:rsidP="00E425AB">
      <w:pPr>
        <w:pStyle w:val="3"/>
        <w:spacing w:before="0" w:after="0"/>
        <w:ind w:left="-57" w:right="-57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425AB" w:rsidRDefault="00E425AB" w:rsidP="00E425AB">
      <w:pPr>
        <w:pStyle w:val="3"/>
        <w:spacing w:before="0" w:after="0"/>
        <w:ind w:left="-57" w:right="-5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 Е  Ш  Е  Н  И  Е</w:t>
      </w:r>
    </w:p>
    <w:p w:rsidR="00E425AB" w:rsidRDefault="00E425AB" w:rsidP="00E425AB">
      <w:pPr>
        <w:spacing w:after="0" w:line="240" w:lineRule="auto"/>
        <w:ind w:left="-57" w:right="-57"/>
        <w:rPr>
          <w:sz w:val="28"/>
          <w:szCs w:val="28"/>
        </w:rPr>
      </w:pPr>
    </w:p>
    <w:p w:rsidR="00E425AB" w:rsidRPr="00674A51" w:rsidRDefault="00E425AB" w:rsidP="00E425AB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674A51">
        <w:rPr>
          <w:b/>
          <w:sz w:val="28"/>
          <w:szCs w:val="28"/>
        </w:rPr>
        <w:t>23 ноября 2021 года</w:t>
      </w:r>
      <w:r w:rsidRPr="00674A51">
        <w:rPr>
          <w:sz w:val="28"/>
          <w:szCs w:val="28"/>
        </w:rPr>
        <w:tab/>
        <w:t xml:space="preserve">                    </w:t>
      </w:r>
      <w:r w:rsidRPr="00674A5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270</w:t>
      </w:r>
    </w:p>
    <w:p w:rsidR="00E425AB" w:rsidRPr="00674A51" w:rsidRDefault="00E425AB" w:rsidP="00E425AB">
      <w:pPr>
        <w:spacing w:after="0" w:line="240" w:lineRule="auto"/>
        <w:ind w:left="-57" w:right="-57"/>
        <w:jc w:val="center"/>
        <w:rPr>
          <w:sz w:val="28"/>
          <w:szCs w:val="28"/>
        </w:rPr>
      </w:pPr>
    </w:p>
    <w:p w:rsidR="00E425AB" w:rsidRPr="00674A51" w:rsidRDefault="00E425AB" w:rsidP="00E425AB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674A51">
        <w:rPr>
          <w:b/>
          <w:sz w:val="28"/>
          <w:szCs w:val="28"/>
        </w:rPr>
        <w:t xml:space="preserve">О согласии Урюпинской районной Думы на принятие </w:t>
      </w:r>
    </w:p>
    <w:p w:rsidR="00E425AB" w:rsidRPr="00674A51" w:rsidRDefault="00E425AB" w:rsidP="00E425AB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674A51">
        <w:rPr>
          <w:b/>
          <w:sz w:val="28"/>
          <w:szCs w:val="28"/>
        </w:rPr>
        <w:t xml:space="preserve">в муниципальную собственность Урюпинского муниципального </w:t>
      </w:r>
    </w:p>
    <w:p w:rsidR="00E425AB" w:rsidRPr="00674A51" w:rsidRDefault="00E425AB" w:rsidP="00E425AB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674A51">
        <w:rPr>
          <w:b/>
          <w:sz w:val="28"/>
          <w:szCs w:val="28"/>
        </w:rPr>
        <w:t>района имущества, предлагаемого к передаче из государственной собственности Волгоградской области</w:t>
      </w:r>
    </w:p>
    <w:p w:rsidR="00E425AB" w:rsidRPr="00674A51" w:rsidRDefault="00E425AB" w:rsidP="00E425AB">
      <w:pPr>
        <w:widowControl w:val="0"/>
        <w:autoSpaceDE w:val="0"/>
        <w:spacing w:after="0" w:line="240" w:lineRule="auto"/>
        <w:ind w:left="-57" w:right="-57"/>
        <w:rPr>
          <w:sz w:val="28"/>
          <w:szCs w:val="28"/>
        </w:rPr>
      </w:pPr>
    </w:p>
    <w:p w:rsidR="00E425AB" w:rsidRPr="00674A51" w:rsidRDefault="00E425AB" w:rsidP="00E425AB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proofErr w:type="gramStart"/>
      <w:r w:rsidRPr="00674A51">
        <w:rPr>
          <w:sz w:val="28"/>
          <w:szCs w:val="28"/>
        </w:rPr>
        <w:t>Рассмотрев обращение главы Урюпинского муни</w:t>
      </w:r>
      <w:r>
        <w:rPr>
          <w:sz w:val="28"/>
          <w:szCs w:val="28"/>
        </w:rPr>
        <w:t xml:space="preserve">ципального района          от 19 ноября 2021 года № 0128/3114 </w:t>
      </w:r>
      <w:r w:rsidRPr="00674A51">
        <w:rPr>
          <w:sz w:val="28"/>
          <w:szCs w:val="28"/>
        </w:rPr>
        <w:t>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подпунктом 4 пункта 1 статьи 6 Положения о</w:t>
      </w:r>
      <w:proofErr w:type="gramEnd"/>
      <w:r w:rsidRPr="00674A51">
        <w:rPr>
          <w:sz w:val="28"/>
          <w:szCs w:val="28"/>
        </w:rPr>
        <w:t xml:space="preserve"> </w:t>
      </w:r>
      <w:proofErr w:type="gramStart"/>
      <w:r w:rsidRPr="00674A51">
        <w:rPr>
          <w:sz w:val="28"/>
          <w:szCs w:val="28"/>
        </w:rPr>
        <w:t>порядке</w:t>
      </w:r>
      <w:proofErr w:type="gramEnd"/>
      <w:r w:rsidRPr="00674A51">
        <w:rPr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674A51">
        <w:rPr>
          <w:b/>
          <w:sz w:val="28"/>
          <w:szCs w:val="28"/>
        </w:rPr>
        <w:t>РЕШИЛА</w:t>
      </w:r>
      <w:r w:rsidRPr="00674A51">
        <w:rPr>
          <w:sz w:val="28"/>
          <w:szCs w:val="28"/>
        </w:rPr>
        <w:t>:</w:t>
      </w:r>
    </w:p>
    <w:p w:rsidR="00E425AB" w:rsidRDefault="00E425AB" w:rsidP="00E425AB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674A51">
        <w:rPr>
          <w:rFonts w:ascii="Times New Roman" w:hAnsi="Times New Roman"/>
          <w:sz w:val="28"/>
          <w:szCs w:val="28"/>
        </w:rPr>
        <w:t xml:space="preserve">        1.</w:t>
      </w:r>
      <w:r w:rsidRPr="00674A51">
        <w:rPr>
          <w:rFonts w:ascii="Times New Roman" w:hAnsi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имущества, предлагаемого к передаче из государственной собственности Волгоградской области:</w:t>
      </w:r>
    </w:p>
    <w:p w:rsidR="00E425AB" w:rsidRPr="00C803FF" w:rsidRDefault="00E425AB" w:rsidP="00E425AB">
      <w:pPr>
        <w:pStyle w:val="ConsTitle"/>
        <w:widowControl/>
        <w:ind w:left="-57" w:right="-57"/>
        <w:jc w:val="both"/>
        <w:rPr>
          <w:rFonts w:ascii="Times New Roman" w:hAnsi="Times New Roman"/>
          <w:b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2947"/>
        <w:gridCol w:w="2473"/>
      </w:tblGrid>
      <w:tr w:rsidR="00E425AB" w:rsidRPr="005C10AA" w:rsidTr="0004668C">
        <w:tc>
          <w:tcPr>
            <w:tcW w:w="0" w:type="auto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74A51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74A51">
              <w:rPr>
                <w:b/>
                <w:sz w:val="20"/>
                <w:szCs w:val="20"/>
              </w:rPr>
              <w:t xml:space="preserve">Адрес места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74A51">
              <w:rPr>
                <w:b/>
                <w:sz w:val="20"/>
                <w:szCs w:val="20"/>
              </w:rPr>
              <w:t>нахождения имущества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74A51">
              <w:rPr>
                <w:b/>
                <w:sz w:val="20"/>
                <w:szCs w:val="20"/>
              </w:rPr>
              <w:t>Индивидуализирующие характеристики</w:t>
            </w: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Специальный,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автоклуб МАКАР 28</w:t>
            </w:r>
            <w:r w:rsidRPr="00674A51">
              <w:rPr>
                <w:sz w:val="22"/>
                <w:szCs w:val="22"/>
                <w:lang w:val="en-US"/>
              </w:rPr>
              <w:t>N12A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403113, Волгоградская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  <w:lang w:val="en-US"/>
              </w:rPr>
              <w:t>VIN</w:t>
            </w:r>
            <w:r w:rsidRPr="00674A51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X</w:t>
            </w:r>
            <w:r w:rsidRPr="00674A51">
              <w:rPr>
                <w:sz w:val="22"/>
                <w:szCs w:val="22"/>
              </w:rPr>
              <w:t>8928</w:t>
            </w:r>
            <w:r w:rsidRPr="00674A51">
              <w:rPr>
                <w:sz w:val="22"/>
                <w:szCs w:val="22"/>
                <w:lang w:val="en-US"/>
              </w:rPr>
              <w:t>N</w:t>
            </w:r>
            <w:r w:rsidRPr="00674A51">
              <w:rPr>
                <w:sz w:val="22"/>
                <w:szCs w:val="22"/>
              </w:rPr>
              <w:t>12</w:t>
            </w:r>
            <w:r w:rsidRPr="00674A51">
              <w:rPr>
                <w:sz w:val="22"/>
                <w:szCs w:val="22"/>
                <w:lang w:val="en-US"/>
              </w:rPr>
              <w:t>AM</w:t>
            </w:r>
            <w:r w:rsidRPr="00674A51">
              <w:rPr>
                <w:sz w:val="22"/>
                <w:szCs w:val="22"/>
              </w:rPr>
              <w:t>1</w:t>
            </w:r>
            <w:r w:rsidRPr="00674A51">
              <w:rPr>
                <w:sz w:val="22"/>
                <w:szCs w:val="22"/>
                <w:lang w:val="en-US"/>
              </w:rPr>
              <w:t>EH</w:t>
            </w:r>
            <w:r w:rsidRPr="00674A51">
              <w:rPr>
                <w:sz w:val="22"/>
                <w:szCs w:val="22"/>
              </w:rPr>
              <w:t>1104</w:t>
            </w: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Кофр для микшерного пульта </w:t>
            </w:r>
            <w:r w:rsidRPr="00674A51">
              <w:rPr>
                <w:sz w:val="22"/>
                <w:szCs w:val="22"/>
                <w:lang w:val="en-US"/>
              </w:rPr>
              <w:t>YAMAHA</w:t>
            </w:r>
            <w:r w:rsidRPr="00674A51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MGP</w:t>
            </w:r>
            <w:r w:rsidRPr="00674A51">
              <w:rPr>
                <w:sz w:val="22"/>
                <w:szCs w:val="22"/>
              </w:rPr>
              <w:t>16</w:t>
            </w:r>
            <w:r w:rsidRPr="00674A51">
              <w:rPr>
                <w:sz w:val="22"/>
                <w:szCs w:val="22"/>
                <w:lang w:val="en-US"/>
              </w:rPr>
              <w:t>X</w:t>
            </w:r>
            <w:r w:rsidRPr="00674A51">
              <w:rPr>
                <w:sz w:val="22"/>
                <w:szCs w:val="22"/>
              </w:rPr>
              <w:t xml:space="preserve"> (1 штука)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403113, Волгоградская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Микрофон музыкальный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674A51">
              <w:rPr>
                <w:sz w:val="22"/>
                <w:szCs w:val="22"/>
                <w:lang w:val="en-US"/>
              </w:rPr>
              <w:t>Sennheiser</w:t>
            </w:r>
            <w:proofErr w:type="spellEnd"/>
            <w:r w:rsidRPr="00674A51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E</w:t>
            </w:r>
            <w:r w:rsidRPr="00674A51">
              <w:rPr>
                <w:sz w:val="22"/>
                <w:szCs w:val="22"/>
              </w:rPr>
              <w:t xml:space="preserve"> 845-</w:t>
            </w:r>
            <w:r w:rsidRPr="00674A51">
              <w:rPr>
                <w:sz w:val="22"/>
                <w:szCs w:val="22"/>
                <w:lang w:val="en-US"/>
              </w:rPr>
              <w:t>S</w:t>
            </w:r>
            <w:r w:rsidRPr="00674A51">
              <w:rPr>
                <w:sz w:val="22"/>
                <w:szCs w:val="22"/>
              </w:rPr>
              <w:t xml:space="preserve">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lastRenderedPageBreak/>
              <w:t>(2 штуки)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lastRenderedPageBreak/>
              <w:t xml:space="preserve">403113, Волгоградская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lastRenderedPageBreak/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674A51">
              <w:rPr>
                <w:sz w:val="22"/>
                <w:szCs w:val="22"/>
              </w:rPr>
              <w:lastRenderedPageBreak/>
              <w:t>Мультикор</w:t>
            </w:r>
            <w:proofErr w:type="spellEnd"/>
            <w:r w:rsidRPr="00674A51">
              <w:rPr>
                <w:sz w:val="22"/>
                <w:szCs w:val="22"/>
              </w:rPr>
              <w:t xml:space="preserve">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674A51">
              <w:rPr>
                <w:sz w:val="22"/>
                <w:szCs w:val="22"/>
                <w:lang w:val="en-US"/>
              </w:rPr>
              <w:t>OnStage</w:t>
            </w:r>
            <w:proofErr w:type="spellEnd"/>
            <w:r w:rsidRPr="00674A51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SNK</w:t>
            </w:r>
            <w:r w:rsidRPr="00674A51">
              <w:rPr>
                <w:sz w:val="22"/>
                <w:szCs w:val="22"/>
              </w:rPr>
              <w:t xml:space="preserve">164100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(1 штука)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403113, Волгоградская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Ноутбук-</w:t>
            </w:r>
            <w:proofErr w:type="gramStart"/>
            <w:r w:rsidRPr="00674A51">
              <w:rPr>
                <w:sz w:val="22"/>
                <w:szCs w:val="22"/>
                <w:lang w:val="en-US"/>
              </w:rPr>
              <w:t>ASUS</w:t>
            </w:r>
            <w:proofErr w:type="gramEnd"/>
            <w:r w:rsidRPr="00674A51">
              <w:rPr>
                <w:sz w:val="22"/>
                <w:szCs w:val="22"/>
              </w:rPr>
              <w:t xml:space="preserve">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  <w:lang w:val="en-US"/>
              </w:rPr>
              <w:t>TUF</w:t>
            </w:r>
            <w:r w:rsidRPr="00674A51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FX</w:t>
            </w:r>
            <w:r w:rsidRPr="00674A51">
              <w:rPr>
                <w:sz w:val="22"/>
                <w:szCs w:val="22"/>
              </w:rPr>
              <w:t>506</w:t>
            </w:r>
            <w:r w:rsidRPr="00674A51">
              <w:rPr>
                <w:sz w:val="22"/>
                <w:szCs w:val="22"/>
                <w:lang w:val="en-US"/>
              </w:rPr>
              <w:t>LH</w:t>
            </w:r>
            <w:r w:rsidRPr="00674A51">
              <w:rPr>
                <w:sz w:val="22"/>
                <w:szCs w:val="22"/>
              </w:rPr>
              <w:t>-</w:t>
            </w:r>
            <w:r w:rsidRPr="00674A51">
              <w:rPr>
                <w:sz w:val="22"/>
                <w:szCs w:val="22"/>
                <w:lang w:val="en-US"/>
              </w:rPr>
              <w:t>HN</w:t>
            </w:r>
            <w:r w:rsidRPr="00674A51">
              <w:rPr>
                <w:sz w:val="22"/>
                <w:szCs w:val="22"/>
              </w:rPr>
              <w:t>004</w:t>
            </w:r>
            <w:r w:rsidRPr="00674A51">
              <w:rPr>
                <w:sz w:val="22"/>
                <w:szCs w:val="22"/>
                <w:lang w:val="en-US"/>
              </w:rPr>
              <w:t>T</w:t>
            </w:r>
            <w:r w:rsidRPr="00674A51">
              <w:rPr>
                <w:sz w:val="22"/>
                <w:szCs w:val="22"/>
              </w:rPr>
              <w:t xml:space="preserve">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(1 штука)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403113, Волгоградская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Прожектор светодиодный </w:t>
            </w:r>
          </w:p>
          <w:p w:rsidR="00E425AB" w:rsidRPr="00113983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  <w:lang w:val="en-US"/>
              </w:rPr>
              <w:t>VEX</w:t>
            </w:r>
            <w:r w:rsidRPr="00113983">
              <w:rPr>
                <w:sz w:val="22"/>
                <w:szCs w:val="22"/>
              </w:rPr>
              <w:t>-</w:t>
            </w:r>
            <w:r w:rsidRPr="00674A51">
              <w:rPr>
                <w:sz w:val="22"/>
                <w:szCs w:val="22"/>
                <w:lang w:val="en-US"/>
              </w:rPr>
              <w:t>LED</w:t>
            </w:r>
            <w:r w:rsidRPr="00113983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Par</w:t>
            </w:r>
            <w:r w:rsidRPr="00113983">
              <w:rPr>
                <w:sz w:val="22"/>
                <w:szCs w:val="22"/>
              </w:rPr>
              <w:t xml:space="preserve"> 54 </w:t>
            </w:r>
            <w:r w:rsidRPr="00674A51">
              <w:rPr>
                <w:sz w:val="22"/>
                <w:szCs w:val="22"/>
                <w:lang w:val="en-US"/>
              </w:rPr>
              <w:t>x</w:t>
            </w:r>
            <w:r w:rsidRPr="00113983">
              <w:rPr>
                <w:sz w:val="22"/>
                <w:szCs w:val="22"/>
              </w:rPr>
              <w:t xml:space="preserve"> 3</w:t>
            </w:r>
            <w:r w:rsidRPr="00674A51">
              <w:rPr>
                <w:sz w:val="22"/>
                <w:szCs w:val="22"/>
                <w:lang w:val="en-US"/>
              </w:rPr>
              <w:t>W</w:t>
            </w:r>
            <w:r w:rsidRPr="00113983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RGBW</w:t>
            </w:r>
            <w:r w:rsidRPr="00113983">
              <w:rPr>
                <w:sz w:val="22"/>
                <w:szCs w:val="22"/>
              </w:rPr>
              <w:t xml:space="preserve">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Китай (5 штук)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403113, Волгоградская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Радиосистема </w:t>
            </w:r>
          </w:p>
          <w:p w:rsidR="00E425AB" w:rsidRPr="00113983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  <w:lang w:val="en-US"/>
              </w:rPr>
              <w:t>SHURE</w:t>
            </w:r>
            <w:r w:rsidRPr="00113983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BLX</w:t>
            </w:r>
            <w:r w:rsidRPr="00113983">
              <w:rPr>
                <w:sz w:val="22"/>
                <w:szCs w:val="22"/>
              </w:rPr>
              <w:t>288</w:t>
            </w:r>
            <w:r w:rsidRPr="00674A51">
              <w:rPr>
                <w:sz w:val="22"/>
                <w:szCs w:val="22"/>
                <w:lang w:val="en-US"/>
              </w:rPr>
              <w:t>E</w:t>
            </w:r>
            <w:r w:rsidRPr="00113983">
              <w:rPr>
                <w:sz w:val="22"/>
                <w:szCs w:val="22"/>
              </w:rPr>
              <w:t>/</w:t>
            </w:r>
            <w:r w:rsidRPr="00674A51">
              <w:rPr>
                <w:sz w:val="22"/>
                <w:szCs w:val="22"/>
                <w:lang w:val="en-US"/>
              </w:rPr>
              <w:t>SM</w:t>
            </w:r>
            <w:r w:rsidRPr="00113983">
              <w:rPr>
                <w:sz w:val="22"/>
                <w:szCs w:val="22"/>
              </w:rPr>
              <w:t xml:space="preserve">58 </w:t>
            </w:r>
            <w:r w:rsidRPr="00674A51">
              <w:rPr>
                <w:sz w:val="22"/>
                <w:szCs w:val="22"/>
                <w:lang w:val="en-US"/>
              </w:rPr>
              <w:t>M</w:t>
            </w:r>
            <w:r w:rsidRPr="00113983">
              <w:rPr>
                <w:sz w:val="22"/>
                <w:szCs w:val="22"/>
              </w:rPr>
              <w:t xml:space="preserve">17 </w:t>
            </w:r>
          </w:p>
          <w:p w:rsidR="00E425AB" w:rsidRPr="00113983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113983">
              <w:rPr>
                <w:sz w:val="22"/>
                <w:szCs w:val="22"/>
              </w:rPr>
              <w:t xml:space="preserve">(1 </w:t>
            </w:r>
            <w:r w:rsidRPr="00674A51">
              <w:rPr>
                <w:sz w:val="22"/>
                <w:szCs w:val="22"/>
              </w:rPr>
              <w:t>штука</w:t>
            </w:r>
            <w:r w:rsidRPr="00113983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403113, Волгоградская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Стойки для акустики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  <w:lang w:val="en-US"/>
              </w:rPr>
              <w:t>Tempo</w:t>
            </w:r>
            <w:r w:rsidRPr="00674A51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SPS</w:t>
            </w:r>
            <w:r w:rsidRPr="00674A51">
              <w:rPr>
                <w:sz w:val="22"/>
                <w:szCs w:val="22"/>
              </w:rPr>
              <w:t>280</w:t>
            </w:r>
            <w:r w:rsidRPr="00674A51">
              <w:rPr>
                <w:sz w:val="22"/>
                <w:szCs w:val="22"/>
                <w:lang w:val="en-US"/>
              </w:rPr>
              <w:t>set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 (1 штука)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403113, Волгоградская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Сценический монитор </w:t>
            </w:r>
            <w:r w:rsidRPr="00674A51">
              <w:rPr>
                <w:sz w:val="22"/>
                <w:szCs w:val="22"/>
                <w:lang w:val="en-US"/>
              </w:rPr>
              <w:t>JBL</w:t>
            </w:r>
            <w:r w:rsidRPr="00674A51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EON</w:t>
            </w:r>
            <w:r w:rsidRPr="00674A51">
              <w:rPr>
                <w:sz w:val="22"/>
                <w:szCs w:val="22"/>
              </w:rPr>
              <w:t xml:space="preserve">615+кабель </w:t>
            </w:r>
            <w:r w:rsidRPr="00674A51">
              <w:rPr>
                <w:sz w:val="22"/>
                <w:szCs w:val="22"/>
                <w:lang w:val="en-US"/>
              </w:rPr>
              <w:t>INVOTONE</w:t>
            </w:r>
            <w:r w:rsidRPr="00674A51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ACM</w:t>
            </w:r>
            <w:r w:rsidRPr="00674A51">
              <w:rPr>
                <w:sz w:val="22"/>
                <w:szCs w:val="22"/>
              </w:rPr>
              <w:t>1110/</w:t>
            </w:r>
            <w:r w:rsidRPr="00674A51">
              <w:rPr>
                <w:sz w:val="22"/>
                <w:szCs w:val="22"/>
                <w:lang w:val="en-US"/>
              </w:rPr>
              <w:t>BK</w:t>
            </w:r>
            <w:r w:rsidRPr="00674A51">
              <w:rPr>
                <w:sz w:val="22"/>
                <w:szCs w:val="22"/>
              </w:rPr>
              <w:t xml:space="preserve"> + кабель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  <w:lang w:val="en-US"/>
              </w:rPr>
              <w:t>INVOTONE</w:t>
            </w:r>
            <w:r w:rsidRPr="00674A51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ACM</w:t>
            </w:r>
            <w:r w:rsidRPr="00674A51">
              <w:rPr>
                <w:sz w:val="22"/>
                <w:szCs w:val="22"/>
              </w:rPr>
              <w:t>1010/</w:t>
            </w:r>
            <w:r w:rsidRPr="00674A51">
              <w:rPr>
                <w:sz w:val="22"/>
                <w:szCs w:val="22"/>
                <w:lang w:val="en-US"/>
              </w:rPr>
              <w:t>BK</w:t>
            </w:r>
            <w:r w:rsidRPr="00674A51">
              <w:rPr>
                <w:sz w:val="22"/>
                <w:szCs w:val="22"/>
              </w:rPr>
              <w:t xml:space="preserve"> (3 штуки)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403113, Волгоградская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Т-образная планка </w:t>
            </w:r>
            <w:r w:rsidRPr="00674A51">
              <w:rPr>
                <w:sz w:val="22"/>
                <w:szCs w:val="22"/>
                <w:lang w:val="en-US"/>
              </w:rPr>
              <w:t>KIOR</w:t>
            </w:r>
            <w:r w:rsidRPr="00674A51">
              <w:rPr>
                <w:sz w:val="22"/>
                <w:szCs w:val="22"/>
              </w:rPr>
              <w:t xml:space="preserve"> на 4 прожектора </w:t>
            </w:r>
            <w:r w:rsidRPr="00674A51">
              <w:rPr>
                <w:sz w:val="22"/>
                <w:szCs w:val="22"/>
                <w:lang w:val="en-US"/>
              </w:rPr>
              <w:t>TEMPO</w:t>
            </w:r>
            <w:r w:rsidRPr="00674A51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LST</w:t>
            </w:r>
            <w:r w:rsidRPr="00674A51">
              <w:rPr>
                <w:sz w:val="22"/>
                <w:szCs w:val="22"/>
              </w:rPr>
              <w:t xml:space="preserve">80 + Тип: </w:t>
            </w:r>
            <w:r w:rsidRPr="00674A51">
              <w:rPr>
                <w:sz w:val="22"/>
                <w:szCs w:val="22"/>
                <w:lang w:val="en-US"/>
              </w:rPr>
              <w:t>PT</w:t>
            </w:r>
            <w:r w:rsidRPr="00674A51">
              <w:rPr>
                <w:sz w:val="22"/>
                <w:szCs w:val="22"/>
              </w:rPr>
              <w:t>-4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 (1 штука)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403113, Волгоградская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Телескопическая стойка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сабвуфер – сателлит </w:t>
            </w:r>
            <w:r w:rsidRPr="00674A51">
              <w:rPr>
                <w:sz w:val="22"/>
                <w:szCs w:val="22"/>
                <w:lang w:val="en-US"/>
              </w:rPr>
              <w:t>Tempo</w:t>
            </w:r>
            <w:r w:rsidRPr="00674A51"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  <w:lang w:val="en-US"/>
              </w:rPr>
              <w:t>SPS</w:t>
            </w:r>
            <w:r w:rsidRPr="00674A51">
              <w:rPr>
                <w:sz w:val="22"/>
                <w:szCs w:val="22"/>
              </w:rPr>
              <w:t>050</w:t>
            </w:r>
            <w:r w:rsidRPr="00674A51">
              <w:rPr>
                <w:sz w:val="22"/>
                <w:szCs w:val="22"/>
                <w:lang w:val="en-US"/>
              </w:rPr>
              <w:t>BK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 (1 штука)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403113, Волгоградская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Чехол для </w:t>
            </w:r>
            <w:proofErr w:type="gramStart"/>
            <w:r w:rsidRPr="00674A51">
              <w:rPr>
                <w:sz w:val="22"/>
                <w:szCs w:val="22"/>
              </w:rPr>
              <w:t>активных</w:t>
            </w:r>
            <w:proofErr w:type="gramEnd"/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акустических систем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(5 штук)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403113, Волгоградская область, </w:t>
            </w:r>
            <w:proofErr w:type="spellStart"/>
            <w:r w:rsidRPr="00674A51">
              <w:rPr>
                <w:sz w:val="22"/>
                <w:szCs w:val="22"/>
              </w:rPr>
              <w:t>г</w:t>
            </w:r>
            <w:proofErr w:type="gramStart"/>
            <w:r w:rsidRPr="00674A51">
              <w:rPr>
                <w:sz w:val="22"/>
                <w:szCs w:val="22"/>
              </w:rPr>
              <w:t>.У</w:t>
            </w:r>
            <w:proofErr w:type="gramEnd"/>
            <w:r w:rsidRPr="00674A51">
              <w:rPr>
                <w:sz w:val="22"/>
                <w:szCs w:val="22"/>
              </w:rPr>
              <w:t>рюпинск</w:t>
            </w:r>
            <w:proofErr w:type="spellEnd"/>
            <w:r w:rsidRPr="00674A51">
              <w:rPr>
                <w:sz w:val="22"/>
                <w:szCs w:val="22"/>
              </w:rPr>
              <w:t xml:space="preserve">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Чехол для сабвуфера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(2 штуки)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403113, Волгоградская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Шина зимняя шипованная Кама Евро 520 185/75 </w:t>
            </w:r>
            <w:r w:rsidRPr="00674A51">
              <w:rPr>
                <w:sz w:val="22"/>
                <w:szCs w:val="22"/>
                <w:lang w:val="en-US"/>
              </w:rPr>
              <w:t>R</w:t>
            </w:r>
            <w:r w:rsidRPr="00674A51">
              <w:rPr>
                <w:sz w:val="22"/>
                <w:szCs w:val="22"/>
              </w:rPr>
              <w:t xml:space="preserve"> 16</w:t>
            </w:r>
            <w:r w:rsidRPr="00674A51">
              <w:rPr>
                <w:sz w:val="22"/>
                <w:szCs w:val="22"/>
                <w:lang w:val="en-US"/>
              </w:rPr>
              <w:t>C</w:t>
            </w:r>
            <w:r w:rsidRPr="00674A51">
              <w:rPr>
                <w:sz w:val="22"/>
                <w:szCs w:val="22"/>
              </w:rPr>
              <w:t xml:space="preserve"> 104/102</w:t>
            </w:r>
            <w:r w:rsidRPr="00674A51">
              <w:rPr>
                <w:sz w:val="22"/>
                <w:szCs w:val="22"/>
                <w:lang w:val="en-US"/>
              </w:rPr>
              <w:t>R</w:t>
            </w:r>
            <w:r w:rsidRPr="00674A51">
              <w:rPr>
                <w:sz w:val="22"/>
                <w:szCs w:val="22"/>
              </w:rPr>
              <w:t xml:space="preserve">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(6 штук)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403113, Волгоградская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425AB" w:rsidRPr="005C10AA" w:rsidTr="0004668C"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 xml:space="preserve">Разветвитель </w:t>
            </w:r>
          </w:p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674A51">
              <w:rPr>
                <w:sz w:val="22"/>
                <w:szCs w:val="22"/>
                <w:lang w:val="en-US"/>
              </w:rPr>
              <w:t>Lenkeng</w:t>
            </w:r>
            <w:proofErr w:type="spellEnd"/>
            <w:r w:rsidRPr="00674A51">
              <w:rPr>
                <w:sz w:val="22"/>
                <w:szCs w:val="22"/>
                <w:lang w:val="en-US"/>
              </w:rPr>
              <w:t xml:space="preserve"> LKV316A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  <w:lang w:val="en-US"/>
              </w:rPr>
              <w:t xml:space="preserve">(1 </w:t>
            </w:r>
            <w:r w:rsidRPr="00674A51">
              <w:rPr>
                <w:sz w:val="22"/>
                <w:szCs w:val="22"/>
              </w:rPr>
              <w:t>штука)</w:t>
            </w:r>
          </w:p>
        </w:tc>
        <w:tc>
          <w:tcPr>
            <w:tcW w:w="0" w:type="auto"/>
            <w:vAlign w:val="center"/>
          </w:tcPr>
          <w:p w:rsidR="00E425AB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403113, Волгоградская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 xml:space="preserve">Урюпинск, </w:t>
            </w:r>
          </w:p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  <w:r w:rsidRPr="00674A5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Красноармейская, д.</w:t>
            </w:r>
            <w:r>
              <w:rPr>
                <w:sz w:val="22"/>
                <w:szCs w:val="22"/>
              </w:rPr>
              <w:t xml:space="preserve"> </w:t>
            </w:r>
            <w:r w:rsidRPr="00674A51">
              <w:rPr>
                <w:sz w:val="22"/>
                <w:szCs w:val="22"/>
              </w:rPr>
              <w:t>5</w:t>
            </w:r>
          </w:p>
        </w:tc>
        <w:tc>
          <w:tcPr>
            <w:tcW w:w="2473" w:type="dxa"/>
            <w:vAlign w:val="center"/>
          </w:tcPr>
          <w:p w:rsidR="00E425AB" w:rsidRPr="00674A51" w:rsidRDefault="00E425AB" w:rsidP="0004668C">
            <w:pPr>
              <w:spacing w:after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E425AB" w:rsidRPr="0060661A" w:rsidRDefault="00E425AB" w:rsidP="00E425AB">
      <w:pPr>
        <w:pStyle w:val="ConsTitle"/>
        <w:widowControl/>
        <w:ind w:left="-57" w:right="-57"/>
        <w:jc w:val="both"/>
        <w:rPr>
          <w:rFonts w:ascii="Times New Roman" w:hAnsi="Times New Roman"/>
          <w:b w:val="0"/>
        </w:rPr>
      </w:pPr>
    </w:p>
    <w:p w:rsidR="00E425AB" w:rsidRPr="00674A51" w:rsidRDefault="00E425AB" w:rsidP="00E425AB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674A51">
        <w:rPr>
          <w:rFonts w:ascii="Times New Roman" w:hAnsi="Times New Roman"/>
          <w:sz w:val="28"/>
          <w:szCs w:val="28"/>
        </w:rPr>
        <w:t xml:space="preserve">        2.</w:t>
      </w:r>
      <w:r w:rsidRPr="00674A51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</w:t>
      </w:r>
      <w:proofErr w:type="gramStart"/>
      <w:r w:rsidRPr="00674A51">
        <w:rPr>
          <w:rFonts w:ascii="Times New Roman" w:hAnsi="Times New Roman"/>
          <w:b w:val="0"/>
          <w:sz w:val="28"/>
          <w:szCs w:val="28"/>
        </w:rPr>
        <w:t>с даты</w:t>
      </w:r>
      <w:proofErr w:type="gramEnd"/>
      <w:r w:rsidRPr="00674A51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E425AB" w:rsidRPr="00674A51" w:rsidRDefault="00E425AB" w:rsidP="00E425AB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E425AB" w:rsidRPr="00674A51" w:rsidRDefault="00E425AB" w:rsidP="00E425AB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E425AB" w:rsidRPr="00674A51" w:rsidRDefault="00E425AB" w:rsidP="00E425AB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674A51">
        <w:rPr>
          <w:b/>
          <w:sz w:val="28"/>
          <w:szCs w:val="28"/>
        </w:rPr>
        <w:t xml:space="preserve">             Председатель</w:t>
      </w:r>
    </w:p>
    <w:p w:rsidR="00E425AB" w:rsidRDefault="00E425AB" w:rsidP="00E425AB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674A51">
        <w:rPr>
          <w:b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674A51">
        <w:rPr>
          <w:b/>
          <w:sz w:val="28"/>
          <w:szCs w:val="28"/>
        </w:rPr>
        <w:t>Матыкина</w:t>
      </w:r>
      <w:proofErr w:type="spellEnd"/>
    </w:p>
    <w:p w:rsidR="00E425AB" w:rsidRDefault="00E425AB" w:rsidP="00E425AB">
      <w:pPr>
        <w:spacing w:after="0" w:line="240" w:lineRule="auto"/>
        <w:ind w:left="-57" w:right="-57"/>
        <w:rPr>
          <w:lang w:eastAsia="x-none"/>
        </w:rPr>
      </w:pPr>
    </w:p>
    <w:p w:rsidR="00E425AB" w:rsidRDefault="00E425AB" w:rsidP="00E425AB">
      <w:pPr>
        <w:spacing w:after="0" w:line="240" w:lineRule="auto"/>
        <w:ind w:left="-57" w:right="-57"/>
        <w:rPr>
          <w:lang w:eastAsia="x-none"/>
        </w:rPr>
      </w:pPr>
    </w:p>
    <w:p w:rsidR="00E425AB" w:rsidRDefault="00E425AB" w:rsidP="00E425AB"/>
    <w:p w:rsidR="00E425AB" w:rsidRDefault="00E425AB" w:rsidP="00E425AB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E425AB" w:rsidRDefault="00E425AB" w:rsidP="00E425AB">
      <w:pPr>
        <w:spacing w:after="0" w:line="240" w:lineRule="auto"/>
        <w:ind w:left="-57" w:right="-57"/>
        <w:rPr>
          <w:b/>
          <w:bCs/>
          <w:sz w:val="28"/>
          <w:szCs w:val="28"/>
        </w:rPr>
      </w:pPr>
      <w:bookmarkStart w:id="0" w:name="_GoBack"/>
      <w:bookmarkEnd w:id="0"/>
    </w:p>
    <w:sectPr w:rsidR="00E4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B1"/>
    <w:rsid w:val="00A24CEF"/>
    <w:rsid w:val="00CB6DB1"/>
    <w:rsid w:val="00E425AB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24CE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24CE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A24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A24CEF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24CE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24CE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A24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A24CEF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Company>Урюпинскуая районная Дума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2021-11-11T05:19:00Z</dcterms:created>
  <dcterms:modified xsi:type="dcterms:W3CDTF">2021-11-23T09:57:00Z</dcterms:modified>
</cp:coreProperties>
</file>