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174E3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21611AFF" wp14:editId="25557A16">
            <wp:simplePos x="0" y="0"/>
            <wp:positionH relativeFrom="column">
              <wp:posOffset>2724150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3" name="Рисунок 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051D1" w:rsidRPr="005174E3" w:rsidRDefault="001051D1" w:rsidP="001051D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1051D1" w:rsidRPr="005174E3" w:rsidRDefault="001051D1" w:rsidP="001051D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74E3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1051D1" w:rsidRPr="005174E3" w:rsidRDefault="001051D1" w:rsidP="001051D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74E3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1051D1" w:rsidRPr="005174E3" w:rsidRDefault="001051D1" w:rsidP="001051D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051D1" w:rsidRPr="005174E3" w:rsidRDefault="001051D1" w:rsidP="00105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4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123E937" wp14:editId="39B6CFB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174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54AF55F" wp14:editId="17B4143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1051D1" w:rsidRPr="005174E3" w:rsidRDefault="001051D1" w:rsidP="001051D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051D1" w:rsidRPr="005174E3" w:rsidRDefault="001051D1" w:rsidP="001051D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74E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174E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1D1" w:rsidRPr="005174E3" w:rsidRDefault="001051D1" w:rsidP="00105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174E3">
        <w:rPr>
          <w:rFonts w:ascii="Times New Roman" w:hAnsi="Times New Roman" w:cs="Times New Roman"/>
          <w:b/>
          <w:sz w:val="28"/>
          <w:szCs w:val="28"/>
        </w:rPr>
        <w:t>апреля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174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74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207</w:t>
      </w:r>
    </w:p>
    <w:p w:rsidR="001051D1" w:rsidRPr="005174E3" w:rsidRDefault="001051D1" w:rsidP="0010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D1" w:rsidRPr="005174E3" w:rsidRDefault="001051D1" w:rsidP="00105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Порядок назначения и проведения </w:t>
      </w:r>
    </w:p>
    <w:p w:rsidR="001051D1" w:rsidRPr="005174E3" w:rsidRDefault="001051D1" w:rsidP="00105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 xml:space="preserve">собрания граждан, конференции граждан (собрания делегатов) </w:t>
      </w:r>
    </w:p>
    <w:p w:rsidR="001051D1" w:rsidRPr="005174E3" w:rsidRDefault="001051D1" w:rsidP="00105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 xml:space="preserve">в Урюпинском муниципальном районе Волгоградской области, </w:t>
      </w:r>
      <w:proofErr w:type="gramStart"/>
      <w:r w:rsidRPr="005174E3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5174E3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</w:t>
      </w:r>
    </w:p>
    <w:p w:rsidR="001051D1" w:rsidRPr="005174E3" w:rsidRDefault="001051D1" w:rsidP="001051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>от 23 декабря 2020 года № 169</w:t>
      </w:r>
    </w:p>
    <w:p w:rsidR="001051D1" w:rsidRPr="005174E3" w:rsidRDefault="001051D1" w:rsidP="001051D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D1" w:rsidRPr="005174E3" w:rsidRDefault="001051D1" w:rsidP="001051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D1" w:rsidRPr="005174E3" w:rsidRDefault="001051D1" w:rsidP="001051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E3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 29, 30 Федерального закона от 06 октября 2003 года № 131-ФЗ  «Об общих принципах организации местного самоуправления в Российской Федерации», статьей 14 Устава Урюпинского муниципального района Волгоградской области </w:t>
      </w:r>
      <w:r w:rsidRPr="005174E3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517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1051D1" w:rsidRPr="005174E3" w:rsidRDefault="001051D1" w:rsidP="001051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74E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174E3">
        <w:rPr>
          <w:rFonts w:ascii="Times New Roman" w:hAnsi="Times New Roman" w:cs="Times New Roman"/>
          <w:sz w:val="28"/>
          <w:szCs w:val="28"/>
        </w:rPr>
        <w:t>Внести в Порядок назначения и проведения собрания граждан, конференции граждан (собрания делегатов) в Урюпинском муниципальном районе Волгоградской области, утвержденный решением Урюпинской районной Думы от 23 декабря 2020 года № 169, следующие изменения:</w:t>
      </w:r>
    </w:p>
    <w:p w:rsidR="001051D1" w:rsidRPr="008F025A" w:rsidRDefault="001051D1" w:rsidP="001051D1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</w:rPr>
        <w:t xml:space="preserve">        1) пункт 1.2 дополнить словами «</w:t>
      </w:r>
      <w:r w:rsidRPr="008F025A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обсуждения вопросов внесения инициативных проектов и их рассмотрения»;</w:t>
      </w:r>
    </w:p>
    <w:p w:rsidR="001051D1" w:rsidRPr="008F025A" w:rsidRDefault="001051D1" w:rsidP="001051D1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2) 1.4 изложить в следующей редакции: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>1.4. В собрании, конференции, проводимых для обсуждения вопросов местного значения Урюпинского муниципального района, информирования населения о деятельности органов местного самоуправления и должностных лиц местного самоуправления Урюпинского муниципального района</w:t>
      </w:r>
      <w:r w:rsidRPr="008F025A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принимать участие граждане, делегаты конференции, проживающие на соответствующей территории Урюпинского муниципального района, обладающие избирательным правом.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Урюпинского муниципального района, достигшие шестнадцатилетнего возраста (далее – граждане, делегаты конференции). 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</w:t>
      </w:r>
      <w:proofErr w:type="gramStart"/>
      <w:r w:rsidRPr="008F025A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051D1" w:rsidRPr="008F025A" w:rsidRDefault="001051D1" w:rsidP="001051D1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F025A">
        <w:rPr>
          <w:rFonts w:ascii="Times New Roman" w:hAnsi="Times New Roman" w:cs="Times New Roman"/>
          <w:sz w:val="28"/>
          <w:szCs w:val="28"/>
        </w:rPr>
        <w:t>3) пункт 2.4 изложить в следующей редакции: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«2.4. </w:t>
      </w:r>
      <w:proofErr w:type="gramStart"/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С инициативой проведения собрания, конференции, организуемых </w:t>
      </w:r>
      <w:r w:rsidRPr="008F025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для обсуждения вопросов местного значения Урюпинского муниципального района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F025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 Урюпинского муниципального района</w:t>
      </w:r>
      <w:r w:rsidRPr="008F025A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 Урюпинского муниципального района, где предполагается провести собрание, конференцию, численностью не менее пяти процентов от числа граждан, указанных</w:t>
      </w:r>
      <w:proofErr w:type="gramEnd"/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в абзаце первом пункта 1.4 настоящего Порядка, и не менее трех человек (далее – инициативная группа).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F025A">
        <w:rPr>
          <w:rFonts w:ascii="Times New Roman" w:hAnsi="Times New Roman" w:cs="Times New Roman"/>
          <w:sz w:val="28"/>
          <w:szCs w:val="28"/>
          <w:lang w:eastAsia="ru-RU"/>
        </w:rPr>
        <w:t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Урюпинского муниципального района, где предполагается провести собрание, конференцию, численностью не менее пяти процентов от числа граждан, указанных в абзаце втором пункта 1.4 настоящего Порядка, и не менее трех человек (далее – инициативная группа).»;</w:t>
      </w:r>
      <w:proofErr w:type="gramEnd"/>
    </w:p>
    <w:p w:rsidR="001051D1" w:rsidRPr="008F025A" w:rsidRDefault="001051D1" w:rsidP="001051D1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</w:rPr>
        <w:t>4) абзац пятый пункта 2.4.3 изложить в следующей редакции: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>в случае вынесения на собрание, конференцию вопросов, не относящихся к вопросам местного значения, информированию населения Урюпинского муниципального района о деятельности органов местного самоуправления и должностных лиц местного самоуправления, обсуждению вопросов внесения инициативных проектов и их рассмотрения</w:t>
      </w:r>
      <w:proofErr w:type="gramStart"/>
      <w:r w:rsidRPr="008F025A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051D1" w:rsidRPr="008F025A" w:rsidRDefault="001051D1" w:rsidP="001051D1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</w:rPr>
        <w:t xml:space="preserve">        5) пункт 3.4 изложить в следующей редакции:</w:t>
      </w:r>
    </w:p>
    <w:p w:rsidR="001051D1" w:rsidRPr="008F025A" w:rsidRDefault="001051D1" w:rsidP="001051D1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</w:rPr>
        <w:t xml:space="preserve">        «3.4. 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>Норма представительства делегатов конференции определяется с учетом численности граждан, проживающих на территории Урюпинского муниципального района, обладающих избирательным правом, и настоящего Порядка.</w:t>
      </w:r>
    </w:p>
    <w:p w:rsidR="001051D1" w:rsidRPr="008F025A" w:rsidRDefault="001051D1" w:rsidP="001051D1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5A">
        <w:rPr>
          <w:rFonts w:ascii="Times New Roman" w:hAnsi="Times New Roman" w:cs="Times New Roman"/>
          <w:sz w:val="28"/>
          <w:szCs w:val="28"/>
          <w:lang w:eastAsia="x-none"/>
        </w:rPr>
        <w:t xml:space="preserve">        Делегаты избираются</w:t>
      </w:r>
      <w:r w:rsidRPr="008F025A">
        <w:rPr>
          <w:rFonts w:ascii="Times New Roman" w:hAnsi="Times New Roman" w:cs="Times New Roman"/>
          <w:sz w:val="28"/>
          <w:szCs w:val="28"/>
        </w:rPr>
        <w:t>:</w:t>
      </w:r>
    </w:p>
    <w:p w:rsidR="001051D1" w:rsidRPr="008F025A" w:rsidRDefault="001051D1" w:rsidP="001051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</w:rPr>
        <w:t xml:space="preserve">        от 5 до 20 </w:t>
      </w:r>
      <w:r w:rsidRPr="008F025A">
        <w:rPr>
          <w:rFonts w:ascii="Times New Roman" w:hAnsi="Times New Roman" w:cs="Times New Roman"/>
          <w:sz w:val="28"/>
          <w:szCs w:val="28"/>
          <w:lang w:eastAsia="x-none"/>
        </w:rPr>
        <w:t>делегатов</w:t>
      </w:r>
      <w:r w:rsidRPr="008F025A">
        <w:rPr>
          <w:rFonts w:ascii="Times New Roman" w:hAnsi="Times New Roman" w:cs="Times New Roman"/>
          <w:sz w:val="28"/>
          <w:szCs w:val="28"/>
        </w:rPr>
        <w:t xml:space="preserve"> – при численности населения территории                менее 500 человек;</w:t>
      </w:r>
    </w:p>
    <w:p w:rsidR="001051D1" w:rsidRPr="008F025A" w:rsidRDefault="001051D1" w:rsidP="001051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</w:rPr>
        <w:t xml:space="preserve">        от 10 до 30 </w:t>
      </w:r>
      <w:r w:rsidRPr="008F025A">
        <w:rPr>
          <w:rFonts w:ascii="Times New Roman" w:hAnsi="Times New Roman" w:cs="Times New Roman"/>
          <w:sz w:val="28"/>
          <w:szCs w:val="28"/>
          <w:lang w:eastAsia="x-none"/>
        </w:rPr>
        <w:t>делегатов</w:t>
      </w:r>
      <w:r w:rsidRPr="008F025A">
        <w:rPr>
          <w:rFonts w:ascii="Times New Roman" w:hAnsi="Times New Roman" w:cs="Times New Roman"/>
          <w:sz w:val="28"/>
          <w:szCs w:val="28"/>
        </w:rPr>
        <w:t xml:space="preserve"> – при численности населения территории                 от 500 до 1000 человек;</w:t>
      </w:r>
    </w:p>
    <w:p w:rsidR="001051D1" w:rsidRPr="008F025A" w:rsidRDefault="001051D1" w:rsidP="001051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</w:rPr>
        <w:t xml:space="preserve">        от 15 до 50 </w:t>
      </w:r>
      <w:r w:rsidRPr="008F025A">
        <w:rPr>
          <w:rFonts w:ascii="Times New Roman" w:hAnsi="Times New Roman" w:cs="Times New Roman"/>
          <w:sz w:val="28"/>
          <w:szCs w:val="28"/>
          <w:lang w:eastAsia="x-none"/>
        </w:rPr>
        <w:t>делегатов</w:t>
      </w:r>
      <w:r w:rsidRPr="008F025A">
        <w:rPr>
          <w:rFonts w:ascii="Times New Roman" w:hAnsi="Times New Roman" w:cs="Times New Roman"/>
          <w:sz w:val="28"/>
          <w:szCs w:val="28"/>
        </w:rPr>
        <w:t xml:space="preserve"> – при численности населения территории                 более 1000 человек</w:t>
      </w:r>
      <w:proofErr w:type="gramStart"/>
      <w:r w:rsidRPr="008F025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51D1" w:rsidRPr="008F025A" w:rsidRDefault="001051D1" w:rsidP="001051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</w:rPr>
        <w:t xml:space="preserve">        6) пункт 3.10 изложить в следующей редакции: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«3.10. В протоколе собрания по </w:t>
      </w:r>
      <w:r w:rsidRPr="008F025A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число граждан, проживающих на соответствующей территории Урюпинского муниципального района</w:t>
      </w:r>
      <w:r w:rsidRPr="008F025A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обладающих избирательным правом 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(в случае проведения собрания по избранию делегатов конференции для обсуждения вопросов местного значения Урюпинского муниципального района, информирования населения о деятельности органов местного самоуправления и должностных лиц местного самоуправления Урюпинского муниципального района</w:t>
      </w:r>
      <w:r w:rsidRPr="008F025A">
        <w:rPr>
          <w:rFonts w:ascii="Times New Roman" w:hAnsi="Times New Roman" w:cs="Times New Roman"/>
          <w:kern w:val="1"/>
          <w:sz w:val="28"/>
          <w:szCs w:val="28"/>
        </w:rPr>
        <w:t>)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число граждан, проживающих на соответствующей территории Урюпинского муниципального района</w:t>
      </w:r>
      <w:r w:rsidRPr="008F025A">
        <w:rPr>
          <w:rFonts w:ascii="Times New Roman" w:hAnsi="Times New Roman" w:cs="Times New Roman"/>
          <w:kern w:val="1"/>
          <w:sz w:val="28"/>
          <w:szCs w:val="28"/>
        </w:rPr>
        <w:t xml:space="preserve">, достигших шестнадцатилетнего возраста (в случае проведения собрания по избранию делегатов конференции по вопросам внесения 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>инициативных проектов и их рассмотрения);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число граждан, зарегистрированных в качестве участников собрания по </w:t>
      </w:r>
      <w:r w:rsidRPr="008F025A">
        <w:rPr>
          <w:rFonts w:ascii="Times New Roman" w:hAnsi="Times New Roman" w:cs="Times New Roman"/>
          <w:sz w:val="28"/>
          <w:szCs w:val="28"/>
        </w:rPr>
        <w:t>избранию делегатов конференции;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инициатор, организатор проведения собрания по </w:t>
      </w:r>
      <w:r w:rsidRPr="008F025A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дата, время и место проведения собрания по </w:t>
      </w:r>
      <w:r w:rsidRPr="008F025A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Протокол подписывается председателем и секретарем собрания по </w:t>
      </w:r>
      <w:r w:rsidRPr="008F025A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proofErr w:type="gramStart"/>
      <w:r w:rsidRPr="008F025A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7) пункт 4.7 изложить в следующей редакции: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«4.7. В протоколе собрания, конференции указываются: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F025A">
        <w:rPr>
          <w:rFonts w:ascii="Times New Roman" w:hAnsi="Times New Roman" w:cs="Times New Roman"/>
          <w:sz w:val="28"/>
          <w:szCs w:val="28"/>
          <w:lang w:eastAsia="ru-RU"/>
        </w:rPr>
        <w:t>дата, время, место проведения собрания, конференции;</w:t>
      </w:r>
      <w:proofErr w:type="gramEnd"/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инициатор проведения собрания, конференции;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организатор проведения собрания, конференции;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число граждан, проживающих на соответствующей территории Урюпинского муниципального района</w:t>
      </w:r>
      <w:r w:rsidRPr="008F025A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>обладающих избирательным правом (в случае проведения собрания для обсуждения вопросов местного значения Урюпинского муниципального района, информирования населения о деятельности органов местного самоуправления и должностных лиц местного самоуправления Урюпинского муниципального района</w:t>
      </w:r>
      <w:r w:rsidRPr="008F025A">
        <w:rPr>
          <w:rFonts w:ascii="Times New Roman" w:hAnsi="Times New Roman" w:cs="Times New Roman"/>
          <w:kern w:val="1"/>
          <w:sz w:val="28"/>
          <w:szCs w:val="28"/>
        </w:rPr>
        <w:t>)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число граждан, проживающих на соответствующей территории Урюпинского муниципального района</w:t>
      </w:r>
      <w:r w:rsidRPr="008F025A">
        <w:rPr>
          <w:rFonts w:ascii="Times New Roman" w:hAnsi="Times New Roman" w:cs="Times New Roman"/>
          <w:kern w:val="1"/>
          <w:sz w:val="28"/>
          <w:szCs w:val="28"/>
        </w:rPr>
        <w:t xml:space="preserve">, достигших шестнадцатилетнего возраста (в случае проведения собрания по вопросам внесения </w:t>
      </w:r>
      <w:r w:rsidRPr="008F025A">
        <w:rPr>
          <w:rFonts w:ascii="Times New Roman" w:hAnsi="Times New Roman" w:cs="Times New Roman"/>
          <w:sz w:val="28"/>
          <w:szCs w:val="28"/>
          <w:lang w:eastAsia="ru-RU"/>
        </w:rPr>
        <w:t>инициативных проектов и их рассмотрения);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общее число избранных делегатов конференции;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число граждан, зарегистрированных в качестве участников собрания, число зарегистрированных делегатов конференции;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итоги голосования по каждому вопросу (приняло участие в голосовании, «за», «против»);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формулировка принятого решения собрания, конференции.</w:t>
      </w:r>
    </w:p>
    <w:p w:rsidR="001051D1" w:rsidRPr="008F025A" w:rsidRDefault="001051D1" w:rsidP="0010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Протокол собрания, конференции является итоговым документом собрания, конференции</w:t>
      </w:r>
      <w:proofErr w:type="gramStart"/>
      <w:r w:rsidRPr="008F025A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051D1" w:rsidRPr="008F025A" w:rsidRDefault="001051D1" w:rsidP="001051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25A">
        <w:rPr>
          <w:rFonts w:ascii="Times New Roman" w:hAnsi="Times New Roman" w:cs="Times New Roman"/>
          <w:b/>
          <w:sz w:val="28"/>
          <w:szCs w:val="28"/>
        </w:rPr>
        <w:t>2.</w:t>
      </w:r>
      <w:r w:rsidRPr="008F025A">
        <w:rPr>
          <w:rFonts w:ascii="Times New Roman" w:hAnsi="Times New Roman" w:cs="Times New Roman"/>
          <w:sz w:val="28"/>
          <w:szCs w:val="28"/>
        </w:rPr>
        <w:t xml:space="preserve"> </w:t>
      </w:r>
      <w:r w:rsidRPr="008F025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8F025A">
        <w:rPr>
          <w:rFonts w:ascii="Times New Roman" w:hAnsi="Times New Roman" w:cs="Times New Roman"/>
          <w:sz w:val="28"/>
          <w:szCs w:val="28"/>
        </w:rPr>
        <w:t xml:space="preserve">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1051D1" w:rsidRPr="008F025A" w:rsidRDefault="001051D1" w:rsidP="001051D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2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25A">
        <w:rPr>
          <w:rFonts w:ascii="Times New Roman" w:hAnsi="Times New Roman" w:cs="Times New Roman"/>
          <w:b/>
          <w:sz w:val="28"/>
          <w:szCs w:val="28"/>
        </w:rPr>
        <w:t>3.</w:t>
      </w:r>
      <w:r w:rsidRPr="008F025A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5A">
        <w:rPr>
          <w:rFonts w:ascii="Times New Roman" w:hAnsi="Times New Roman" w:cs="Times New Roman"/>
          <w:b/>
          <w:sz w:val="28"/>
          <w:szCs w:val="28"/>
        </w:rPr>
        <w:t xml:space="preserve">    Председатель                                                     Глава</w:t>
      </w:r>
    </w:p>
    <w:p w:rsidR="001051D1" w:rsidRPr="008F025A" w:rsidRDefault="001051D1" w:rsidP="001051D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25A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025A">
        <w:rPr>
          <w:rFonts w:ascii="Times New Roman" w:hAnsi="Times New Roman" w:cs="Times New Roman"/>
          <w:b/>
          <w:sz w:val="28"/>
          <w:szCs w:val="28"/>
        </w:rPr>
        <w:t xml:space="preserve">               Т.Е. </w:t>
      </w:r>
      <w:proofErr w:type="spellStart"/>
      <w:r w:rsidRPr="008F025A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8F0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А.Ю. Максимов</w:t>
      </w: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1D1" w:rsidRPr="008F025A" w:rsidRDefault="001051D1" w:rsidP="001051D1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051D1" w:rsidRPr="005174E3" w:rsidRDefault="001051D1" w:rsidP="0010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F29FC" w:rsidRDefault="001F29FC"/>
    <w:sectPr w:rsidR="001F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16"/>
    <w:rsid w:val="001051D1"/>
    <w:rsid w:val="001F29FC"/>
    <w:rsid w:val="0042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D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051D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051D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05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D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051D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051D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05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0</DocSecurity>
  <Lines>55</Lines>
  <Paragraphs>15</Paragraphs>
  <ScaleCrop>false</ScaleCrop>
  <Company>Урюпинскуая районная Дума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2021-04-19T07:19:00Z</dcterms:created>
  <dcterms:modified xsi:type="dcterms:W3CDTF">2021-04-19T07:20:00Z</dcterms:modified>
</cp:coreProperties>
</file>