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17" w:rsidRPr="007E6935" w:rsidRDefault="00A43317" w:rsidP="00A4331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E6935">
        <w:rPr>
          <w:noProof/>
        </w:rPr>
        <w:drawing>
          <wp:anchor distT="0" distB="0" distL="114300" distR="114300" simplePos="0" relativeHeight="251661312" behindDoc="0" locked="0" layoutInCell="1" allowOverlap="1" wp14:anchorId="43DA76B6" wp14:editId="2F09053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17" w:rsidRPr="007E6935" w:rsidRDefault="00A43317" w:rsidP="00A4331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color w:val="FF0000"/>
          <w:sz w:val="32"/>
          <w:szCs w:val="32"/>
        </w:rPr>
      </w:pPr>
    </w:p>
    <w:p w:rsidR="00A43317" w:rsidRPr="007E6935" w:rsidRDefault="00A43317" w:rsidP="00A4331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A43317" w:rsidRPr="007E6935" w:rsidRDefault="00A43317" w:rsidP="00A4331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7E6935">
        <w:rPr>
          <w:i/>
          <w:sz w:val="28"/>
          <w:szCs w:val="28"/>
        </w:rPr>
        <w:t>УРЮПИНСКИЙ МУНИЦИПАЛЬНЫЙ РАЙОН</w:t>
      </w:r>
    </w:p>
    <w:p w:rsidR="00A43317" w:rsidRPr="007E6935" w:rsidRDefault="00A43317" w:rsidP="00A4331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7E6935">
        <w:rPr>
          <w:i/>
          <w:sz w:val="28"/>
          <w:szCs w:val="28"/>
        </w:rPr>
        <w:t>ВОЛГОГРАДСКОЙ ОБЛАСТИ</w:t>
      </w:r>
    </w:p>
    <w:p w:rsidR="00A43317" w:rsidRPr="007E6935" w:rsidRDefault="00A43317" w:rsidP="00A43317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</w:p>
    <w:p w:rsidR="00A43317" w:rsidRPr="007E6935" w:rsidRDefault="00A43317" w:rsidP="00A4331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6935">
        <w:rPr>
          <w:b/>
          <w:i/>
          <w:sz w:val="28"/>
          <w:szCs w:val="28"/>
        </w:rPr>
        <w:t>УРЮПИНСКАЯ  РАЙОННАЯ  ДУМА</w:t>
      </w:r>
    </w:p>
    <w:p w:rsidR="00A43317" w:rsidRPr="007E6935" w:rsidRDefault="00A43317" w:rsidP="00A43317">
      <w:pPr>
        <w:spacing w:after="0" w:line="240" w:lineRule="auto"/>
        <w:rPr>
          <w:sz w:val="28"/>
          <w:szCs w:val="28"/>
        </w:rPr>
      </w:pPr>
      <w:r w:rsidRPr="007E693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CF9541" wp14:editId="029DA99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7E693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80E56B" wp14:editId="6CEE1D9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43317" w:rsidRPr="007E6935" w:rsidRDefault="00A43317" w:rsidP="00A4331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43317" w:rsidRPr="00111494" w:rsidRDefault="00A43317" w:rsidP="00A43317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111494">
        <w:rPr>
          <w:rFonts w:ascii="Times New Roman" w:hAnsi="Times New Roman"/>
          <w:b/>
          <w:sz w:val="28"/>
          <w:szCs w:val="28"/>
        </w:rPr>
        <w:t>Р  Е  Ш  Е  Н  И  Е</w:t>
      </w:r>
    </w:p>
    <w:p w:rsidR="00A43317" w:rsidRPr="007E6935" w:rsidRDefault="00A43317" w:rsidP="00A43317">
      <w:pPr>
        <w:spacing w:after="0" w:line="240" w:lineRule="auto"/>
        <w:jc w:val="right"/>
        <w:rPr>
          <w:b/>
          <w:sz w:val="28"/>
          <w:szCs w:val="28"/>
        </w:rPr>
      </w:pPr>
    </w:p>
    <w:p w:rsidR="00A43317" w:rsidRPr="007E6935" w:rsidRDefault="00A43317" w:rsidP="00A433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Pr="007E6935">
        <w:rPr>
          <w:b/>
          <w:sz w:val="28"/>
          <w:szCs w:val="28"/>
        </w:rPr>
        <w:t>дека</w:t>
      </w:r>
      <w:r>
        <w:rPr>
          <w:b/>
          <w:color w:val="000000"/>
          <w:sz w:val="28"/>
          <w:szCs w:val="28"/>
        </w:rPr>
        <w:t>бря 2021</w:t>
      </w:r>
      <w:r w:rsidRPr="007E6935">
        <w:rPr>
          <w:b/>
          <w:color w:val="000000"/>
          <w:sz w:val="28"/>
          <w:szCs w:val="28"/>
        </w:rPr>
        <w:t xml:space="preserve">  года</w:t>
      </w:r>
      <w:r w:rsidRPr="007E6935">
        <w:rPr>
          <w:b/>
          <w:color w:val="FF0000"/>
          <w:sz w:val="28"/>
          <w:szCs w:val="28"/>
        </w:rPr>
        <w:tab/>
      </w:r>
      <w:r w:rsidRPr="007E6935">
        <w:rPr>
          <w:b/>
          <w:sz w:val="28"/>
          <w:szCs w:val="28"/>
        </w:rPr>
        <w:t xml:space="preserve">                    № </w:t>
      </w:r>
      <w:r>
        <w:rPr>
          <w:b/>
          <w:sz w:val="28"/>
          <w:szCs w:val="28"/>
        </w:rPr>
        <w:t>290</w:t>
      </w:r>
      <w:r w:rsidRPr="007E6935">
        <w:rPr>
          <w:b/>
          <w:sz w:val="28"/>
          <w:szCs w:val="28"/>
        </w:rPr>
        <w:t xml:space="preserve"> </w:t>
      </w:r>
    </w:p>
    <w:p w:rsidR="00A43317" w:rsidRDefault="00A43317" w:rsidP="00A43317">
      <w:pPr>
        <w:tabs>
          <w:tab w:val="left" w:pos="5040"/>
        </w:tabs>
        <w:spacing w:after="0" w:line="240" w:lineRule="auto"/>
        <w:ind w:right="-57"/>
        <w:rPr>
          <w:b/>
          <w:bCs/>
          <w:sz w:val="28"/>
          <w:szCs w:val="28"/>
        </w:rPr>
      </w:pPr>
    </w:p>
    <w:p w:rsidR="00A43317" w:rsidRDefault="00A43317" w:rsidP="00A4331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43317" w:rsidRDefault="00A43317" w:rsidP="00A4331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и штатной численности </w:t>
      </w:r>
    </w:p>
    <w:p w:rsidR="00A43317" w:rsidRDefault="00A43317" w:rsidP="00A4331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Урюпинского муниципального </w:t>
      </w:r>
    </w:p>
    <w:p w:rsidR="00A43317" w:rsidRPr="00EE1189" w:rsidRDefault="00A43317" w:rsidP="00A4331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с 01 января 2022 года</w:t>
      </w:r>
    </w:p>
    <w:p w:rsidR="00A43317" w:rsidRPr="00EE1189" w:rsidRDefault="00A43317" w:rsidP="00A433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A43317" w:rsidRPr="00F109F6" w:rsidRDefault="00A43317" w:rsidP="00A43317">
      <w:pPr>
        <w:spacing w:after="0" w:line="240" w:lineRule="auto"/>
        <w:jc w:val="both"/>
        <w:rPr>
          <w:sz w:val="28"/>
          <w:szCs w:val="28"/>
        </w:rPr>
      </w:pPr>
      <w:r w:rsidRPr="00EE1189">
        <w:rPr>
          <w:sz w:val="28"/>
          <w:szCs w:val="28"/>
        </w:rPr>
        <w:t xml:space="preserve">        </w:t>
      </w:r>
      <w:proofErr w:type="gramStart"/>
      <w:r w:rsidRPr="00EE1189">
        <w:rPr>
          <w:sz w:val="28"/>
          <w:szCs w:val="28"/>
        </w:rPr>
        <w:t>Рас</w:t>
      </w:r>
      <w:r>
        <w:rPr>
          <w:sz w:val="28"/>
          <w:szCs w:val="28"/>
        </w:rPr>
        <w:t>смотрев обращение председателя к</w:t>
      </w:r>
      <w:r w:rsidRPr="00EE1189">
        <w:rPr>
          <w:sz w:val="28"/>
          <w:szCs w:val="28"/>
        </w:rPr>
        <w:t>онтрольно-счетной палаты Урюпинского муниципального района о</w:t>
      </w:r>
      <w:r>
        <w:rPr>
          <w:sz w:val="28"/>
          <w:szCs w:val="28"/>
        </w:rPr>
        <w:t>б утверждении структуры</w:t>
      </w:r>
      <w:r w:rsidRPr="00EE1189">
        <w:rPr>
          <w:sz w:val="28"/>
          <w:szCs w:val="28"/>
        </w:rPr>
        <w:t xml:space="preserve"> </w:t>
      </w:r>
      <w:r>
        <w:rPr>
          <w:sz w:val="28"/>
          <w:szCs w:val="28"/>
        </w:rPr>
        <w:t>и штатной численности к</w:t>
      </w:r>
      <w:r w:rsidRPr="00EE1189">
        <w:rPr>
          <w:sz w:val="28"/>
          <w:szCs w:val="28"/>
        </w:rPr>
        <w:t>онтрольно-счетной палаты Урюпинского муниципального района</w:t>
      </w:r>
      <w:r>
        <w:rPr>
          <w:sz w:val="28"/>
          <w:szCs w:val="28"/>
        </w:rPr>
        <w:t xml:space="preserve"> с 01 января 2022 года, в </w:t>
      </w:r>
      <w:r w:rsidRPr="001D2892">
        <w:rPr>
          <w:sz w:val="28"/>
          <w:szCs w:val="28"/>
        </w:rPr>
        <w:t xml:space="preserve">соответствии со статьей 5 Федерального закона от 7 февраля 2011 года № 6-ФЗ «Об общих принципах организации и деятельности контрольно-счетных органов </w:t>
      </w:r>
      <w:r w:rsidRPr="00EE1189">
        <w:rPr>
          <w:sz w:val="28"/>
          <w:szCs w:val="28"/>
        </w:rPr>
        <w:t>субъектов Российской Федерации и муниципальных образований»</w:t>
      </w:r>
      <w:r>
        <w:rPr>
          <w:sz w:val="28"/>
          <w:szCs w:val="28"/>
        </w:rPr>
        <w:t>, со статьей 4 Положения о контрольно-счетной палате Урюпинского муниципального</w:t>
      </w:r>
      <w:proofErr w:type="gramEnd"/>
      <w:r>
        <w:rPr>
          <w:sz w:val="28"/>
          <w:szCs w:val="28"/>
        </w:rPr>
        <w:t xml:space="preserve"> района, утвержденного решением Урюпинской районной Думы от</w:t>
      </w:r>
      <w:r w:rsidRPr="00F109F6">
        <w:rPr>
          <w:sz w:val="28"/>
          <w:szCs w:val="28"/>
        </w:rPr>
        <w:t xml:space="preserve"> </w:t>
      </w:r>
      <w:r>
        <w:rPr>
          <w:sz w:val="28"/>
          <w:szCs w:val="28"/>
        </w:rPr>
        <w:t>08 декабря</w:t>
      </w:r>
      <w:r>
        <w:rPr>
          <w:color w:val="000000"/>
          <w:sz w:val="28"/>
          <w:szCs w:val="28"/>
        </w:rPr>
        <w:t xml:space="preserve"> 2021 года</w:t>
      </w:r>
      <w:r w:rsidRPr="00F109F6">
        <w:rPr>
          <w:sz w:val="28"/>
          <w:szCs w:val="28"/>
        </w:rPr>
        <w:t xml:space="preserve"> № 17/276</w:t>
      </w:r>
      <w:r>
        <w:rPr>
          <w:sz w:val="28"/>
          <w:szCs w:val="28"/>
        </w:rPr>
        <w:t xml:space="preserve">, Урюпинская районная Дума </w:t>
      </w:r>
      <w:r w:rsidRPr="00F109F6">
        <w:rPr>
          <w:b/>
          <w:sz w:val="28"/>
          <w:szCs w:val="28"/>
        </w:rPr>
        <w:t>РЕШИЛА: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 w:rsidRPr="00C404D7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Утвердить следующую структуру контрольно-счетной палаты Урюпинского муниципального района с 01 января 2022 года: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контрольно-счетной палаты Урюпинского муниципального района;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аппарат контрольно-счетной палаты, в состав которой входят лица замещающие должности муниципальной службы.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 w:rsidRPr="00C404D7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Утвердить следующую штатную численность контрольно-счетной палаты Урюпинского муниципального района с 01 января 2022 года: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контрольно-счетной палаты - 1 единица;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 инспектор                                       - 2 единицы.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 w:rsidRPr="00C404D7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Признать утратившим силу с 01 января 2022 года решения Урюпинской районной Думы:  </w:t>
      </w:r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E1189">
        <w:rPr>
          <w:sz w:val="28"/>
          <w:szCs w:val="28"/>
        </w:rPr>
        <w:t>от 2 мая 2012 года № 37/317 «Об утверждении  структуры и штатной численности работников Контрольно-счетной палаты Урюпинского муниципального района»</w:t>
      </w:r>
      <w:r>
        <w:rPr>
          <w:sz w:val="28"/>
          <w:szCs w:val="28"/>
        </w:rPr>
        <w:t>;</w:t>
      </w:r>
      <w:proofErr w:type="gramEnd"/>
    </w:p>
    <w:p w:rsidR="00A43317" w:rsidRDefault="00A43317" w:rsidP="00A433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20 февраля 2014 года № 59/500 «О внесении изменений в решение Урюпинской районной Думы </w:t>
      </w:r>
      <w:r w:rsidRPr="00EE1189">
        <w:rPr>
          <w:sz w:val="28"/>
          <w:szCs w:val="28"/>
        </w:rPr>
        <w:t xml:space="preserve">от 2 мая 2012 года № 37/317 «Об утверждении  </w:t>
      </w:r>
      <w:r w:rsidRPr="00EE1189">
        <w:rPr>
          <w:sz w:val="28"/>
          <w:szCs w:val="28"/>
        </w:rPr>
        <w:lastRenderedPageBreak/>
        <w:t>структуры и штатной численности работников Контрольно-счетной палаты Урюпинского муниципального района»</w:t>
      </w:r>
      <w:r>
        <w:rPr>
          <w:sz w:val="28"/>
          <w:szCs w:val="28"/>
        </w:rPr>
        <w:t>.</w:t>
      </w:r>
    </w:p>
    <w:p w:rsidR="00A43317" w:rsidRPr="00EE1189" w:rsidRDefault="00A43317" w:rsidP="00A433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EE11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</w:t>
      </w:r>
      <w:r w:rsidRPr="00EE1189">
        <w:rPr>
          <w:rFonts w:ascii="Times New Roman" w:hAnsi="Times New Roman" w:cs="Times New Roman"/>
          <w:sz w:val="28"/>
          <w:szCs w:val="28"/>
        </w:rPr>
        <w:t>онтрольно-сч</w:t>
      </w:r>
      <w:r>
        <w:rPr>
          <w:rFonts w:ascii="Times New Roman" w:hAnsi="Times New Roman" w:cs="Times New Roman"/>
          <w:sz w:val="28"/>
          <w:szCs w:val="28"/>
        </w:rPr>
        <w:t>етной палаты Урюпинского муници</w:t>
      </w:r>
      <w:r w:rsidRPr="00EE1189">
        <w:rPr>
          <w:rFonts w:ascii="Times New Roman" w:hAnsi="Times New Roman" w:cs="Times New Roman"/>
          <w:sz w:val="28"/>
          <w:szCs w:val="28"/>
        </w:rPr>
        <w:t xml:space="preserve">пального района привести правовые акты, регламентирующие структуру и штатную </w:t>
      </w:r>
      <w:r>
        <w:rPr>
          <w:rFonts w:ascii="Times New Roman" w:hAnsi="Times New Roman" w:cs="Times New Roman"/>
          <w:sz w:val="28"/>
          <w:szCs w:val="28"/>
        </w:rPr>
        <w:t>численность к</w:t>
      </w:r>
      <w:r w:rsidRPr="00EE1189">
        <w:rPr>
          <w:rFonts w:ascii="Times New Roman" w:hAnsi="Times New Roman" w:cs="Times New Roman"/>
          <w:sz w:val="28"/>
          <w:szCs w:val="28"/>
        </w:rPr>
        <w:t xml:space="preserve">онтрольно-счетной палаты, в соответствие с настоящим решением.         </w:t>
      </w:r>
    </w:p>
    <w:p w:rsidR="00A43317" w:rsidRDefault="00A43317" w:rsidP="00A433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Pr="00EE1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118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принятия</w:t>
      </w:r>
      <w:r w:rsidRPr="00EE1189">
        <w:rPr>
          <w:rFonts w:ascii="Times New Roman" w:hAnsi="Times New Roman" w:cs="Times New Roman"/>
          <w:sz w:val="28"/>
          <w:szCs w:val="28"/>
        </w:rPr>
        <w:t>.</w:t>
      </w:r>
    </w:p>
    <w:p w:rsidR="00A43317" w:rsidRPr="00EE1189" w:rsidRDefault="00A43317" w:rsidP="00A433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317" w:rsidRPr="00EE1189" w:rsidRDefault="00A43317" w:rsidP="00A4331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317" w:rsidRPr="00EE1189" w:rsidRDefault="00A43317" w:rsidP="00A4331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189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A43317" w:rsidRPr="00EE1189" w:rsidRDefault="00A43317" w:rsidP="00A43317">
      <w:pPr>
        <w:pStyle w:val="ConsPlusNormal"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EE1189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E1189">
        <w:rPr>
          <w:rFonts w:ascii="Times New Roman" w:hAnsi="Times New Roman" w:cs="Times New Roman"/>
          <w:b/>
          <w:sz w:val="28"/>
          <w:szCs w:val="28"/>
        </w:rPr>
        <w:t xml:space="preserve">       Т.Е. </w:t>
      </w:r>
      <w:proofErr w:type="spellStart"/>
      <w:r w:rsidRPr="00EE1189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E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E11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43317" w:rsidRPr="00EE1189" w:rsidRDefault="00A43317" w:rsidP="00A43317">
      <w:pPr>
        <w:tabs>
          <w:tab w:val="left" w:pos="50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43317" w:rsidRDefault="00A43317" w:rsidP="00A43317">
      <w:pPr>
        <w:tabs>
          <w:tab w:val="left" w:pos="5040"/>
        </w:tabs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A43317" w:rsidRDefault="00A43317" w:rsidP="00A4331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43317" w:rsidRDefault="00A43317" w:rsidP="00A4331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43317" w:rsidRDefault="00A43317" w:rsidP="00A4331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43317" w:rsidRDefault="00A43317" w:rsidP="00A4331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464AC" w:rsidRDefault="008464AC">
      <w:bookmarkStart w:id="0" w:name="_GoBack"/>
      <w:bookmarkEnd w:id="0"/>
    </w:p>
    <w:sectPr w:rsidR="008464AC" w:rsidSect="00424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E"/>
    <w:rsid w:val="008464AC"/>
    <w:rsid w:val="00A27F0E"/>
    <w:rsid w:val="00A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A4331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4331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A433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43317"/>
    <w:rPr>
      <w:sz w:val="24"/>
    </w:rPr>
  </w:style>
  <w:style w:type="paragraph" w:styleId="a4">
    <w:name w:val="Body Text"/>
    <w:aliases w:val="bt"/>
    <w:basedOn w:val="a"/>
    <w:link w:val="a3"/>
    <w:uiPriority w:val="99"/>
    <w:rsid w:val="00A43317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3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A4331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4331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A433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43317"/>
    <w:rPr>
      <w:sz w:val="24"/>
    </w:rPr>
  </w:style>
  <w:style w:type="paragraph" w:styleId="a4">
    <w:name w:val="Body Text"/>
    <w:aliases w:val="bt"/>
    <w:basedOn w:val="a"/>
    <w:link w:val="a3"/>
    <w:uiPriority w:val="99"/>
    <w:rsid w:val="00A43317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3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2021-12-24T09:24:00Z</dcterms:created>
  <dcterms:modified xsi:type="dcterms:W3CDTF">2021-12-24T09:24:00Z</dcterms:modified>
</cp:coreProperties>
</file>