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4B" w:rsidRPr="0032115F" w:rsidRDefault="0019434B" w:rsidP="0019434B">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19434B" w:rsidRPr="0032115F" w:rsidRDefault="0019434B" w:rsidP="0019434B">
      <w:pPr>
        <w:tabs>
          <w:tab w:val="left" w:pos="1725"/>
          <w:tab w:val="center" w:pos="4677"/>
        </w:tabs>
        <w:spacing w:after="0" w:line="240" w:lineRule="auto"/>
        <w:ind w:left="-57" w:right="-57"/>
        <w:rPr>
          <w:rFonts w:ascii="Times New Roman" w:hAnsi="Times New Roman" w:cs="Times New Roman"/>
          <w:i/>
          <w:sz w:val="32"/>
          <w:szCs w:val="32"/>
        </w:rPr>
      </w:pPr>
    </w:p>
    <w:p w:rsidR="0019434B" w:rsidRPr="0032115F" w:rsidRDefault="0019434B" w:rsidP="0019434B">
      <w:pPr>
        <w:tabs>
          <w:tab w:val="left" w:pos="1725"/>
          <w:tab w:val="center" w:pos="4677"/>
        </w:tabs>
        <w:spacing w:after="0" w:line="240" w:lineRule="auto"/>
        <w:ind w:left="-57" w:right="-57"/>
        <w:jc w:val="center"/>
        <w:rPr>
          <w:rFonts w:ascii="Times New Roman" w:hAnsi="Times New Roman" w:cs="Times New Roman"/>
          <w:i/>
          <w:sz w:val="32"/>
          <w:szCs w:val="32"/>
        </w:rPr>
      </w:pPr>
    </w:p>
    <w:p w:rsidR="0019434B" w:rsidRPr="0032115F" w:rsidRDefault="0019434B" w:rsidP="0019434B">
      <w:pPr>
        <w:tabs>
          <w:tab w:val="left" w:pos="1725"/>
          <w:tab w:val="center" w:pos="4677"/>
        </w:tabs>
        <w:spacing w:after="0" w:line="240" w:lineRule="auto"/>
        <w:ind w:left="-57" w:right="-57"/>
        <w:jc w:val="center"/>
        <w:rPr>
          <w:rFonts w:ascii="Times New Roman" w:hAnsi="Times New Roman" w:cs="Times New Roman"/>
          <w:i/>
          <w:sz w:val="28"/>
          <w:szCs w:val="28"/>
        </w:rPr>
      </w:pPr>
    </w:p>
    <w:p w:rsidR="0019434B" w:rsidRPr="0032115F" w:rsidRDefault="0019434B" w:rsidP="0019434B">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19434B" w:rsidRPr="0032115F" w:rsidRDefault="0019434B" w:rsidP="0019434B">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19434B" w:rsidRPr="0032115F" w:rsidRDefault="0019434B" w:rsidP="0019434B">
      <w:pPr>
        <w:tabs>
          <w:tab w:val="left" w:pos="1725"/>
          <w:tab w:val="center" w:pos="4677"/>
        </w:tabs>
        <w:spacing w:after="0" w:line="240" w:lineRule="auto"/>
        <w:ind w:left="-57" w:right="-57"/>
        <w:jc w:val="center"/>
        <w:rPr>
          <w:rFonts w:ascii="Times New Roman" w:hAnsi="Times New Roman" w:cs="Times New Roman"/>
          <w:i/>
          <w:sz w:val="16"/>
          <w:szCs w:val="16"/>
        </w:rPr>
      </w:pPr>
    </w:p>
    <w:p w:rsidR="0019434B" w:rsidRPr="0032115F" w:rsidRDefault="0019434B" w:rsidP="0019434B">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19434B" w:rsidRPr="0032115F" w:rsidRDefault="0019434B" w:rsidP="0019434B">
      <w:pPr>
        <w:spacing w:after="0" w:line="240" w:lineRule="auto"/>
        <w:ind w:left="-57" w:right="-57"/>
        <w:rPr>
          <w:rFonts w:ascii="Times New Roman" w:hAnsi="Times New Roman" w:cs="Times New Roman"/>
        </w:rPr>
      </w:pPr>
    </w:p>
    <w:p w:rsidR="0019434B" w:rsidRPr="0032115F" w:rsidRDefault="0019434B" w:rsidP="0019434B">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19434B" w:rsidRPr="0032115F" w:rsidRDefault="0019434B" w:rsidP="0019434B">
      <w:pPr>
        <w:spacing w:after="0" w:line="240" w:lineRule="auto"/>
        <w:ind w:left="-57" w:right="-57"/>
        <w:rPr>
          <w:rFonts w:ascii="Times New Roman" w:hAnsi="Times New Roman" w:cs="Times New Roman"/>
          <w:b/>
          <w:bCs/>
          <w:sz w:val="28"/>
        </w:rPr>
      </w:pPr>
    </w:p>
    <w:p w:rsidR="0019434B" w:rsidRPr="0032115F" w:rsidRDefault="00E91790" w:rsidP="0019434B">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44</w:t>
      </w:r>
    </w:p>
    <w:p w:rsidR="0019434B" w:rsidRPr="0032115F" w:rsidRDefault="0019434B" w:rsidP="0019434B">
      <w:pPr>
        <w:spacing w:after="0" w:line="240" w:lineRule="auto"/>
        <w:ind w:left="-57" w:right="-57"/>
        <w:jc w:val="center"/>
        <w:rPr>
          <w:rFonts w:ascii="Times New Roman" w:hAnsi="Times New Roman" w:cs="Times New Roman"/>
          <w:b/>
          <w:bCs/>
          <w:sz w:val="16"/>
          <w:szCs w:val="16"/>
        </w:rPr>
      </w:pPr>
    </w:p>
    <w:p w:rsidR="0019434B" w:rsidRPr="0032115F" w:rsidRDefault="0019434B" w:rsidP="0019434B">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19434B" w:rsidRPr="0032115F" w:rsidRDefault="0019434B" w:rsidP="0019434B">
      <w:pPr>
        <w:spacing w:after="0" w:line="240" w:lineRule="auto"/>
        <w:ind w:left="-57" w:right="-57"/>
        <w:jc w:val="center"/>
        <w:rPr>
          <w:rFonts w:ascii="Times New Roman" w:hAnsi="Times New Roman" w:cs="Times New Roman"/>
          <w:b/>
          <w:bCs/>
          <w:sz w:val="28"/>
        </w:rPr>
      </w:pPr>
    </w:p>
    <w:p w:rsidR="0019434B" w:rsidRDefault="0019434B" w:rsidP="0019434B">
      <w:pPr>
        <w:spacing w:after="0" w:line="240" w:lineRule="auto"/>
        <w:ind w:left="-57" w:right="-57"/>
        <w:rPr>
          <w:rFonts w:ascii="Times New Roman" w:hAnsi="Times New Roman" w:cs="Times New Roman"/>
          <w:b/>
          <w:bCs/>
          <w:sz w:val="28"/>
        </w:rPr>
      </w:pPr>
    </w:p>
    <w:p w:rsidR="0019434B" w:rsidRDefault="00B548E2" w:rsidP="0019434B">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29 </w:t>
      </w:r>
      <w:r w:rsidR="0019434B">
        <w:rPr>
          <w:rFonts w:ascii="Times New Roman" w:hAnsi="Times New Roman" w:cs="Times New Roman"/>
          <w:b/>
          <w:bCs/>
          <w:sz w:val="28"/>
        </w:rPr>
        <w:t xml:space="preserve">марта 2024 года                                                                          </w:t>
      </w:r>
      <w:proofErr w:type="gramStart"/>
      <w:r w:rsidR="0019434B" w:rsidRPr="0032115F">
        <w:rPr>
          <w:rFonts w:ascii="Times New Roman" w:hAnsi="Times New Roman" w:cs="Times New Roman"/>
          <w:b/>
          <w:bCs/>
          <w:sz w:val="28"/>
        </w:rPr>
        <w:t>г</w:t>
      </w:r>
      <w:proofErr w:type="gramEnd"/>
      <w:r w:rsidR="0019434B" w:rsidRPr="0032115F">
        <w:rPr>
          <w:rFonts w:ascii="Times New Roman" w:hAnsi="Times New Roman" w:cs="Times New Roman"/>
          <w:b/>
          <w:bCs/>
          <w:sz w:val="28"/>
        </w:rPr>
        <w:t>. Урюпинск</w:t>
      </w:r>
    </w:p>
    <w:p w:rsidR="0019434B" w:rsidRDefault="0019434B" w:rsidP="0019434B">
      <w:pPr>
        <w:spacing w:after="0" w:line="240" w:lineRule="auto"/>
        <w:ind w:left="-57" w:right="-57"/>
        <w:rPr>
          <w:rFonts w:ascii="Times New Roman" w:hAnsi="Times New Roman" w:cs="Times New Roman"/>
          <w:b/>
          <w:bCs/>
          <w:sz w:val="28"/>
        </w:rPr>
      </w:pPr>
    </w:p>
    <w:p w:rsidR="00252BC2" w:rsidRDefault="00252BC2" w:rsidP="0019434B">
      <w:pPr>
        <w:spacing w:after="0" w:line="240" w:lineRule="auto"/>
        <w:ind w:left="-57" w:right="-57"/>
        <w:rPr>
          <w:rFonts w:ascii="Times New Roman" w:hAnsi="Times New Roman" w:cs="Times New Roman"/>
          <w:b/>
          <w:bCs/>
          <w:sz w:val="28"/>
        </w:rPr>
      </w:pPr>
    </w:p>
    <w:p w:rsidR="00252BC2" w:rsidRDefault="00252BC2" w:rsidP="0019434B">
      <w:pPr>
        <w:spacing w:after="0" w:line="240" w:lineRule="auto"/>
        <w:ind w:left="-57" w:right="-57"/>
        <w:rPr>
          <w:rFonts w:ascii="Times New Roman" w:hAnsi="Times New Roman" w:cs="Times New Roman"/>
          <w:b/>
          <w:bCs/>
          <w:sz w:val="28"/>
        </w:rPr>
      </w:pPr>
    </w:p>
    <w:p w:rsidR="0019434B" w:rsidRDefault="00252BC2" w:rsidP="0019434B">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ПРОЕКТЫ РЕШЕНИЙ УРЮПИНСКОЙ РАЙОННОЙ ДУМЫ</w:t>
      </w:r>
    </w:p>
    <w:p w:rsidR="0019434B" w:rsidRDefault="0019434B" w:rsidP="0019434B">
      <w:pPr>
        <w:autoSpaceDE w:val="0"/>
        <w:autoSpaceDN w:val="0"/>
        <w:adjustRightInd w:val="0"/>
        <w:spacing w:after="0" w:line="240" w:lineRule="auto"/>
        <w:jc w:val="both"/>
        <w:rPr>
          <w:rFonts w:ascii="Times New Roman" w:hAnsi="Times New Roman" w:cs="Times New Roman"/>
          <w:b/>
          <w:noProof/>
          <w:sz w:val="28"/>
          <w:szCs w:val="28"/>
        </w:rPr>
      </w:pPr>
    </w:p>
    <w:p w:rsidR="00252BC2" w:rsidRDefault="00252BC2" w:rsidP="0019434B">
      <w:pPr>
        <w:autoSpaceDE w:val="0"/>
        <w:autoSpaceDN w:val="0"/>
        <w:adjustRightInd w:val="0"/>
        <w:spacing w:after="0" w:line="240" w:lineRule="auto"/>
        <w:jc w:val="both"/>
        <w:rPr>
          <w:rFonts w:ascii="Times New Roman" w:hAnsi="Times New Roman" w:cs="Times New Roman"/>
          <w:b/>
          <w:noProof/>
          <w:sz w:val="28"/>
          <w:szCs w:val="28"/>
        </w:rPr>
      </w:pPr>
    </w:p>
    <w:p w:rsidR="007E1873" w:rsidRPr="007E1873" w:rsidRDefault="0019434B" w:rsidP="007E1873">
      <w:pPr>
        <w:pStyle w:val="ConsNormal"/>
        <w:ind w:firstLine="0"/>
        <w:jc w:val="both"/>
        <w:rPr>
          <w:rFonts w:ascii="Times New Roman" w:hAnsi="Times New Roman" w:cs="Times New Roman"/>
          <w:sz w:val="28"/>
          <w:szCs w:val="28"/>
        </w:rPr>
      </w:pPr>
      <w:r>
        <w:rPr>
          <w:rFonts w:ascii="Times New Roman" w:hAnsi="Times New Roman" w:cs="Times New Roman"/>
          <w:b/>
          <w:noProof/>
          <w:sz w:val="28"/>
        </w:rPr>
        <w:t xml:space="preserve">        </w:t>
      </w:r>
      <w:r w:rsidRPr="00CC6417">
        <w:rPr>
          <w:rFonts w:ascii="Times New Roman" w:hAnsi="Times New Roman" w:cs="Times New Roman"/>
          <w:b/>
          <w:noProof/>
          <w:sz w:val="28"/>
        </w:rPr>
        <w:t xml:space="preserve">1. </w:t>
      </w:r>
      <w:r w:rsidR="007E1873" w:rsidRPr="007E1873">
        <w:rPr>
          <w:rFonts w:ascii="Times New Roman" w:hAnsi="Times New Roman" w:cs="Times New Roman"/>
          <w:sz w:val="28"/>
          <w:szCs w:val="28"/>
        </w:rPr>
        <w:t>О результатах деятельности Межмуниципального отдела МВД России «Урюпинский» на территории Урюпинского</w:t>
      </w:r>
      <w:r w:rsidR="007E1873">
        <w:rPr>
          <w:rFonts w:ascii="Times New Roman" w:hAnsi="Times New Roman" w:cs="Times New Roman"/>
          <w:sz w:val="28"/>
          <w:szCs w:val="28"/>
        </w:rPr>
        <w:t xml:space="preserve"> </w:t>
      </w:r>
      <w:r w:rsidR="007E1873" w:rsidRPr="007E1873">
        <w:rPr>
          <w:rFonts w:ascii="Times New Roman" w:hAnsi="Times New Roman" w:cs="Times New Roman"/>
          <w:sz w:val="28"/>
          <w:szCs w:val="28"/>
        </w:rPr>
        <w:t>муниципального района за 12 месяцев 2023 года</w:t>
      </w:r>
    </w:p>
    <w:p w:rsidR="00B548E2" w:rsidRPr="00B548E2" w:rsidRDefault="00B548E2" w:rsidP="00B548E2">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48E2">
        <w:rPr>
          <w:rFonts w:ascii="Times New Roman" w:hAnsi="Times New Roman" w:cs="Times New Roman"/>
          <w:b/>
          <w:sz w:val="28"/>
          <w:szCs w:val="28"/>
        </w:rPr>
        <w:t>2.</w:t>
      </w:r>
      <w:r>
        <w:rPr>
          <w:rFonts w:ascii="Times New Roman" w:hAnsi="Times New Roman" w:cs="Times New Roman"/>
          <w:sz w:val="28"/>
          <w:szCs w:val="28"/>
        </w:rPr>
        <w:t xml:space="preserve"> </w:t>
      </w:r>
      <w:r w:rsidRPr="00B548E2">
        <w:rPr>
          <w:rFonts w:ascii="Times New Roman" w:hAnsi="Times New Roman" w:cs="Times New Roman"/>
          <w:sz w:val="28"/>
          <w:szCs w:val="28"/>
        </w:rPr>
        <w:t>О внесении изменений в Положение о бюджетном процессе в Урюпинском муниципальном районе, утвержденное решением Урюпинской районной думы от 02 июля 2015 года №</w:t>
      </w:r>
      <w:r>
        <w:rPr>
          <w:rFonts w:ascii="Times New Roman" w:hAnsi="Times New Roman" w:cs="Times New Roman"/>
          <w:sz w:val="28"/>
          <w:szCs w:val="28"/>
        </w:rPr>
        <w:t xml:space="preserve"> </w:t>
      </w:r>
      <w:r w:rsidRPr="00B548E2">
        <w:rPr>
          <w:rFonts w:ascii="Times New Roman" w:hAnsi="Times New Roman" w:cs="Times New Roman"/>
          <w:sz w:val="28"/>
          <w:szCs w:val="28"/>
        </w:rPr>
        <w:t>12/100</w:t>
      </w:r>
    </w:p>
    <w:p w:rsidR="007E1873" w:rsidRPr="007E1873" w:rsidRDefault="00B548E2" w:rsidP="007E18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noProof/>
          <w:sz w:val="28"/>
        </w:rPr>
        <w:t xml:space="preserve">        3</w:t>
      </w:r>
      <w:r w:rsidR="007E1873" w:rsidRPr="00CC6417">
        <w:rPr>
          <w:rFonts w:ascii="Times New Roman" w:hAnsi="Times New Roman" w:cs="Times New Roman"/>
          <w:b/>
          <w:noProof/>
          <w:sz w:val="28"/>
        </w:rPr>
        <w:t xml:space="preserve">. </w:t>
      </w:r>
      <w:r w:rsidR="007E1873" w:rsidRPr="007E1873">
        <w:rPr>
          <w:rFonts w:ascii="Times New Roman" w:hAnsi="Times New Roman" w:cs="Times New Roman"/>
          <w:sz w:val="28"/>
          <w:szCs w:val="28"/>
        </w:rPr>
        <w:t>О внесении изменений в Положение о мерах социальной поддержки и социальной помощи отдельным категориям граждан,</w:t>
      </w:r>
      <w:r w:rsidR="007E1873">
        <w:rPr>
          <w:rFonts w:ascii="Times New Roman" w:hAnsi="Times New Roman" w:cs="Times New Roman"/>
          <w:sz w:val="28"/>
          <w:szCs w:val="28"/>
        </w:rPr>
        <w:t xml:space="preserve"> </w:t>
      </w:r>
      <w:r w:rsidR="007E1873" w:rsidRPr="007E1873">
        <w:rPr>
          <w:rFonts w:ascii="Times New Roman" w:hAnsi="Times New Roman" w:cs="Times New Roman"/>
          <w:sz w:val="28"/>
          <w:szCs w:val="28"/>
        </w:rPr>
        <w:t>утвержденное решением Урюпинской районной Думы от  29 апреля  2008 года № 28/210</w:t>
      </w:r>
    </w:p>
    <w:p w:rsidR="007E1873" w:rsidRPr="007E1873" w:rsidRDefault="00B548E2" w:rsidP="007E187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b/>
          <w:noProof/>
          <w:sz w:val="28"/>
        </w:rPr>
        <w:t xml:space="preserve">        4</w:t>
      </w:r>
      <w:r w:rsidR="007E1873" w:rsidRPr="00CC6417">
        <w:rPr>
          <w:rFonts w:ascii="Times New Roman" w:hAnsi="Times New Roman" w:cs="Times New Roman"/>
          <w:b/>
          <w:noProof/>
          <w:sz w:val="28"/>
        </w:rPr>
        <w:t xml:space="preserve">. </w:t>
      </w:r>
      <w:r w:rsidR="007E1873" w:rsidRPr="007E1873">
        <w:rPr>
          <w:rFonts w:ascii="Times New Roman" w:eastAsiaTheme="minorHAnsi" w:hAnsi="Times New Roman" w:cs="Times New Roman"/>
          <w:sz w:val="28"/>
          <w:szCs w:val="28"/>
          <w:lang w:eastAsia="en-US"/>
        </w:rPr>
        <w:t>О внесении изменений в Положение о пенсионном обеспечении за выслугу лет лиц, замещавших муниципальные должности и должности муниципальной службы Урюпинского муниципального района Волгоградской области», утвержденное решением Урюпинской районной Думы от 27 декабря 2013 года № 57/483</w:t>
      </w:r>
    </w:p>
    <w:p w:rsidR="007E1873" w:rsidRPr="007E1873" w:rsidRDefault="00B548E2" w:rsidP="007E1873">
      <w:pPr>
        <w:spacing w:after="0" w:line="240" w:lineRule="auto"/>
        <w:jc w:val="both"/>
        <w:rPr>
          <w:rFonts w:ascii="Times New Roman" w:hAnsi="Times New Roman" w:cs="Times New Roman"/>
          <w:bCs/>
          <w:sz w:val="28"/>
          <w:szCs w:val="28"/>
        </w:rPr>
      </w:pPr>
      <w:r>
        <w:rPr>
          <w:rFonts w:ascii="Times New Roman" w:hAnsi="Times New Roman" w:cs="Times New Roman"/>
          <w:b/>
          <w:noProof/>
          <w:sz w:val="28"/>
        </w:rPr>
        <w:t xml:space="preserve">        5</w:t>
      </w:r>
      <w:r w:rsidR="007E1873" w:rsidRPr="00CC6417">
        <w:rPr>
          <w:rFonts w:ascii="Times New Roman" w:hAnsi="Times New Roman" w:cs="Times New Roman"/>
          <w:b/>
          <w:noProof/>
          <w:sz w:val="28"/>
        </w:rPr>
        <w:t xml:space="preserve">. </w:t>
      </w:r>
      <w:r w:rsidR="007E1873" w:rsidRPr="007E1873">
        <w:rPr>
          <w:rFonts w:ascii="Times New Roman" w:hAnsi="Times New Roman" w:cs="Times New Roman"/>
          <w:bCs/>
          <w:sz w:val="28"/>
          <w:szCs w:val="28"/>
        </w:rPr>
        <w:t xml:space="preserve">О внесении изменений </w:t>
      </w:r>
      <w:r w:rsidR="004E35E8">
        <w:rPr>
          <w:rFonts w:ascii="Times New Roman" w:eastAsiaTheme="minorHAnsi" w:hAnsi="Times New Roman" w:cs="Times New Roman"/>
          <w:sz w:val="28"/>
          <w:szCs w:val="28"/>
          <w:lang w:eastAsia="en-US"/>
        </w:rPr>
        <w:t>в</w:t>
      </w:r>
      <w:r w:rsidR="007E1873" w:rsidRPr="007E1873">
        <w:rPr>
          <w:rFonts w:ascii="Times New Roman" w:eastAsiaTheme="minorHAnsi" w:hAnsi="Times New Roman" w:cs="Times New Roman"/>
          <w:sz w:val="28"/>
          <w:szCs w:val="28"/>
          <w:lang w:eastAsia="en-US"/>
        </w:rPr>
        <w:t xml:space="preserve"> </w:t>
      </w:r>
      <w:r w:rsidR="007E1873" w:rsidRPr="007E1873">
        <w:rPr>
          <w:rFonts w:ascii="Times New Roman" w:hAnsi="Times New Roman" w:cs="Times New Roman"/>
          <w:bCs/>
          <w:sz w:val="28"/>
          <w:szCs w:val="28"/>
        </w:rPr>
        <w:t xml:space="preserve">Положение о почетном звании </w:t>
      </w:r>
      <w:r w:rsidR="007E1873">
        <w:rPr>
          <w:rFonts w:ascii="Times New Roman" w:hAnsi="Times New Roman" w:cs="Times New Roman"/>
          <w:bCs/>
          <w:sz w:val="28"/>
          <w:szCs w:val="28"/>
        </w:rPr>
        <w:t xml:space="preserve"> </w:t>
      </w:r>
      <w:r w:rsidR="007E1873" w:rsidRPr="007E1873">
        <w:rPr>
          <w:rFonts w:ascii="Times New Roman" w:hAnsi="Times New Roman" w:cs="Times New Roman"/>
          <w:bCs/>
          <w:sz w:val="28"/>
          <w:szCs w:val="28"/>
        </w:rPr>
        <w:t xml:space="preserve">Урюпинского муниципального района «Почетный гражданин Урюпинского муниципального района, утвержденное решением Урюпинской районной Думы </w:t>
      </w:r>
      <w:r w:rsidR="007E1873" w:rsidRPr="007E1873">
        <w:rPr>
          <w:rFonts w:ascii="Times New Roman" w:eastAsiaTheme="minorHAnsi" w:hAnsi="Times New Roman" w:cs="Times New Roman"/>
          <w:sz w:val="28"/>
          <w:szCs w:val="28"/>
          <w:lang w:eastAsia="en-US"/>
        </w:rPr>
        <w:t>от 28 августа 2013 года № 53/446</w:t>
      </w:r>
    </w:p>
    <w:p w:rsidR="007E1873" w:rsidRPr="009840CB" w:rsidRDefault="00B548E2" w:rsidP="007E1873">
      <w:pPr>
        <w:spacing w:after="0" w:line="240" w:lineRule="auto"/>
        <w:jc w:val="both"/>
        <w:rPr>
          <w:rFonts w:ascii="Times New Roman" w:hAnsi="Times New Roman" w:cs="Times New Roman"/>
          <w:bCs/>
          <w:sz w:val="28"/>
          <w:szCs w:val="28"/>
        </w:rPr>
      </w:pPr>
      <w:r>
        <w:rPr>
          <w:rFonts w:ascii="Times New Roman" w:hAnsi="Times New Roman" w:cs="Times New Roman"/>
          <w:b/>
          <w:noProof/>
          <w:sz w:val="28"/>
        </w:rPr>
        <w:t xml:space="preserve">        6</w:t>
      </w:r>
      <w:r w:rsidR="007E1873" w:rsidRPr="00CC6417">
        <w:rPr>
          <w:rFonts w:ascii="Times New Roman" w:hAnsi="Times New Roman" w:cs="Times New Roman"/>
          <w:b/>
          <w:noProof/>
          <w:sz w:val="28"/>
        </w:rPr>
        <w:t xml:space="preserve">. </w:t>
      </w:r>
      <w:r w:rsidR="007E1873" w:rsidRPr="007E1873">
        <w:rPr>
          <w:rFonts w:ascii="Times New Roman" w:hAnsi="Times New Roman" w:cs="Times New Roman"/>
          <w:sz w:val="28"/>
        </w:rPr>
        <w:t xml:space="preserve">О внесении изменений в </w:t>
      </w:r>
      <w:r w:rsidR="007E1873" w:rsidRPr="007E1873">
        <w:rPr>
          <w:rFonts w:ascii="Times New Roman" w:hAnsi="Times New Roman" w:cs="Times New Roman"/>
          <w:bCs/>
          <w:sz w:val="28"/>
          <w:szCs w:val="28"/>
        </w:rPr>
        <w:t>решение Урюпинской районной Думы от 16 апреля 2008 года № 27/196</w:t>
      </w:r>
      <w:r w:rsidR="007E1873" w:rsidRPr="007E1873">
        <w:rPr>
          <w:rFonts w:ascii="Times New Roman" w:hAnsi="Times New Roman" w:cs="Times New Roman"/>
          <w:sz w:val="28"/>
        </w:rPr>
        <w:t xml:space="preserve"> «</w:t>
      </w:r>
      <w:r w:rsidR="007E1873" w:rsidRPr="007E1873">
        <w:rPr>
          <w:rFonts w:ascii="Times New Roman" w:hAnsi="Times New Roman" w:cs="Times New Roman"/>
          <w:bCs/>
          <w:sz w:val="28"/>
          <w:szCs w:val="28"/>
        </w:rPr>
        <w:t>О дополнительных мерах социальной поддержки граждан, удостоенных почетных званий РСФСР и РФ «</w:t>
      </w:r>
      <w:proofErr w:type="gramStart"/>
      <w:r w:rsidR="007E1873" w:rsidRPr="007E1873">
        <w:rPr>
          <w:rFonts w:ascii="Times New Roman" w:hAnsi="Times New Roman" w:cs="Times New Roman"/>
          <w:bCs/>
          <w:sz w:val="28"/>
          <w:szCs w:val="28"/>
        </w:rPr>
        <w:t>Заслуженный</w:t>
      </w:r>
      <w:proofErr w:type="gramEnd"/>
      <w:r w:rsidR="007E1873" w:rsidRPr="007E1873">
        <w:rPr>
          <w:rFonts w:ascii="Times New Roman" w:hAnsi="Times New Roman" w:cs="Times New Roman"/>
          <w:bCs/>
          <w:sz w:val="28"/>
          <w:szCs w:val="28"/>
        </w:rPr>
        <w:t>...»</w:t>
      </w:r>
    </w:p>
    <w:p w:rsidR="009840CB" w:rsidRPr="009840CB" w:rsidRDefault="00B548E2" w:rsidP="009840CB">
      <w:pPr>
        <w:spacing w:after="0" w:line="240" w:lineRule="auto"/>
        <w:contextualSpacing/>
        <w:jc w:val="both"/>
        <w:rPr>
          <w:rFonts w:ascii="Times New Roman" w:hAnsi="Times New Roman" w:cs="Times New Roman"/>
          <w:sz w:val="28"/>
          <w:szCs w:val="28"/>
        </w:rPr>
      </w:pPr>
      <w:r>
        <w:rPr>
          <w:rFonts w:ascii="Times New Roman" w:hAnsi="Times New Roman" w:cs="Times New Roman"/>
          <w:b/>
          <w:noProof/>
          <w:sz w:val="28"/>
        </w:rPr>
        <w:t xml:space="preserve">        7</w:t>
      </w:r>
      <w:r w:rsidR="007E1873" w:rsidRPr="00CC6417">
        <w:rPr>
          <w:rFonts w:ascii="Times New Roman" w:hAnsi="Times New Roman" w:cs="Times New Roman"/>
          <w:b/>
          <w:noProof/>
          <w:sz w:val="28"/>
        </w:rPr>
        <w:t xml:space="preserve">. </w:t>
      </w:r>
      <w:r w:rsidR="009840CB" w:rsidRPr="009840CB">
        <w:rPr>
          <w:rFonts w:ascii="Times New Roman" w:hAnsi="Times New Roman" w:cs="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w:t>
      </w:r>
      <w:r w:rsidR="009840CB" w:rsidRPr="009840CB">
        <w:rPr>
          <w:rFonts w:ascii="Times New Roman" w:hAnsi="Times New Roman" w:cs="Times New Roman"/>
          <w:sz w:val="28"/>
          <w:szCs w:val="28"/>
        </w:rPr>
        <w:lastRenderedPageBreak/>
        <w:t xml:space="preserve">муниципальные должности и должности муниципальной службы в контрольно-счетной палате Урюпинского муниципального района, и членов их семей на официальном сайте администрации Урюпинского муниципального района в сети Интернет и предоставления этих сведений средствам массовой </w:t>
      </w:r>
    </w:p>
    <w:p w:rsidR="009840CB" w:rsidRDefault="00B548E2" w:rsidP="009840CB">
      <w:pPr>
        <w:spacing w:after="0" w:line="240" w:lineRule="auto"/>
        <w:jc w:val="both"/>
        <w:rPr>
          <w:rFonts w:ascii="Times New Roman" w:hAnsi="Times New Roman" w:cs="Times New Roman"/>
          <w:sz w:val="28"/>
          <w:szCs w:val="28"/>
        </w:rPr>
      </w:pPr>
      <w:r>
        <w:rPr>
          <w:rFonts w:ascii="Times New Roman" w:hAnsi="Times New Roman" w:cs="Times New Roman"/>
          <w:b/>
          <w:noProof/>
          <w:sz w:val="28"/>
        </w:rPr>
        <w:t xml:space="preserve">        8</w:t>
      </w:r>
      <w:r w:rsidR="007E1873" w:rsidRPr="00CC6417">
        <w:rPr>
          <w:rFonts w:ascii="Times New Roman" w:hAnsi="Times New Roman" w:cs="Times New Roman"/>
          <w:b/>
          <w:noProof/>
          <w:sz w:val="28"/>
        </w:rPr>
        <w:t>.</w:t>
      </w:r>
      <w:r w:rsidR="007E1873" w:rsidRPr="009B38D4">
        <w:rPr>
          <w:rFonts w:ascii="Times New Roman" w:hAnsi="Times New Roman" w:cs="Times New Roman"/>
          <w:b/>
          <w:i/>
          <w:noProof/>
          <w:sz w:val="28"/>
          <w:szCs w:val="28"/>
        </w:rPr>
        <w:t xml:space="preserve"> </w:t>
      </w:r>
      <w:r w:rsidR="009840CB" w:rsidRPr="007E1873">
        <w:rPr>
          <w:rFonts w:ascii="Times New Roman" w:hAnsi="Times New Roman" w:cs="Times New Roman"/>
          <w:sz w:val="28"/>
          <w:szCs w:val="28"/>
        </w:rPr>
        <w:t>О деятельности контрольно-счетной палаты Урюпинского муниципального района за 2023 год</w:t>
      </w:r>
    </w:p>
    <w:p w:rsidR="007E1873" w:rsidRPr="007E1873" w:rsidRDefault="00B548E2" w:rsidP="007E1873">
      <w:pPr>
        <w:spacing w:after="0" w:line="240" w:lineRule="auto"/>
        <w:ind w:left="-57" w:right="-57"/>
        <w:jc w:val="both"/>
        <w:rPr>
          <w:rFonts w:ascii="Times New Roman" w:eastAsia="Times New Roman" w:hAnsi="Times New Roman" w:cs="Times New Roman"/>
          <w:sz w:val="28"/>
          <w:szCs w:val="28"/>
        </w:rPr>
      </w:pPr>
      <w:r>
        <w:rPr>
          <w:rFonts w:ascii="Times New Roman" w:hAnsi="Times New Roman" w:cs="Times New Roman"/>
          <w:b/>
          <w:noProof/>
          <w:sz w:val="28"/>
        </w:rPr>
        <w:t xml:space="preserve">        9</w:t>
      </w:r>
      <w:r w:rsidR="007E1873" w:rsidRPr="00CC6417">
        <w:rPr>
          <w:rFonts w:ascii="Times New Roman" w:hAnsi="Times New Roman" w:cs="Times New Roman"/>
          <w:b/>
          <w:noProof/>
          <w:sz w:val="28"/>
        </w:rPr>
        <w:t xml:space="preserve">. </w:t>
      </w:r>
      <w:r w:rsidR="007E1873" w:rsidRPr="007E1873">
        <w:rPr>
          <w:rFonts w:ascii="Times New Roman" w:eastAsia="Times New Roman" w:hAnsi="Times New Roman" w:cs="Times New Roman"/>
          <w:sz w:val="28"/>
          <w:szCs w:val="28"/>
        </w:rPr>
        <w:t>О результатах приватизации муниципального имущества Урю</w:t>
      </w:r>
      <w:r w:rsidR="00654878">
        <w:rPr>
          <w:rFonts w:ascii="Times New Roman" w:eastAsia="Times New Roman" w:hAnsi="Times New Roman" w:cs="Times New Roman"/>
          <w:sz w:val="28"/>
          <w:szCs w:val="28"/>
        </w:rPr>
        <w:t>пинского муниципального района за 2023 год</w:t>
      </w:r>
    </w:p>
    <w:p w:rsidR="007E1873" w:rsidRDefault="00B548E2" w:rsidP="007E1873">
      <w:pPr>
        <w:spacing w:after="0" w:line="240" w:lineRule="auto"/>
        <w:ind w:left="-57" w:right="-57"/>
        <w:jc w:val="both"/>
        <w:rPr>
          <w:rFonts w:ascii="Times New Roman" w:hAnsi="Times New Roman" w:cs="Times New Roman"/>
          <w:bCs/>
          <w:sz w:val="28"/>
          <w:szCs w:val="28"/>
        </w:rPr>
      </w:pPr>
      <w:r>
        <w:rPr>
          <w:rFonts w:ascii="Times New Roman" w:hAnsi="Times New Roman" w:cs="Times New Roman"/>
          <w:b/>
          <w:noProof/>
          <w:sz w:val="28"/>
        </w:rPr>
        <w:t xml:space="preserve">        10</w:t>
      </w:r>
      <w:r w:rsidR="007E1873" w:rsidRPr="00CC6417">
        <w:rPr>
          <w:rFonts w:ascii="Times New Roman" w:hAnsi="Times New Roman" w:cs="Times New Roman"/>
          <w:b/>
          <w:noProof/>
          <w:sz w:val="28"/>
        </w:rPr>
        <w:t xml:space="preserve">. </w:t>
      </w:r>
      <w:r w:rsidR="007E1873" w:rsidRPr="007E1873">
        <w:rPr>
          <w:rFonts w:ascii="Times New Roman" w:hAnsi="Times New Roman" w:cs="Times New Roman"/>
          <w:bCs/>
          <w:sz w:val="28"/>
          <w:szCs w:val="28"/>
        </w:rPr>
        <w:t>Об использовании объектов казны Урюпинского муниципального района за 2023 год</w:t>
      </w:r>
    </w:p>
    <w:p w:rsidR="00280810" w:rsidRDefault="00280810" w:rsidP="007E1873">
      <w:pPr>
        <w:pStyle w:val="ConsNormal"/>
        <w:ind w:firstLine="0"/>
        <w:jc w:val="both"/>
        <w:rPr>
          <w:rFonts w:ascii="Times New Roman" w:hAnsi="Times New Roman" w:cs="Times New Roman"/>
          <w:noProof/>
          <w:sz w:val="28"/>
          <w:szCs w:val="28"/>
        </w:rPr>
      </w:pPr>
    </w:p>
    <w:p w:rsidR="00280810" w:rsidRDefault="00280810"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A458A1" w:rsidRDefault="00A458A1" w:rsidP="007E1873">
      <w:pPr>
        <w:pStyle w:val="ConsNormal"/>
        <w:ind w:firstLine="0"/>
        <w:jc w:val="both"/>
        <w:rPr>
          <w:rFonts w:ascii="Times New Roman" w:hAnsi="Times New Roman" w:cs="Times New Roman"/>
          <w:noProof/>
          <w:sz w:val="28"/>
          <w:szCs w:val="28"/>
        </w:rPr>
      </w:pPr>
    </w:p>
    <w:p w:rsidR="007E1873" w:rsidRDefault="007E1873" w:rsidP="007E1873">
      <w:pPr>
        <w:pStyle w:val="ConsNormal"/>
        <w:ind w:firstLine="0"/>
        <w:jc w:val="both"/>
        <w:rPr>
          <w:rFonts w:ascii="Times New Roman" w:hAnsi="Times New Roman" w:cs="Times New Roman"/>
          <w:noProof/>
          <w:sz w:val="28"/>
          <w:szCs w:val="28"/>
        </w:rPr>
      </w:pPr>
    </w:p>
    <w:p w:rsidR="007E1873" w:rsidRDefault="007E1873" w:rsidP="007E1873">
      <w:pPr>
        <w:pStyle w:val="ConsNormal"/>
        <w:ind w:firstLine="0"/>
        <w:jc w:val="both"/>
        <w:rPr>
          <w:rFonts w:ascii="Times New Roman" w:hAnsi="Times New Roman" w:cs="Times New Roman"/>
          <w:noProof/>
          <w:sz w:val="28"/>
          <w:szCs w:val="28"/>
        </w:rPr>
      </w:pPr>
    </w:p>
    <w:p w:rsidR="007E1873" w:rsidRDefault="007E1873" w:rsidP="007E1873">
      <w:pPr>
        <w:pStyle w:val="ConsNormal"/>
        <w:ind w:firstLine="0"/>
        <w:jc w:val="both"/>
        <w:rPr>
          <w:rFonts w:ascii="Times New Roman" w:hAnsi="Times New Roman" w:cs="Times New Roman"/>
          <w:noProof/>
          <w:sz w:val="28"/>
          <w:szCs w:val="28"/>
        </w:rPr>
      </w:pPr>
    </w:p>
    <w:p w:rsidR="007E1873" w:rsidRDefault="007E1873" w:rsidP="0019434B">
      <w:pPr>
        <w:pStyle w:val="ConsNormal"/>
        <w:ind w:firstLine="0"/>
        <w:jc w:val="both"/>
        <w:rPr>
          <w:rFonts w:ascii="Times New Roman" w:hAnsi="Times New Roman" w:cs="Times New Roman"/>
          <w:noProof/>
          <w:sz w:val="28"/>
          <w:szCs w:val="28"/>
        </w:rPr>
      </w:pPr>
    </w:p>
    <w:p w:rsidR="00F136E1" w:rsidRDefault="00F136E1" w:rsidP="00252BC2">
      <w:pPr>
        <w:pStyle w:val="ConsNormal"/>
        <w:ind w:firstLine="0"/>
        <w:jc w:val="both"/>
      </w:pPr>
      <w:r>
        <w:rPr>
          <w:rFonts w:ascii="Times New Roman" w:hAnsi="Times New Roman" w:cs="Times New Roman"/>
          <w:noProof/>
          <w:sz w:val="28"/>
          <w:szCs w:val="28"/>
        </w:rPr>
        <w:t xml:space="preserve">        </w:t>
      </w:r>
    </w:p>
    <w:p w:rsidR="00F136E1" w:rsidRDefault="00F136E1"/>
    <w:p w:rsidR="00F136E1" w:rsidRDefault="00F136E1"/>
    <w:p w:rsidR="00F136E1" w:rsidRDefault="00F136E1"/>
    <w:p w:rsidR="00F136E1" w:rsidRDefault="00F136E1"/>
    <w:p w:rsidR="00F136E1" w:rsidRDefault="00F136E1"/>
    <w:p w:rsidR="00F136E1" w:rsidRDefault="00F136E1"/>
    <w:p w:rsidR="00A458A1" w:rsidRDefault="00A458A1"/>
    <w:p w:rsidR="00A458A1" w:rsidRDefault="00A458A1"/>
    <w:p w:rsidR="00A458A1" w:rsidRDefault="00A458A1"/>
    <w:p w:rsidR="00252BC2" w:rsidRDefault="00252BC2"/>
    <w:p w:rsidR="00252BC2" w:rsidRDefault="00252BC2"/>
    <w:p w:rsidR="00252BC2" w:rsidRDefault="00252BC2"/>
    <w:p w:rsidR="0019434B" w:rsidRPr="00925C58" w:rsidRDefault="0019434B" w:rsidP="0019434B">
      <w:pPr>
        <w:spacing w:after="0" w:line="240" w:lineRule="auto"/>
        <w:jc w:val="center"/>
        <w:rPr>
          <w:rFonts w:ascii="Times New Roman" w:hAnsi="Times New Roman" w:cs="Times New Roman"/>
          <w:b/>
          <w:color w:val="FF0000"/>
          <w:sz w:val="28"/>
          <w:szCs w:val="28"/>
        </w:rPr>
      </w:pPr>
      <w:r w:rsidRPr="00925C58">
        <w:rPr>
          <w:rFonts w:ascii="Times New Roman" w:hAnsi="Times New Roman" w:cs="Times New Roman"/>
          <w:noProof/>
        </w:rPr>
        <w:lastRenderedPageBreak/>
        <w:drawing>
          <wp:anchor distT="0" distB="0" distL="114300" distR="114300" simplePos="0" relativeHeight="25166336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5" name="Рисунок 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19434B" w:rsidRPr="00925C58" w:rsidRDefault="0019434B" w:rsidP="0019434B">
      <w:pPr>
        <w:tabs>
          <w:tab w:val="left" w:pos="1725"/>
          <w:tab w:val="center" w:pos="4677"/>
        </w:tabs>
        <w:spacing w:after="0" w:line="240" w:lineRule="auto"/>
        <w:jc w:val="center"/>
        <w:rPr>
          <w:rFonts w:ascii="Times New Roman" w:hAnsi="Times New Roman" w:cs="Times New Roman"/>
          <w:i/>
          <w:color w:val="FF0000"/>
          <w:sz w:val="32"/>
          <w:szCs w:val="32"/>
        </w:rPr>
      </w:pPr>
    </w:p>
    <w:p w:rsidR="0019434B" w:rsidRPr="00925C58" w:rsidRDefault="0019434B" w:rsidP="0019434B">
      <w:pPr>
        <w:tabs>
          <w:tab w:val="left" w:pos="1725"/>
          <w:tab w:val="center" w:pos="4677"/>
        </w:tabs>
        <w:spacing w:after="0" w:line="240" w:lineRule="auto"/>
        <w:jc w:val="center"/>
        <w:rPr>
          <w:rFonts w:ascii="Times New Roman" w:hAnsi="Times New Roman" w:cs="Times New Roman"/>
          <w:i/>
          <w:sz w:val="32"/>
          <w:szCs w:val="32"/>
        </w:rPr>
      </w:pPr>
    </w:p>
    <w:p w:rsidR="0019434B" w:rsidRPr="00925C58" w:rsidRDefault="0019434B" w:rsidP="0019434B">
      <w:pPr>
        <w:tabs>
          <w:tab w:val="left" w:pos="1725"/>
          <w:tab w:val="center" w:pos="4677"/>
        </w:tabs>
        <w:spacing w:after="0" w:line="240" w:lineRule="auto"/>
        <w:jc w:val="center"/>
        <w:rPr>
          <w:rFonts w:ascii="Times New Roman" w:hAnsi="Times New Roman" w:cs="Times New Roman"/>
          <w:i/>
          <w:sz w:val="28"/>
          <w:szCs w:val="28"/>
        </w:rPr>
      </w:pPr>
      <w:r w:rsidRPr="00925C58">
        <w:rPr>
          <w:rFonts w:ascii="Times New Roman" w:hAnsi="Times New Roman" w:cs="Times New Roman"/>
          <w:i/>
          <w:sz w:val="28"/>
          <w:szCs w:val="28"/>
        </w:rPr>
        <w:t>УРЮПИНСКИЙ МУНИЦИПАЛЬНЫЙ РАЙОН</w:t>
      </w:r>
    </w:p>
    <w:p w:rsidR="0019434B" w:rsidRPr="00925C58" w:rsidRDefault="0019434B" w:rsidP="0019434B">
      <w:pPr>
        <w:tabs>
          <w:tab w:val="left" w:pos="1725"/>
          <w:tab w:val="center" w:pos="4677"/>
        </w:tabs>
        <w:spacing w:after="0" w:line="240" w:lineRule="auto"/>
        <w:jc w:val="center"/>
        <w:rPr>
          <w:rFonts w:ascii="Times New Roman" w:hAnsi="Times New Roman" w:cs="Times New Roman"/>
          <w:i/>
          <w:sz w:val="28"/>
          <w:szCs w:val="28"/>
        </w:rPr>
      </w:pPr>
      <w:r w:rsidRPr="00925C58">
        <w:rPr>
          <w:rFonts w:ascii="Times New Roman" w:hAnsi="Times New Roman" w:cs="Times New Roman"/>
          <w:i/>
          <w:sz w:val="28"/>
          <w:szCs w:val="28"/>
        </w:rPr>
        <w:t>ВОЛГОГРАДСКОЙ ОБЛАСТИ</w:t>
      </w:r>
    </w:p>
    <w:p w:rsidR="0019434B" w:rsidRPr="00925C58" w:rsidRDefault="0019434B" w:rsidP="0019434B">
      <w:pPr>
        <w:tabs>
          <w:tab w:val="left" w:pos="1725"/>
          <w:tab w:val="center" w:pos="4677"/>
        </w:tabs>
        <w:spacing w:after="0" w:line="240" w:lineRule="auto"/>
        <w:jc w:val="center"/>
        <w:rPr>
          <w:rFonts w:ascii="Times New Roman" w:hAnsi="Times New Roman" w:cs="Times New Roman"/>
          <w:i/>
          <w:sz w:val="16"/>
          <w:szCs w:val="16"/>
        </w:rPr>
      </w:pPr>
    </w:p>
    <w:p w:rsidR="0019434B" w:rsidRPr="00925C58" w:rsidRDefault="0019434B" w:rsidP="0019434B">
      <w:pPr>
        <w:spacing w:after="0" w:line="240" w:lineRule="auto"/>
        <w:jc w:val="center"/>
        <w:rPr>
          <w:rFonts w:ascii="Times New Roman" w:hAnsi="Times New Roman" w:cs="Times New Roman"/>
          <w:b/>
          <w:i/>
          <w:sz w:val="28"/>
          <w:szCs w:val="28"/>
        </w:rPr>
      </w:pPr>
      <w:r w:rsidRPr="00925C58">
        <w:rPr>
          <w:rFonts w:ascii="Times New Roman" w:hAnsi="Times New Roman" w:cs="Times New Roman"/>
          <w:b/>
          <w:i/>
          <w:sz w:val="28"/>
          <w:szCs w:val="28"/>
        </w:rPr>
        <w:t>УРЮПИНСКАЯ  РАЙОННАЯ  ДУМА</w:t>
      </w:r>
    </w:p>
    <w:p w:rsidR="0019434B" w:rsidRPr="00925C58" w:rsidRDefault="008C3306" w:rsidP="0019434B">
      <w:pPr>
        <w:spacing w:after="0" w:line="240" w:lineRule="auto"/>
        <w:jc w:val="center"/>
        <w:rPr>
          <w:rFonts w:ascii="Times New Roman" w:hAnsi="Times New Roman" w:cs="Times New Roman"/>
          <w:sz w:val="28"/>
          <w:szCs w:val="28"/>
        </w:rPr>
      </w:pPr>
      <w:r w:rsidRPr="008C3306">
        <w:rPr>
          <w:rFonts w:ascii="Times New Roman" w:hAnsi="Times New Roman" w:cs="Times New Roman"/>
          <w:noProof/>
          <w:sz w:val="24"/>
          <w:szCs w:val="24"/>
        </w:rPr>
        <w:pict>
          <v:line id="Прямая соединительная линия 3" o:spid="_x0000_s1026" style="position:absolute;left:0;text-align:left;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YTlW&#10;IE4CAABYBAAADgAAAAAAAAAAAAAAAAAuAgAAZHJzL2Uyb0RvYy54bWxQSwECLQAUAAYACAAAACEA&#10;UpQEj9oAAAAGAQAADwAAAAAAAAAAAAAAAACoBAAAZHJzL2Rvd25yZXYueG1sUEsFBgAAAAAEAAQA&#10;8wAAAK8FAAAAAA==&#10;" o:allowincell="f"/>
        </w:pict>
      </w:r>
      <w:r w:rsidRPr="008C3306">
        <w:rPr>
          <w:rFonts w:ascii="Times New Roman" w:hAnsi="Times New Roman" w:cs="Times New Roman"/>
          <w:noProof/>
          <w:sz w:val="24"/>
          <w:szCs w:val="24"/>
        </w:rPr>
        <w:pict>
          <v:line id="Прямая соединительная линия 4" o:spid="_x0000_s1027" style="position:absolute;left:0;text-align:left;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o:allowincell="f"/>
        </w:pict>
      </w:r>
    </w:p>
    <w:p w:rsidR="0019434B" w:rsidRPr="00925C58" w:rsidRDefault="0019434B" w:rsidP="0019434B">
      <w:pPr>
        <w:pStyle w:val="3"/>
        <w:spacing w:before="0"/>
        <w:jc w:val="center"/>
        <w:rPr>
          <w:rFonts w:ascii="Times New Roman" w:hAnsi="Times New Roman" w:cs="Times New Roman"/>
          <w:color w:val="auto"/>
          <w:sz w:val="28"/>
          <w:szCs w:val="28"/>
        </w:rPr>
      </w:pPr>
    </w:p>
    <w:p w:rsidR="0019434B" w:rsidRPr="00925C58" w:rsidRDefault="0019434B" w:rsidP="0019434B">
      <w:pPr>
        <w:pStyle w:val="3"/>
        <w:spacing w:before="0"/>
        <w:jc w:val="center"/>
        <w:rPr>
          <w:rFonts w:ascii="Times New Roman" w:hAnsi="Times New Roman" w:cs="Times New Roman"/>
          <w:color w:val="auto"/>
          <w:sz w:val="28"/>
          <w:szCs w:val="28"/>
        </w:rPr>
      </w:pPr>
      <w:proofErr w:type="gramStart"/>
      <w:r w:rsidRPr="00925C58">
        <w:rPr>
          <w:rFonts w:ascii="Times New Roman" w:hAnsi="Times New Roman" w:cs="Times New Roman"/>
          <w:color w:val="auto"/>
          <w:sz w:val="28"/>
          <w:szCs w:val="28"/>
        </w:rPr>
        <w:t>Р</w:t>
      </w:r>
      <w:proofErr w:type="gramEnd"/>
      <w:r w:rsidRPr="00925C58">
        <w:rPr>
          <w:rFonts w:ascii="Times New Roman" w:hAnsi="Times New Roman" w:cs="Times New Roman"/>
          <w:color w:val="auto"/>
          <w:sz w:val="28"/>
          <w:szCs w:val="28"/>
        </w:rPr>
        <w:t xml:space="preserve">  Е  Ш  Е  Н  И  Е</w:t>
      </w:r>
    </w:p>
    <w:p w:rsidR="0019434B" w:rsidRPr="00925C58" w:rsidRDefault="0019434B" w:rsidP="0019434B">
      <w:pPr>
        <w:spacing w:after="0" w:line="240" w:lineRule="auto"/>
        <w:jc w:val="center"/>
        <w:rPr>
          <w:rFonts w:ascii="Times New Roman" w:hAnsi="Times New Roman" w:cs="Times New Roman"/>
          <w:i/>
          <w:sz w:val="28"/>
          <w:szCs w:val="28"/>
        </w:rPr>
      </w:pPr>
    </w:p>
    <w:p w:rsidR="0019434B" w:rsidRPr="00925C58" w:rsidRDefault="00CC3A62" w:rsidP="0019434B">
      <w:p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 xml:space="preserve">29 </w:t>
      </w:r>
      <w:r w:rsidR="0019434B">
        <w:rPr>
          <w:rFonts w:ascii="Times New Roman" w:hAnsi="Times New Roman" w:cs="Times New Roman"/>
          <w:b/>
          <w:color w:val="000000"/>
          <w:sz w:val="28"/>
          <w:szCs w:val="28"/>
        </w:rPr>
        <w:t>марта 2024</w:t>
      </w:r>
      <w:r w:rsidR="0019434B" w:rsidRPr="00925C58">
        <w:rPr>
          <w:rFonts w:ascii="Times New Roman" w:hAnsi="Times New Roman" w:cs="Times New Roman"/>
          <w:b/>
          <w:color w:val="000000"/>
          <w:sz w:val="28"/>
          <w:szCs w:val="28"/>
        </w:rPr>
        <w:t xml:space="preserve">  года</w:t>
      </w:r>
      <w:r w:rsidR="0019434B" w:rsidRPr="00925C58">
        <w:rPr>
          <w:rFonts w:ascii="Times New Roman" w:hAnsi="Times New Roman" w:cs="Times New Roman"/>
          <w:b/>
          <w:color w:val="FF0000"/>
          <w:sz w:val="28"/>
          <w:szCs w:val="28"/>
        </w:rPr>
        <w:tab/>
      </w:r>
      <w:r w:rsidR="0019434B">
        <w:rPr>
          <w:rFonts w:ascii="Times New Roman" w:hAnsi="Times New Roman" w:cs="Times New Roman"/>
          <w:b/>
          <w:sz w:val="28"/>
          <w:szCs w:val="28"/>
        </w:rPr>
        <w:t xml:space="preserve">                  № 44</w:t>
      </w:r>
      <w:r w:rsidR="0019434B" w:rsidRPr="00925C58">
        <w:rPr>
          <w:rFonts w:ascii="Times New Roman" w:hAnsi="Times New Roman" w:cs="Times New Roman"/>
          <w:b/>
          <w:sz w:val="28"/>
          <w:szCs w:val="28"/>
        </w:rPr>
        <w:t>/</w:t>
      </w:r>
    </w:p>
    <w:p w:rsidR="0019434B" w:rsidRPr="00925C58" w:rsidRDefault="0019434B" w:rsidP="0019434B">
      <w:pPr>
        <w:spacing w:after="0" w:line="240" w:lineRule="auto"/>
        <w:jc w:val="center"/>
        <w:rPr>
          <w:rFonts w:ascii="Times New Roman" w:hAnsi="Times New Roman" w:cs="Times New Roman"/>
          <w:color w:val="000000"/>
          <w:sz w:val="28"/>
          <w:szCs w:val="28"/>
        </w:rPr>
      </w:pPr>
    </w:p>
    <w:p w:rsidR="0019434B" w:rsidRPr="00925C58" w:rsidRDefault="0019434B" w:rsidP="0019434B">
      <w:pPr>
        <w:spacing w:after="0" w:line="240" w:lineRule="auto"/>
        <w:jc w:val="center"/>
        <w:rPr>
          <w:rFonts w:ascii="Times New Roman" w:hAnsi="Times New Roman" w:cs="Times New Roman"/>
          <w:color w:val="000000"/>
          <w:sz w:val="28"/>
          <w:szCs w:val="28"/>
        </w:rPr>
      </w:pPr>
    </w:p>
    <w:p w:rsidR="0019434B" w:rsidRDefault="0019434B" w:rsidP="0019434B">
      <w:pPr>
        <w:pStyle w:val="ConsNormal"/>
        <w:ind w:firstLine="0"/>
        <w:jc w:val="center"/>
        <w:rPr>
          <w:rFonts w:ascii="Times New Roman" w:hAnsi="Times New Roman" w:cs="Times New Roman"/>
          <w:b/>
          <w:sz w:val="28"/>
          <w:szCs w:val="28"/>
        </w:rPr>
      </w:pPr>
      <w:r w:rsidRPr="00925C58">
        <w:rPr>
          <w:rFonts w:ascii="Times New Roman" w:hAnsi="Times New Roman" w:cs="Times New Roman"/>
          <w:b/>
          <w:sz w:val="28"/>
          <w:szCs w:val="28"/>
        </w:rPr>
        <w:t xml:space="preserve">О </w:t>
      </w:r>
      <w:r>
        <w:rPr>
          <w:rFonts w:ascii="Times New Roman" w:hAnsi="Times New Roman" w:cs="Times New Roman"/>
          <w:b/>
          <w:sz w:val="28"/>
          <w:szCs w:val="28"/>
        </w:rPr>
        <w:t xml:space="preserve">результатах </w:t>
      </w:r>
      <w:r w:rsidRPr="00925C58">
        <w:rPr>
          <w:rFonts w:ascii="Times New Roman" w:hAnsi="Times New Roman" w:cs="Times New Roman"/>
          <w:b/>
          <w:sz w:val="28"/>
          <w:szCs w:val="28"/>
        </w:rPr>
        <w:t xml:space="preserve">деятельности Межмуниципального отдела </w:t>
      </w:r>
    </w:p>
    <w:p w:rsidR="0019434B" w:rsidRPr="00925C58" w:rsidRDefault="0019434B" w:rsidP="0019434B">
      <w:pPr>
        <w:pStyle w:val="ConsNormal"/>
        <w:ind w:firstLine="0"/>
        <w:jc w:val="center"/>
        <w:rPr>
          <w:rFonts w:ascii="Times New Roman" w:hAnsi="Times New Roman" w:cs="Times New Roman"/>
          <w:b/>
          <w:sz w:val="28"/>
          <w:szCs w:val="28"/>
        </w:rPr>
      </w:pPr>
      <w:r w:rsidRPr="00925C58">
        <w:rPr>
          <w:rFonts w:ascii="Times New Roman" w:hAnsi="Times New Roman" w:cs="Times New Roman"/>
          <w:b/>
          <w:sz w:val="28"/>
          <w:szCs w:val="28"/>
        </w:rPr>
        <w:t>МВД России</w:t>
      </w:r>
      <w:r>
        <w:rPr>
          <w:rFonts w:ascii="Times New Roman" w:hAnsi="Times New Roman" w:cs="Times New Roman"/>
          <w:b/>
          <w:sz w:val="28"/>
          <w:szCs w:val="28"/>
        </w:rPr>
        <w:t xml:space="preserve"> </w:t>
      </w:r>
      <w:r w:rsidRPr="00925C58">
        <w:rPr>
          <w:rFonts w:ascii="Times New Roman" w:hAnsi="Times New Roman" w:cs="Times New Roman"/>
          <w:b/>
          <w:sz w:val="28"/>
          <w:szCs w:val="28"/>
        </w:rPr>
        <w:t>«Урюпинский» на территории Урюпинского</w:t>
      </w:r>
    </w:p>
    <w:p w:rsidR="0019434B" w:rsidRPr="00925C58" w:rsidRDefault="0019434B" w:rsidP="0019434B">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за 12 месяцев 2023 года</w:t>
      </w:r>
    </w:p>
    <w:p w:rsidR="0019434B" w:rsidRPr="00925C58" w:rsidRDefault="0019434B" w:rsidP="0019434B">
      <w:pPr>
        <w:pStyle w:val="ConsNormal"/>
        <w:ind w:firstLine="0"/>
        <w:jc w:val="both"/>
        <w:rPr>
          <w:rFonts w:ascii="Times New Roman" w:hAnsi="Times New Roman" w:cs="Times New Roman"/>
          <w:b/>
          <w:sz w:val="28"/>
          <w:szCs w:val="28"/>
        </w:rPr>
      </w:pPr>
    </w:p>
    <w:p w:rsidR="0019434B" w:rsidRPr="00925C58" w:rsidRDefault="0019434B" w:rsidP="0019434B">
      <w:pPr>
        <w:pStyle w:val="ConsNormal"/>
        <w:ind w:firstLine="0"/>
        <w:jc w:val="both"/>
        <w:rPr>
          <w:rFonts w:ascii="Times New Roman" w:hAnsi="Times New Roman" w:cs="Times New Roman"/>
          <w:b/>
          <w:sz w:val="28"/>
          <w:szCs w:val="28"/>
        </w:rPr>
      </w:pPr>
    </w:p>
    <w:p w:rsidR="0019434B" w:rsidRPr="00E25FB7" w:rsidRDefault="0019434B" w:rsidP="001943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5C58">
        <w:rPr>
          <w:rFonts w:ascii="Times New Roman" w:hAnsi="Times New Roman" w:cs="Times New Roman"/>
          <w:sz w:val="28"/>
          <w:szCs w:val="28"/>
        </w:rPr>
        <w:t xml:space="preserve">Заслушав </w:t>
      </w:r>
      <w:r w:rsidR="00867C83">
        <w:rPr>
          <w:rFonts w:ascii="Times New Roman" w:hAnsi="Times New Roman" w:cs="Times New Roman"/>
          <w:sz w:val="28"/>
          <w:szCs w:val="28"/>
        </w:rPr>
        <w:t xml:space="preserve">информацию </w:t>
      </w:r>
      <w:r w:rsidR="00E25FB7">
        <w:rPr>
          <w:rFonts w:ascii="Times New Roman" w:hAnsi="Times New Roman" w:cs="Times New Roman"/>
          <w:sz w:val="28"/>
          <w:szCs w:val="28"/>
        </w:rPr>
        <w:t xml:space="preserve">Межмуниципального отдела Министерства внутренних дел Российской Федерации «Урюпинский» Волгоградской области </w:t>
      </w:r>
      <w:r>
        <w:rPr>
          <w:rFonts w:ascii="Times New Roman" w:hAnsi="Times New Roman" w:cs="Times New Roman"/>
          <w:sz w:val="28"/>
          <w:szCs w:val="28"/>
        </w:rPr>
        <w:t>«Комплексный анализ результатов оперативно-служебной деятельности Межмуниципального отдела МВД России «Урюпинский» за 12 месяцев 2023 года»</w:t>
      </w:r>
      <w:r w:rsidR="00E25FB7">
        <w:rPr>
          <w:rFonts w:ascii="Times New Roman" w:hAnsi="Times New Roman" w:cs="Times New Roman"/>
          <w:sz w:val="28"/>
          <w:szCs w:val="28"/>
        </w:rPr>
        <w:t xml:space="preserve">, </w:t>
      </w:r>
      <w:r w:rsidRPr="00925C58">
        <w:rPr>
          <w:rFonts w:ascii="Times New Roman" w:hAnsi="Times New Roman" w:cs="Times New Roman"/>
          <w:sz w:val="28"/>
          <w:szCs w:val="28"/>
        </w:rPr>
        <w:t xml:space="preserve">Урюпинская районная Дума </w:t>
      </w:r>
      <w:r w:rsidRPr="00925C58">
        <w:rPr>
          <w:rFonts w:ascii="Times New Roman" w:hAnsi="Times New Roman" w:cs="Times New Roman"/>
          <w:b/>
          <w:sz w:val="28"/>
          <w:szCs w:val="28"/>
        </w:rPr>
        <w:t xml:space="preserve">РЕШИЛА: </w:t>
      </w:r>
    </w:p>
    <w:p w:rsidR="0019434B" w:rsidRPr="00FE75BA" w:rsidRDefault="0019434B" w:rsidP="0019434B">
      <w:pPr>
        <w:spacing w:after="0" w:line="240" w:lineRule="auto"/>
        <w:jc w:val="both"/>
        <w:rPr>
          <w:rFonts w:ascii="Times New Roman" w:hAnsi="Times New Roman" w:cs="Times New Roman"/>
          <w:color w:val="FF0000"/>
          <w:sz w:val="28"/>
          <w:szCs w:val="28"/>
        </w:rPr>
      </w:pPr>
      <w:r w:rsidRPr="00FE75BA">
        <w:rPr>
          <w:rFonts w:ascii="Times New Roman" w:hAnsi="Times New Roman" w:cs="Times New Roman"/>
          <w:color w:val="FF0000"/>
          <w:sz w:val="28"/>
          <w:szCs w:val="28"/>
        </w:rPr>
        <w:t xml:space="preserve">        </w:t>
      </w:r>
      <w:r w:rsidRPr="00E97374">
        <w:rPr>
          <w:rFonts w:ascii="Times New Roman" w:hAnsi="Times New Roman" w:cs="Times New Roman"/>
          <w:sz w:val="28"/>
          <w:szCs w:val="28"/>
        </w:rPr>
        <w:t>Принять к сведению информацию</w:t>
      </w:r>
      <w:r w:rsidR="00E97374" w:rsidRPr="00E97374">
        <w:rPr>
          <w:rFonts w:ascii="Times New Roman" w:hAnsi="Times New Roman" w:cs="Times New Roman"/>
          <w:color w:val="FF0000"/>
          <w:sz w:val="28"/>
          <w:szCs w:val="28"/>
        </w:rPr>
        <w:t xml:space="preserve"> </w:t>
      </w:r>
      <w:r w:rsidR="00E97374">
        <w:rPr>
          <w:rFonts w:ascii="Times New Roman" w:hAnsi="Times New Roman" w:cs="Times New Roman"/>
          <w:sz w:val="28"/>
          <w:szCs w:val="28"/>
        </w:rPr>
        <w:t>Межмуниципального отдела Министерства внутренних дел Российской Федерации «Урюпинский» Волгоградской области «Комплексный анализ результатов оперативно-служебной деятельности Межмуниципального отдела МВД России «Урюпинский» за 12 месяцев 2023 года»</w:t>
      </w:r>
      <w:r w:rsidR="00857CC1">
        <w:rPr>
          <w:rFonts w:ascii="Times New Roman" w:hAnsi="Times New Roman" w:cs="Times New Roman"/>
          <w:sz w:val="28"/>
          <w:szCs w:val="28"/>
        </w:rPr>
        <w:t xml:space="preserve"> (прилагается).</w:t>
      </w:r>
    </w:p>
    <w:p w:rsidR="0019434B" w:rsidRPr="00925C58" w:rsidRDefault="0019434B" w:rsidP="0019434B">
      <w:pPr>
        <w:spacing w:after="0" w:line="240" w:lineRule="auto"/>
        <w:jc w:val="both"/>
        <w:rPr>
          <w:rFonts w:ascii="Times New Roman" w:hAnsi="Times New Roman" w:cs="Times New Roman"/>
          <w:b/>
          <w:sz w:val="28"/>
          <w:szCs w:val="28"/>
        </w:rPr>
      </w:pPr>
    </w:p>
    <w:p w:rsidR="0019434B" w:rsidRPr="00925C58" w:rsidRDefault="0019434B" w:rsidP="0019434B">
      <w:pPr>
        <w:pStyle w:val="ConsPlusNormal"/>
        <w:jc w:val="both"/>
        <w:rPr>
          <w:rFonts w:ascii="Times New Roman" w:hAnsi="Times New Roman" w:cs="Times New Roman"/>
          <w:noProof/>
          <w:sz w:val="28"/>
          <w:szCs w:val="28"/>
        </w:rPr>
      </w:pPr>
    </w:p>
    <w:p w:rsidR="0019434B" w:rsidRPr="00925C58" w:rsidRDefault="0019434B" w:rsidP="0019434B">
      <w:pPr>
        <w:spacing w:after="0" w:line="240" w:lineRule="auto"/>
        <w:jc w:val="both"/>
        <w:rPr>
          <w:rFonts w:ascii="Times New Roman" w:hAnsi="Times New Roman" w:cs="Times New Roman"/>
          <w:sz w:val="28"/>
          <w:szCs w:val="28"/>
        </w:rPr>
      </w:pPr>
      <w:r w:rsidRPr="00925C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25C58">
        <w:rPr>
          <w:rFonts w:ascii="Times New Roman" w:hAnsi="Times New Roman" w:cs="Times New Roman"/>
          <w:b/>
          <w:sz w:val="28"/>
          <w:szCs w:val="28"/>
        </w:rPr>
        <w:t xml:space="preserve">Председатель                                                    </w:t>
      </w:r>
    </w:p>
    <w:p w:rsidR="0019434B" w:rsidRPr="00925C58" w:rsidRDefault="0019434B" w:rsidP="0019434B">
      <w:pPr>
        <w:pStyle w:val="ConsPlusNormal"/>
        <w:ind w:firstLine="0"/>
        <w:jc w:val="both"/>
        <w:rPr>
          <w:rFonts w:ascii="Times New Roman" w:hAnsi="Times New Roman" w:cs="Times New Roman"/>
          <w:b/>
          <w:noProof/>
          <w:sz w:val="28"/>
          <w:szCs w:val="28"/>
        </w:rPr>
      </w:pPr>
      <w:r w:rsidRPr="00925C58">
        <w:rPr>
          <w:rFonts w:ascii="Times New Roman" w:hAnsi="Times New Roman" w:cs="Times New Roman"/>
          <w:b/>
          <w:sz w:val="28"/>
          <w:szCs w:val="28"/>
        </w:rPr>
        <w:t xml:space="preserve">Урюпинской районной Думы                                                   Т.Е. </w:t>
      </w:r>
      <w:proofErr w:type="spellStart"/>
      <w:r w:rsidRPr="00925C58">
        <w:rPr>
          <w:rFonts w:ascii="Times New Roman" w:hAnsi="Times New Roman" w:cs="Times New Roman"/>
          <w:b/>
          <w:sz w:val="28"/>
          <w:szCs w:val="28"/>
        </w:rPr>
        <w:t>Матыкина</w:t>
      </w:r>
      <w:proofErr w:type="spellEnd"/>
    </w:p>
    <w:p w:rsidR="0019434B" w:rsidRPr="00925C58" w:rsidRDefault="0019434B" w:rsidP="0019434B">
      <w:pPr>
        <w:pStyle w:val="ConsNormal"/>
        <w:ind w:firstLine="0"/>
        <w:jc w:val="both"/>
        <w:rPr>
          <w:rFonts w:ascii="Times New Roman" w:hAnsi="Times New Roman" w:cs="Times New Roman"/>
          <w:b/>
          <w:sz w:val="28"/>
          <w:szCs w:val="28"/>
        </w:rPr>
      </w:pPr>
    </w:p>
    <w:p w:rsidR="0019434B" w:rsidRPr="00925C58" w:rsidRDefault="0019434B" w:rsidP="0019434B">
      <w:pPr>
        <w:spacing w:after="0" w:line="240" w:lineRule="auto"/>
        <w:jc w:val="both"/>
        <w:rPr>
          <w:rFonts w:ascii="Times New Roman" w:hAnsi="Times New Roman" w:cs="Times New Roman"/>
          <w:b/>
          <w:color w:val="FF0000"/>
          <w:sz w:val="28"/>
          <w:szCs w:val="28"/>
        </w:rPr>
      </w:pPr>
    </w:p>
    <w:p w:rsidR="0019434B" w:rsidRPr="00925C58" w:rsidRDefault="0019434B" w:rsidP="0019434B">
      <w:pPr>
        <w:spacing w:after="0" w:line="240" w:lineRule="auto"/>
        <w:jc w:val="both"/>
        <w:rPr>
          <w:rFonts w:ascii="Times New Roman" w:hAnsi="Times New Roman" w:cs="Times New Roman"/>
          <w:b/>
          <w:color w:val="FF0000"/>
          <w:sz w:val="28"/>
          <w:szCs w:val="28"/>
        </w:rPr>
      </w:pPr>
    </w:p>
    <w:p w:rsidR="0019434B" w:rsidRPr="00925C58" w:rsidRDefault="0019434B" w:rsidP="0019434B">
      <w:pPr>
        <w:spacing w:after="0" w:line="240" w:lineRule="auto"/>
        <w:jc w:val="both"/>
        <w:rPr>
          <w:rFonts w:ascii="Times New Roman" w:hAnsi="Times New Roman" w:cs="Times New Roman"/>
          <w:b/>
          <w:color w:val="FF0000"/>
          <w:sz w:val="28"/>
          <w:szCs w:val="28"/>
        </w:rPr>
      </w:pPr>
    </w:p>
    <w:p w:rsidR="0019434B" w:rsidRPr="00925C58" w:rsidRDefault="0019434B" w:rsidP="0019434B">
      <w:pPr>
        <w:spacing w:after="0" w:line="240" w:lineRule="auto"/>
        <w:jc w:val="both"/>
        <w:rPr>
          <w:rFonts w:ascii="Times New Roman" w:hAnsi="Times New Roman" w:cs="Times New Roman"/>
          <w:b/>
          <w:color w:val="FF0000"/>
          <w:sz w:val="28"/>
          <w:szCs w:val="28"/>
        </w:rPr>
      </w:pPr>
    </w:p>
    <w:p w:rsidR="0019434B" w:rsidRPr="00925C58" w:rsidRDefault="0019434B" w:rsidP="0019434B">
      <w:pPr>
        <w:spacing w:after="0" w:line="240" w:lineRule="auto"/>
        <w:jc w:val="both"/>
        <w:rPr>
          <w:rFonts w:ascii="Times New Roman" w:hAnsi="Times New Roman" w:cs="Times New Roman"/>
          <w:b/>
          <w:color w:val="FF0000"/>
          <w:sz w:val="28"/>
          <w:szCs w:val="28"/>
        </w:rPr>
      </w:pPr>
    </w:p>
    <w:p w:rsidR="0019434B" w:rsidRPr="00925C58" w:rsidRDefault="0019434B" w:rsidP="0019434B">
      <w:pPr>
        <w:spacing w:after="0" w:line="240" w:lineRule="auto"/>
        <w:jc w:val="both"/>
        <w:rPr>
          <w:rFonts w:ascii="Times New Roman" w:hAnsi="Times New Roman" w:cs="Times New Roman"/>
          <w:b/>
          <w:color w:val="FF0000"/>
          <w:sz w:val="28"/>
          <w:szCs w:val="28"/>
        </w:rPr>
      </w:pPr>
    </w:p>
    <w:p w:rsidR="0019434B" w:rsidRPr="00925C58" w:rsidRDefault="0019434B" w:rsidP="0019434B">
      <w:pPr>
        <w:spacing w:after="0" w:line="240" w:lineRule="auto"/>
        <w:jc w:val="both"/>
        <w:rPr>
          <w:rFonts w:ascii="Times New Roman" w:hAnsi="Times New Roman" w:cs="Times New Roman"/>
          <w:b/>
          <w:color w:val="FF0000"/>
          <w:sz w:val="28"/>
          <w:szCs w:val="28"/>
        </w:rPr>
      </w:pPr>
    </w:p>
    <w:p w:rsidR="0019434B" w:rsidRDefault="0019434B" w:rsidP="0019434B">
      <w:pPr>
        <w:spacing w:after="0" w:line="240" w:lineRule="auto"/>
        <w:jc w:val="both"/>
        <w:rPr>
          <w:rFonts w:ascii="Times New Roman" w:hAnsi="Times New Roman" w:cs="Times New Roman"/>
          <w:b/>
          <w:color w:val="FF0000"/>
          <w:sz w:val="28"/>
          <w:szCs w:val="28"/>
        </w:rPr>
      </w:pPr>
    </w:p>
    <w:p w:rsidR="000F346D" w:rsidRDefault="000F346D" w:rsidP="0019434B">
      <w:pPr>
        <w:spacing w:after="0" w:line="240" w:lineRule="auto"/>
        <w:jc w:val="both"/>
        <w:rPr>
          <w:rFonts w:ascii="Times New Roman" w:hAnsi="Times New Roman" w:cs="Times New Roman"/>
          <w:b/>
          <w:color w:val="FF0000"/>
          <w:sz w:val="28"/>
          <w:szCs w:val="28"/>
        </w:rPr>
      </w:pPr>
    </w:p>
    <w:p w:rsidR="00CA294A" w:rsidRDefault="00CA294A" w:rsidP="0019434B">
      <w:pPr>
        <w:spacing w:after="0" w:line="240" w:lineRule="auto"/>
        <w:jc w:val="right"/>
        <w:rPr>
          <w:rFonts w:ascii="Times New Roman" w:hAnsi="Times New Roman" w:cs="Times New Roman"/>
        </w:rPr>
      </w:pPr>
    </w:p>
    <w:p w:rsidR="007E1873" w:rsidRDefault="007E1873" w:rsidP="0019434B">
      <w:pPr>
        <w:spacing w:after="0" w:line="240" w:lineRule="auto"/>
        <w:jc w:val="right"/>
        <w:rPr>
          <w:rFonts w:ascii="Times New Roman" w:hAnsi="Times New Roman" w:cs="Times New Roman"/>
        </w:rPr>
      </w:pPr>
    </w:p>
    <w:p w:rsidR="007E1873" w:rsidRDefault="007E1873" w:rsidP="0019434B">
      <w:pPr>
        <w:spacing w:after="0" w:line="240" w:lineRule="auto"/>
        <w:jc w:val="right"/>
        <w:rPr>
          <w:rFonts w:ascii="Times New Roman" w:hAnsi="Times New Roman" w:cs="Times New Roman"/>
        </w:rPr>
      </w:pPr>
    </w:p>
    <w:p w:rsidR="0019434B" w:rsidRPr="00925C58" w:rsidRDefault="0019434B" w:rsidP="0019434B">
      <w:pPr>
        <w:spacing w:after="0" w:line="240" w:lineRule="auto"/>
        <w:jc w:val="right"/>
        <w:rPr>
          <w:rFonts w:ascii="Times New Roman" w:hAnsi="Times New Roman" w:cs="Times New Roman"/>
        </w:rPr>
      </w:pPr>
      <w:r w:rsidRPr="00925C58">
        <w:rPr>
          <w:rFonts w:ascii="Times New Roman" w:hAnsi="Times New Roman" w:cs="Times New Roman"/>
        </w:rPr>
        <w:lastRenderedPageBreak/>
        <w:t>Приложение к решению</w:t>
      </w:r>
    </w:p>
    <w:p w:rsidR="0019434B" w:rsidRPr="00925C58" w:rsidRDefault="0019434B" w:rsidP="0019434B">
      <w:pPr>
        <w:spacing w:after="0" w:line="240" w:lineRule="auto"/>
        <w:jc w:val="right"/>
        <w:rPr>
          <w:rFonts w:ascii="Times New Roman" w:hAnsi="Times New Roman" w:cs="Times New Roman"/>
        </w:rPr>
      </w:pPr>
      <w:r w:rsidRPr="00925C58">
        <w:rPr>
          <w:rFonts w:ascii="Times New Roman" w:hAnsi="Times New Roman" w:cs="Times New Roman"/>
        </w:rPr>
        <w:t>Урюпинской районной Думы</w:t>
      </w:r>
    </w:p>
    <w:p w:rsidR="0019434B" w:rsidRPr="00925C58" w:rsidRDefault="0019434B" w:rsidP="0019434B">
      <w:pPr>
        <w:spacing w:after="0" w:line="240" w:lineRule="auto"/>
        <w:jc w:val="right"/>
        <w:rPr>
          <w:rFonts w:ascii="Times New Roman" w:hAnsi="Times New Roman" w:cs="Times New Roman"/>
        </w:rPr>
      </w:pPr>
      <w:r w:rsidRPr="00925C58">
        <w:rPr>
          <w:rFonts w:ascii="Times New Roman" w:hAnsi="Times New Roman" w:cs="Times New Roman"/>
        </w:rPr>
        <w:t xml:space="preserve">                                                                                   </w:t>
      </w:r>
      <w:r>
        <w:rPr>
          <w:rFonts w:ascii="Times New Roman" w:hAnsi="Times New Roman" w:cs="Times New Roman"/>
        </w:rPr>
        <w:t xml:space="preserve">                       от </w:t>
      </w:r>
      <w:r w:rsidR="00CC3A62">
        <w:rPr>
          <w:rFonts w:ascii="Times New Roman" w:hAnsi="Times New Roman" w:cs="Times New Roman"/>
        </w:rPr>
        <w:t xml:space="preserve">29 </w:t>
      </w:r>
      <w:r>
        <w:rPr>
          <w:rFonts w:ascii="Times New Roman" w:hAnsi="Times New Roman" w:cs="Times New Roman"/>
        </w:rPr>
        <w:t>марта 2024 года № 44/</w:t>
      </w:r>
    </w:p>
    <w:p w:rsidR="0019434B" w:rsidRDefault="0019434B" w:rsidP="0019434B">
      <w:pPr>
        <w:rPr>
          <w:sz w:val="28"/>
          <w:szCs w:val="28"/>
        </w:rPr>
      </w:pPr>
    </w:p>
    <w:p w:rsidR="000F346D" w:rsidRPr="000F346D" w:rsidRDefault="000F346D" w:rsidP="000F346D">
      <w:pPr>
        <w:spacing w:after="0" w:line="240" w:lineRule="auto"/>
        <w:jc w:val="center"/>
        <w:rPr>
          <w:rFonts w:ascii="Times New Roman" w:hAnsi="Times New Roman" w:cs="Times New Roman"/>
          <w:b/>
          <w:sz w:val="28"/>
          <w:szCs w:val="28"/>
        </w:rPr>
      </w:pPr>
      <w:r w:rsidRPr="000F346D">
        <w:rPr>
          <w:rFonts w:ascii="Times New Roman" w:hAnsi="Times New Roman" w:cs="Times New Roman"/>
          <w:b/>
          <w:sz w:val="28"/>
          <w:szCs w:val="28"/>
        </w:rPr>
        <w:t>КОМПЛЕКСНЫЙ АНАЛИЗ</w:t>
      </w:r>
    </w:p>
    <w:p w:rsidR="000F346D" w:rsidRDefault="000F346D" w:rsidP="000F346D">
      <w:pPr>
        <w:spacing w:after="0" w:line="240" w:lineRule="auto"/>
        <w:jc w:val="center"/>
        <w:rPr>
          <w:rFonts w:ascii="Times New Roman" w:hAnsi="Times New Roman" w:cs="Times New Roman"/>
          <w:b/>
          <w:sz w:val="28"/>
          <w:szCs w:val="28"/>
        </w:rPr>
      </w:pPr>
      <w:r w:rsidRPr="000F346D">
        <w:rPr>
          <w:rFonts w:ascii="Times New Roman" w:hAnsi="Times New Roman" w:cs="Times New Roman"/>
          <w:b/>
          <w:sz w:val="28"/>
          <w:szCs w:val="28"/>
        </w:rPr>
        <w:t xml:space="preserve">результатов оперативно-служебной деятельности </w:t>
      </w:r>
    </w:p>
    <w:p w:rsidR="000F346D" w:rsidRDefault="000F346D" w:rsidP="000F346D">
      <w:pPr>
        <w:spacing w:after="0" w:line="240" w:lineRule="auto"/>
        <w:jc w:val="center"/>
        <w:rPr>
          <w:rFonts w:ascii="Times New Roman" w:hAnsi="Times New Roman" w:cs="Times New Roman"/>
          <w:b/>
          <w:sz w:val="28"/>
          <w:szCs w:val="28"/>
        </w:rPr>
      </w:pPr>
      <w:r w:rsidRPr="000F346D">
        <w:rPr>
          <w:rFonts w:ascii="Times New Roman" w:hAnsi="Times New Roman" w:cs="Times New Roman"/>
          <w:b/>
          <w:sz w:val="28"/>
          <w:szCs w:val="28"/>
        </w:rPr>
        <w:t xml:space="preserve">Межмуниципального отдела МВД России «Урюпинский» </w:t>
      </w:r>
    </w:p>
    <w:p w:rsidR="000F346D" w:rsidRDefault="000F346D" w:rsidP="000F346D">
      <w:pPr>
        <w:spacing w:after="0" w:line="240" w:lineRule="auto"/>
        <w:jc w:val="center"/>
        <w:rPr>
          <w:rFonts w:ascii="Times New Roman" w:hAnsi="Times New Roman" w:cs="Times New Roman"/>
          <w:b/>
          <w:sz w:val="28"/>
          <w:szCs w:val="28"/>
        </w:rPr>
      </w:pPr>
      <w:r w:rsidRPr="000F346D">
        <w:rPr>
          <w:rFonts w:ascii="Times New Roman" w:hAnsi="Times New Roman" w:cs="Times New Roman"/>
          <w:b/>
          <w:sz w:val="28"/>
          <w:szCs w:val="28"/>
        </w:rPr>
        <w:t>за 12 месяцев 2023 года</w:t>
      </w:r>
    </w:p>
    <w:p w:rsidR="000F346D" w:rsidRDefault="000F346D" w:rsidP="000F346D">
      <w:pPr>
        <w:spacing w:after="0" w:line="240" w:lineRule="auto"/>
        <w:rPr>
          <w:rFonts w:ascii="Times New Roman" w:hAnsi="Times New Roman" w:cs="Times New Roman"/>
          <w:b/>
          <w:sz w:val="28"/>
          <w:szCs w:val="28"/>
        </w:rPr>
      </w:pPr>
    </w:p>
    <w:p w:rsidR="000F346D" w:rsidRDefault="000F346D" w:rsidP="000F34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сведения о зарегистрированных преступлениях</w:t>
      </w:r>
    </w:p>
    <w:p w:rsidR="000F346D" w:rsidRDefault="000F346D" w:rsidP="000F346D">
      <w:pPr>
        <w:spacing w:after="0" w:line="240" w:lineRule="auto"/>
        <w:rPr>
          <w:rFonts w:ascii="Times New Roman" w:hAnsi="Times New Roman" w:cs="Times New Roman"/>
          <w:b/>
          <w:sz w:val="28"/>
          <w:szCs w:val="28"/>
        </w:rPr>
      </w:pPr>
    </w:p>
    <w:p w:rsidR="000F346D" w:rsidRDefault="000F346D"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Межмуниципальным отделом МВД России «Урюпинский» </w:t>
      </w:r>
      <w:r w:rsidR="00CA294A" w:rsidRPr="00CA294A">
        <w:rPr>
          <w:rFonts w:ascii="Times New Roman" w:hAnsi="Times New Roman" w:cs="Times New Roman"/>
          <w:sz w:val="28"/>
          <w:szCs w:val="28"/>
        </w:rPr>
        <w:t xml:space="preserve">в течение </w:t>
      </w:r>
      <w:r w:rsidR="00CA294A">
        <w:rPr>
          <w:rFonts w:ascii="Times New Roman" w:hAnsi="Times New Roman" w:cs="Times New Roman"/>
          <w:sz w:val="28"/>
          <w:szCs w:val="28"/>
        </w:rPr>
        <w:t>12</w:t>
      </w:r>
      <w:r>
        <w:rPr>
          <w:rFonts w:ascii="Times New Roman" w:hAnsi="Times New Roman" w:cs="Times New Roman"/>
          <w:sz w:val="28"/>
          <w:szCs w:val="28"/>
        </w:rPr>
        <w:t xml:space="preserve"> месяцев 2023 года во взаимодействии с другими правоохранительными органами осуществлен комплекс мер, направленных на защиту граж</w:t>
      </w:r>
      <w:r w:rsidR="001165C3">
        <w:rPr>
          <w:rFonts w:ascii="Times New Roman" w:hAnsi="Times New Roman" w:cs="Times New Roman"/>
          <w:sz w:val="28"/>
          <w:szCs w:val="28"/>
        </w:rPr>
        <w:t>дан от преступных посягательств,</w:t>
      </w:r>
      <w:r>
        <w:rPr>
          <w:rFonts w:ascii="Times New Roman" w:hAnsi="Times New Roman" w:cs="Times New Roman"/>
          <w:sz w:val="28"/>
          <w:szCs w:val="28"/>
        </w:rPr>
        <w:t xml:space="preserve"> незаконным оборотом оружия и наркотиков, на профилактику имущественных преступлений. Принятые меры по стабилизации обстановке в районе позволили в целом сохранить контроль в обеспечении правопорядка и общественной безопасности на территории обслуживания, а также добиться положительной динамики по отдельным направлениям оперативно-служебной деятельности.</w:t>
      </w:r>
    </w:p>
    <w:p w:rsidR="000F346D" w:rsidRDefault="000F346D"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в Межмуниципальном отделе МВД России «Урюпинский» отмечается рост количества зарегистрированных заявлений и сообщений граждан о происшествиях, административных правонарушениях и преступлениях</w:t>
      </w:r>
      <w:r w:rsidR="001165C3">
        <w:rPr>
          <w:rFonts w:ascii="Times New Roman" w:hAnsi="Times New Roman" w:cs="Times New Roman"/>
          <w:sz w:val="28"/>
          <w:szCs w:val="28"/>
        </w:rPr>
        <w:t xml:space="preserve"> на 592 или 2,5% (с 7005 до 7597). Количество совершенных преступлений увеличилось на 4,6% (с 500 до 523; +23) преступлений. Основную часть зарегистрированных преступлений составили преступления, по которым предварительное расследование осуществляется в форме предварительного следствия 315 преступлений или 60,2% от общего количества зарегистрированных преступлений. На долю преступлений предварительное расследование, по которым предусмотрено в форме дознания пришлось 208 преступлений, удельный вес которых в общем массиве составил 39,85.</w:t>
      </w:r>
    </w:p>
    <w:p w:rsidR="00E41046" w:rsidRDefault="00E41046"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Расследовано за 12 мес</w:t>
      </w:r>
      <w:r w:rsidR="00BE18B8">
        <w:rPr>
          <w:rFonts w:ascii="Times New Roman" w:hAnsi="Times New Roman" w:cs="Times New Roman"/>
          <w:sz w:val="28"/>
          <w:szCs w:val="28"/>
        </w:rPr>
        <w:t>я</w:t>
      </w:r>
      <w:r>
        <w:rPr>
          <w:rFonts w:ascii="Times New Roman" w:hAnsi="Times New Roman" w:cs="Times New Roman"/>
          <w:sz w:val="28"/>
          <w:szCs w:val="28"/>
        </w:rPr>
        <w:t>цев 2023 года 291 преступление (АППГ –</w:t>
      </w:r>
      <w:r w:rsidR="00BE18B8">
        <w:rPr>
          <w:rFonts w:ascii="Times New Roman" w:hAnsi="Times New Roman" w:cs="Times New Roman"/>
          <w:sz w:val="28"/>
          <w:szCs w:val="28"/>
        </w:rPr>
        <w:t xml:space="preserve"> 339;</w:t>
      </w:r>
      <w:r>
        <w:rPr>
          <w:rFonts w:ascii="Times New Roman" w:hAnsi="Times New Roman" w:cs="Times New Roman"/>
          <w:sz w:val="28"/>
          <w:szCs w:val="28"/>
        </w:rPr>
        <w:t xml:space="preserve"> динамика -48 или </w:t>
      </w:r>
      <w:r w:rsidR="00BE18B8">
        <w:rPr>
          <w:rFonts w:ascii="Times New Roman" w:hAnsi="Times New Roman" w:cs="Times New Roman"/>
          <w:sz w:val="28"/>
          <w:szCs w:val="28"/>
        </w:rPr>
        <w:t>-</w:t>
      </w:r>
      <w:r>
        <w:rPr>
          <w:rFonts w:ascii="Times New Roman" w:hAnsi="Times New Roman" w:cs="Times New Roman"/>
          <w:sz w:val="28"/>
          <w:szCs w:val="28"/>
        </w:rPr>
        <w:t xml:space="preserve">14,2%), из которых 135 преступлений, по которым расследование проводится в форме предварительного следствия (АППГ </w:t>
      </w:r>
      <w:r w:rsidR="00BE18B8">
        <w:rPr>
          <w:rFonts w:ascii="Times New Roman" w:hAnsi="Times New Roman" w:cs="Times New Roman"/>
          <w:sz w:val="28"/>
          <w:szCs w:val="28"/>
        </w:rPr>
        <w:t>–</w:t>
      </w:r>
      <w:r>
        <w:rPr>
          <w:rFonts w:ascii="Times New Roman" w:hAnsi="Times New Roman" w:cs="Times New Roman"/>
          <w:sz w:val="28"/>
          <w:szCs w:val="28"/>
        </w:rPr>
        <w:t xml:space="preserve"> 162</w:t>
      </w:r>
      <w:r w:rsidR="00BE18B8">
        <w:rPr>
          <w:rFonts w:ascii="Times New Roman" w:hAnsi="Times New Roman" w:cs="Times New Roman"/>
          <w:sz w:val="28"/>
          <w:szCs w:val="28"/>
        </w:rPr>
        <w:t>; динамика -27 или -16,7%), из них: 73 преступления относится к категории тяжких и особо тяжких (АППГ – 76; -3 или -3,9%), и 156 преступлений, расследуемых в форме дознания (АППГ – 177;</w:t>
      </w:r>
      <w:proofErr w:type="gramEnd"/>
      <w:r w:rsidR="00BE18B8">
        <w:rPr>
          <w:rFonts w:ascii="Times New Roman" w:hAnsi="Times New Roman" w:cs="Times New Roman"/>
          <w:sz w:val="28"/>
          <w:szCs w:val="28"/>
        </w:rPr>
        <w:t xml:space="preserve"> динамика -21 или -11,9%): Общая раскрываемость составила 56,2% (АППГ – 69,3%; динамика -13,1%).</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749">
        <w:rPr>
          <w:rFonts w:ascii="Times New Roman" w:hAnsi="Times New Roman" w:cs="Times New Roman"/>
          <w:sz w:val="28"/>
          <w:szCs w:val="28"/>
        </w:rPr>
        <w:t xml:space="preserve">       За 12 месяцев 2023 года</w:t>
      </w:r>
      <w:r>
        <w:rPr>
          <w:rFonts w:ascii="Times New Roman" w:hAnsi="Times New Roman" w:cs="Times New Roman"/>
          <w:sz w:val="28"/>
          <w:szCs w:val="28"/>
        </w:rPr>
        <w:t xml:space="preserve"> зафиксирован рост:</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тяжких и особо тяжких преступлений на 12,9% (со 139 до 157; +18);</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средней тяжести на 12,8% (со 149 до 168; +19);</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с использованием ИТТ на 72,4% (со 105 до 181; +76);</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преступлений, связанных с незаконным оборотом оружия на 50% (с 6 до 9; +3);</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умышленных причинений тяжкого вреда здоровью на 66,7% (с 6 до 10; +4);</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изнасилований и покушений на 100% (с 0 до 2; +2);</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краж с проникновением на 5,3% (с 38 до 40; +2);</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краж из квартир на 5% (с 20 до 21; +1);</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краж транспортных средств на 100% (с 1 до 2; +1);</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краж скота на 200% (с 1 до 3; +2);</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краж с банковского счета на 69% (с 29 до 49; +20);</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мошенничеств </w:t>
      </w:r>
      <w:proofErr w:type="spellStart"/>
      <w:r>
        <w:rPr>
          <w:rFonts w:ascii="Times New Roman" w:hAnsi="Times New Roman" w:cs="Times New Roman"/>
          <w:sz w:val="28"/>
          <w:szCs w:val="28"/>
        </w:rPr>
        <w:t>общеуголовной</w:t>
      </w:r>
      <w:proofErr w:type="spellEnd"/>
      <w:r>
        <w:rPr>
          <w:rFonts w:ascii="Times New Roman" w:hAnsi="Times New Roman" w:cs="Times New Roman"/>
          <w:sz w:val="28"/>
          <w:szCs w:val="28"/>
        </w:rPr>
        <w:t xml:space="preserve"> направлен</w:t>
      </w:r>
      <w:r w:rsidR="00EB7749">
        <w:rPr>
          <w:rFonts w:ascii="Times New Roman" w:hAnsi="Times New Roman" w:cs="Times New Roman"/>
          <w:sz w:val="28"/>
          <w:szCs w:val="28"/>
        </w:rPr>
        <w:t>ности на 25% (с 92 до 115; +23),</w:t>
      </w:r>
    </w:p>
    <w:p w:rsidR="008B72D2" w:rsidRDefault="008B72D2"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них</w:t>
      </w:r>
      <w:r w:rsidR="00EB7749">
        <w:rPr>
          <w:rFonts w:ascii="Times New Roman" w:hAnsi="Times New Roman" w:cs="Times New Roman"/>
          <w:sz w:val="28"/>
          <w:szCs w:val="28"/>
        </w:rPr>
        <w:t xml:space="preserve"> </w:t>
      </w:r>
      <w:r>
        <w:rPr>
          <w:rFonts w:ascii="Times New Roman" w:hAnsi="Times New Roman" w:cs="Times New Roman"/>
          <w:sz w:val="28"/>
          <w:szCs w:val="28"/>
        </w:rPr>
        <w:t>в сфере ИТТ на 59,4% (с 69 до 110; +41);</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грабежей сотовых телефонов на 500% (с 1 до 6; +5);</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незаконное завладение транспортом на 28,6% (с 7 до 9; +2);</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ДТП на 28,6% (с 7 до 9; +2);</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в состоянии опьянения на 7% (со 128 до 137; +9),</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них в состоянии наркотического опьянения на 100% (с 2 до 4; +2);</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организованной группой на 100% (с 0 до 1; +1).</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Снизилось количество: </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небольшой тяжести на 6,6% (с 212 до 198; -14);</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по линии НОН на 25,8% (с 31 до 23; -8),</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них: </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тяжких и особо тяжких на 16,7% (с 18 до 15; -3);</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связанных со сбытом наркотических веществ на 14,3% (с 7 до 6; -1);</w:t>
      </w:r>
    </w:p>
    <w:p w:rsidR="00EB7749" w:rsidRDefault="00EB7749"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преступлений, связанных с хранением наркотических веществ на 37,5% (с 24 до 15; -9);</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умышленных причинений тяжкого вреда здоровью со смертельным исходом на 33,3% (с 3 до 2; -1);</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связанных с сотовыми телефонами на 13,8% (с 29 до 25; -4);</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общее количество краж на 3,8% (со 156 до 150; -6);</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грабежей на 20% (с 10 до 8; -2);</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разбоев на 75% (с 4 до 1; -3);</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поджогов на 50% (с 2 до 1; -1);</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ДТП со смертельным исходом на 33,3%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3 до 2;-1);</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в общественных местах на 9,3% (со 108 до 98; -10);</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на улицах на 7,2% (с 83 до 77; -6);</w:t>
      </w:r>
    </w:p>
    <w:p w:rsidR="00EB7749"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несовершеннолетними на 25% (с 12 до 9; -3);</w:t>
      </w:r>
    </w:p>
    <w:p w:rsidR="00320277" w:rsidRDefault="003202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преступлений, совершенных ранее </w:t>
      </w:r>
      <w:proofErr w:type="gramStart"/>
      <w:r>
        <w:rPr>
          <w:rFonts w:ascii="Times New Roman" w:hAnsi="Times New Roman" w:cs="Times New Roman"/>
          <w:sz w:val="28"/>
          <w:szCs w:val="28"/>
        </w:rPr>
        <w:t>судимыми</w:t>
      </w:r>
      <w:proofErr w:type="gramEnd"/>
      <w:r>
        <w:rPr>
          <w:rFonts w:ascii="Times New Roman" w:hAnsi="Times New Roman" w:cs="Times New Roman"/>
          <w:sz w:val="28"/>
          <w:szCs w:val="28"/>
        </w:rPr>
        <w:t xml:space="preserve"> на 1% (со 101 до 100; -1);</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в состоянии алкогольного опьянения на 1,8% (со 113 до 111; -2);</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в группе лиц на 8,7% (с 23 до 21; -2).</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прошлого года зарегистрировано:</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совершенных с применением оружия – 3;</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убийств – 2.</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сфере экономики отмечается снижение:</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зарегистрированным преступлениям в 4 раза или на 74,1% (с 27 до 7; -20),</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них:</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должностных преступлений на 42,9% (с 7 до 4; -3);</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взяточничество на 42,9% (с 7 до 4; -3);</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тяжких и особо тяжких преступлений в 6 раз или на 83,3% (с 24 до 4; -20);</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совершенных в крупных и особо крупных </w:t>
      </w:r>
      <w:proofErr w:type="gramStart"/>
      <w:r>
        <w:rPr>
          <w:rFonts w:ascii="Times New Roman" w:hAnsi="Times New Roman" w:cs="Times New Roman"/>
          <w:sz w:val="28"/>
          <w:szCs w:val="28"/>
        </w:rPr>
        <w:t>размерах</w:t>
      </w:r>
      <w:proofErr w:type="gramEnd"/>
      <w:r>
        <w:rPr>
          <w:rFonts w:ascii="Times New Roman" w:hAnsi="Times New Roman" w:cs="Times New Roman"/>
          <w:sz w:val="28"/>
          <w:szCs w:val="28"/>
        </w:rPr>
        <w:t xml:space="preserve"> в 15 раз или на 93,3% (с 15 до 1; -14);</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против собственности в 16 раз или на 93,8% (с 16 до 1; -15);</w:t>
      </w:r>
    </w:p>
    <w:p w:rsidR="002F354B"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присвоений в 2 раза или на 50% (с 2 до 1; -1);</w:t>
      </w:r>
    </w:p>
    <w:p w:rsidR="00EE7777" w:rsidRDefault="002F354B"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мошенничеств экономической направленности в 14 раз или 100% (с 14 до 0; -14).</w:t>
      </w:r>
    </w:p>
    <w:p w:rsidR="00EE7777" w:rsidRDefault="00EE7777" w:rsidP="000F3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отрицательной стороны стоит отметить отсутствие выявленных фактов присвоения денежных средств и преступлений, предусмотренных ст. 290 УК РФ. В дальнейшем необходимо повысить эффективность работы и проведение комплекса ОРМ, по выявлению данного вида преступлений.</w:t>
      </w:r>
    </w:p>
    <w:p w:rsidR="00EE7777" w:rsidRPr="00CA294A" w:rsidRDefault="00EE7777" w:rsidP="000F346D">
      <w:pPr>
        <w:spacing w:after="0" w:line="240" w:lineRule="auto"/>
        <w:jc w:val="both"/>
        <w:rPr>
          <w:rFonts w:ascii="Times New Roman" w:hAnsi="Times New Roman" w:cs="Times New Roman"/>
          <w:sz w:val="16"/>
          <w:szCs w:val="16"/>
        </w:rPr>
      </w:pPr>
    </w:p>
    <w:p w:rsidR="00EE7777" w:rsidRDefault="00EE7777" w:rsidP="00EE7777">
      <w:pPr>
        <w:spacing w:after="0" w:line="240" w:lineRule="auto"/>
        <w:jc w:val="center"/>
        <w:rPr>
          <w:rFonts w:ascii="Times New Roman" w:hAnsi="Times New Roman" w:cs="Times New Roman"/>
          <w:b/>
          <w:sz w:val="28"/>
          <w:szCs w:val="28"/>
        </w:rPr>
      </w:pPr>
      <w:r w:rsidRPr="00EE7777">
        <w:rPr>
          <w:rFonts w:ascii="Times New Roman" w:hAnsi="Times New Roman" w:cs="Times New Roman"/>
          <w:b/>
          <w:sz w:val="28"/>
          <w:szCs w:val="28"/>
        </w:rPr>
        <w:t xml:space="preserve">Преступления, совершенные с использованием </w:t>
      </w:r>
    </w:p>
    <w:p w:rsidR="00EE7777" w:rsidRDefault="00EE7777" w:rsidP="00EE7777">
      <w:pPr>
        <w:spacing w:after="0" w:line="240" w:lineRule="auto"/>
        <w:jc w:val="center"/>
        <w:rPr>
          <w:rFonts w:ascii="Times New Roman" w:hAnsi="Times New Roman" w:cs="Times New Roman"/>
          <w:b/>
          <w:sz w:val="28"/>
          <w:szCs w:val="28"/>
        </w:rPr>
      </w:pPr>
      <w:r w:rsidRPr="00EE7777">
        <w:rPr>
          <w:rFonts w:ascii="Times New Roman" w:hAnsi="Times New Roman" w:cs="Times New Roman"/>
          <w:b/>
          <w:sz w:val="28"/>
          <w:szCs w:val="28"/>
        </w:rPr>
        <w:t xml:space="preserve">информационно-телекоммуникационных технологий </w:t>
      </w:r>
    </w:p>
    <w:p w:rsidR="002F354B" w:rsidRDefault="00EE7777" w:rsidP="00EE7777">
      <w:pPr>
        <w:spacing w:after="0" w:line="240" w:lineRule="auto"/>
        <w:jc w:val="center"/>
        <w:rPr>
          <w:rFonts w:ascii="Times New Roman" w:hAnsi="Times New Roman" w:cs="Times New Roman"/>
          <w:b/>
          <w:sz w:val="28"/>
          <w:szCs w:val="28"/>
        </w:rPr>
      </w:pPr>
      <w:r w:rsidRPr="00EE7777">
        <w:rPr>
          <w:rFonts w:ascii="Times New Roman" w:hAnsi="Times New Roman" w:cs="Times New Roman"/>
          <w:b/>
          <w:sz w:val="28"/>
          <w:szCs w:val="28"/>
        </w:rPr>
        <w:t>или в сфере компьютерной информации</w:t>
      </w:r>
    </w:p>
    <w:p w:rsidR="00B60AC3" w:rsidRPr="00CA294A" w:rsidRDefault="00B60AC3" w:rsidP="00B60AC3">
      <w:pPr>
        <w:spacing w:after="0" w:line="240" w:lineRule="auto"/>
        <w:rPr>
          <w:rFonts w:ascii="Times New Roman" w:hAnsi="Times New Roman" w:cs="Times New Roman"/>
          <w:b/>
          <w:sz w:val="16"/>
          <w:szCs w:val="16"/>
        </w:rPr>
      </w:pPr>
    </w:p>
    <w:p w:rsidR="003D3C92" w:rsidRDefault="00B60AC3" w:rsidP="003D3C92">
      <w:pPr>
        <w:spacing w:after="0" w:line="240" w:lineRule="auto"/>
        <w:jc w:val="both"/>
        <w:rPr>
          <w:rFonts w:ascii="Times New Roman" w:hAnsi="Times New Roman" w:cs="Times New Roman"/>
          <w:sz w:val="28"/>
          <w:szCs w:val="28"/>
        </w:rPr>
      </w:pPr>
      <w:r w:rsidRPr="003D3C92">
        <w:rPr>
          <w:rFonts w:ascii="Times New Roman" w:hAnsi="Times New Roman" w:cs="Times New Roman"/>
          <w:sz w:val="28"/>
          <w:szCs w:val="28"/>
        </w:rPr>
        <w:t xml:space="preserve">        Прогрессирующее развитие телекоммуникаций явилось фактором, привлекающим в интернет пространство злоумышленников, использующих </w:t>
      </w:r>
      <w:r w:rsidR="003D3C92" w:rsidRPr="003D3C92">
        <w:rPr>
          <w:rFonts w:ascii="Times New Roman" w:hAnsi="Times New Roman" w:cs="Times New Roman"/>
          <w:sz w:val="28"/>
          <w:szCs w:val="28"/>
        </w:rPr>
        <w:t>новые схемы совершения</w:t>
      </w:r>
      <w:r w:rsidR="003D3C92">
        <w:rPr>
          <w:rFonts w:ascii="Times New Roman" w:hAnsi="Times New Roman" w:cs="Times New Roman"/>
          <w:sz w:val="28"/>
          <w:szCs w:val="28"/>
        </w:rPr>
        <w:t xml:space="preserve"> мошенничества (хищение чужого имущества путем обмана или злоупотребления доверием). Причиной таких мошеннических действий является существенное расширение спектра услуг, предоставляемых с использованием ИТТ в финансовой сфере (покупки, продажа товаров с помощью электронных переводов денежных средств, управление собственными финансами через сеть Интернет). Этими возможностями активно пользуются мошенники для завладения чужими деньгами и имуществом.</w:t>
      </w:r>
    </w:p>
    <w:p w:rsidR="003D3C92" w:rsidRDefault="003D3C92"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на обслуживаемой территории наблюдается рост данного вида преступлений на 72,4% (со 105 до 181; +76), расследованных преступлений данной категории осталось на уровне прошлого года – 35. Приостановлено 142 преступления данной категории (АППГ – 62; +80 или +129%).</w:t>
      </w:r>
    </w:p>
    <w:p w:rsidR="00F0504D" w:rsidRDefault="003D3C92"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Наиболее распространенными составами преступлений, совершенных с использованием ИТТ, составляют мошенничества их количество составляет 110 (АППГ – 69; +41 или 59,4;) и преступления, предусмотренные </w:t>
      </w:r>
      <w:r w:rsidR="00E40D05">
        <w:rPr>
          <w:rFonts w:ascii="Times New Roman" w:hAnsi="Times New Roman" w:cs="Times New Roman"/>
          <w:sz w:val="28"/>
          <w:szCs w:val="28"/>
        </w:rPr>
        <w:t>п. «г» ч. 3 ст. 158 УК РФ (кража, совершенная с банковского счета, а равно в отношении электронных денежных средств), за отчетный период на территории обслуживания наблюдается рост данного вида преступлений на 69% (с 29 до 49;</w:t>
      </w:r>
      <w:proofErr w:type="gramEnd"/>
      <w:r w:rsidR="00E40D05">
        <w:rPr>
          <w:rFonts w:ascii="Times New Roman" w:hAnsi="Times New Roman" w:cs="Times New Roman"/>
          <w:sz w:val="28"/>
          <w:szCs w:val="28"/>
        </w:rPr>
        <w:t xml:space="preserve"> +20).</w:t>
      </w:r>
    </w:p>
    <w:p w:rsidR="00B60AC3" w:rsidRDefault="00F0504D"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Отмечается незначительный рост раскрываемости преступлений, предусмотренных п. «г»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3 ст. 158 УК РФ на 16,7% (с 12 до 14; +2). Количество </w:t>
      </w:r>
      <w:proofErr w:type="gramStart"/>
      <w:r>
        <w:rPr>
          <w:rFonts w:ascii="Times New Roman" w:hAnsi="Times New Roman" w:cs="Times New Roman"/>
          <w:sz w:val="28"/>
          <w:szCs w:val="28"/>
        </w:rPr>
        <w:t>приостановленных</w:t>
      </w:r>
      <w:proofErr w:type="gramEnd"/>
      <w:r>
        <w:rPr>
          <w:rFonts w:ascii="Times New Roman" w:hAnsi="Times New Roman" w:cs="Times New Roman"/>
          <w:sz w:val="28"/>
          <w:szCs w:val="28"/>
        </w:rPr>
        <w:t xml:space="preserve"> возросло в 2 раза или на 107,1% (с 14 до 29; +15).</w:t>
      </w:r>
      <w:r w:rsidR="003D3C92">
        <w:rPr>
          <w:rFonts w:ascii="Times New Roman" w:hAnsi="Times New Roman" w:cs="Times New Roman"/>
          <w:sz w:val="28"/>
          <w:szCs w:val="28"/>
        </w:rPr>
        <w:t xml:space="preserve"> </w:t>
      </w:r>
    </w:p>
    <w:p w:rsidR="00F0504D" w:rsidRDefault="00F0504D"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Рассматривая способы, можно разделить преступления данной категории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совершенные с использованием или применением:</w:t>
      </w:r>
    </w:p>
    <w:p w:rsidR="00F0504D" w:rsidRDefault="00F0504D"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сети «Интернет» - 153 (АППГ – 81; +72);</w:t>
      </w:r>
    </w:p>
    <w:p w:rsidR="00F0504D" w:rsidRDefault="00F0504D"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средств мобильной связи – 106 (АППГ – 47; +59);</w:t>
      </w:r>
    </w:p>
    <w:p w:rsidR="00F0504D" w:rsidRDefault="00F0504D"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расчетных (пластиковых) карт 29 (АППГ – 30; -1).</w:t>
      </w:r>
    </w:p>
    <w:p w:rsidR="00F0504D" w:rsidRDefault="00F0504D"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постоянной основе сотрудниками МО МВД России «Урюпинский» проводятся мероприятия, направленные на профилактику преступлений, связанных с хищением денежных сре</w:t>
      </w:r>
      <w:proofErr w:type="gramStart"/>
      <w:r>
        <w:rPr>
          <w:rFonts w:ascii="Times New Roman" w:hAnsi="Times New Roman" w:cs="Times New Roman"/>
          <w:sz w:val="28"/>
          <w:szCs w:val="28"/>
        </w:rPr>
        <w:t>дств с б</w:t>
      </w:r>
      <w:proofErr w:type="gramEnd"/>
      <w:r>
        <w:rPr>
          <w:rFonts w:ascii="Times New Roman" w:hAnsi="Times New Roman" w:cs="Times New Roman"/>
          <w:sz w:val="28"/>
          <w:szCs w:val="28"/>
        </w:rPr>
        <w:t>анковских счетов и мошенничеств, совершаемых с использованием ИТТ.</w:t>
      </w:r>
    </w:p>
    <w:p w:rsidR="00F0504D" w:rsidRDefault="00F0504D"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эффективности раскрытия преступлений, совершенных с использованием ИТТ, приказом </w:t>
      </w:r>
      <w:r w:rsidR="00115174">
        <w:rPr>
          <w:rFonts w:ascii="Times New Roman" w:hAnsi="Times New Roman" w:cs="Times New Roman"/>
          <w:sz w:val="28"/>
          <w:szCs w:val="28"/>
        </w:rPr>
        <w:t>МО МВД России «Урюпинский» № 190 от 23.12.2022 создана специализированная следственно-оперативная группа по раскрытию преступлений данной категории, в состав группы входят сотрудники подразделений ОУР, СО,</w:t>
      </w:r>
      <w:r w:rsidR="003C0768">
        <w:rPr>
          <w:rFonts w:ascii="Times New Roman" w:hAnsi="Times New Roman" w:cs="Times New Roman"/>
          <w:sz w:val="28"/>
          <w:szCs w:val="28"/>
        </w:rPr>
        <w:t xml:space="preserve"> </w:t>
      </w:r>
      <w:r w:rsidR="00115174">
        <w:rPr>
          <w:rFonts w:ascii="Times New Roman" w:hAnsi="Times New Roman" w:cs="Times New Roman"/>
          <w:sz w:val="28"/>
          <w:szCs w:val="28"/>
        </w:rPr>
        <w:t>ОД в количестве 5 человек.</w:t>
      </w:r>
    </w:p>
    <w:p w:rsidR="003C0768" w:rsidRDefault="003C0768" w:rsidP="003C07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приказа МО МВД России «Урюпинский» № 18 от 08.02.2023 назначены ответственными для работы в режиме формирования и ведения подсистемы ИБД-Ф «Дистанционное мошенничество» сотрудники подразделений</w:t>
      </w:r>
      <w:r w:rsidRPr="003C0768">
        <w:rPr>
          <w:rFonts w:ascii="Times New Roman" w:hAnsi="Times New Roman" w:cs="Times New Roman"/>
          <w:sz w:val="28"/>
          <w:szCs w:val="28"/>
        </w:rPr>
        <w:t xml:space="preserve"> </w:t>
      </w:r>
      <w:r>
        <w:rPr>
          <w:rFonts w:ascii="Times New Roman" w:hAnsi="Times New Roman" w:cs="Times New Roman"/>
          <w:sz w:val="28"/>
          <w:szCs w:val="28"/>
        </w:rPr>
        <w:t>ОУР, СО, ОД в количестве 16 человек.</w:t>
      </w:r>
    </w:p>
    <w:p w:rsidR="003C0768" w:rsidRDefault="003C0768" w:rsidP="003C07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с базой ИБД-Ф «Дистанционное мошенничество» осуществляется на постоянной основе, в которую вносятся сведения о зарегистрированных преступлениях и сообщениях граждан (все используемые абонентские номера, обстоятельства произошедшего), по межрегиональным совпадениям незамедлительно направляются запросы в территориальные органы РФ с целью получения значимой информации</w:t>
      </w:r>
      <w:r w:rsidR="004D2698">
        <w:rPr>
          <w:rFonts w:ascii="Times New Roman" w:hAnsi="Times New Roman" w:cs="Times New Roman"/>
          <w:sz w:val="28"/>
          <w:szCs w:val="28"/>
        </w:rPr>
        <w:t>.</w:t>
      </w:r>
    </w:p>
    <w:p w:rsidR="00BF75BD" w:rsidRDefault="004D2698" w:rsidP="003C07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истекший период 2023 года в подсистему ИБД-Ф «Дистанционное мошенничество» внесена информация по 139 уголовным делам, было выявлено 870 совпадения (6 раскрыто). Регулярно провидится мониторинг подсистемы ИБД-Ф «Дистанционное мошенничество»</w:t>
      </w:r>
      <w:r w:rsidR="00BF75BD">
        <w:rPr>
          <w:rFonts w:ascii="Times New Roman" w:hAnsi="Times New Roman" w:cs="Times New Roman"/>
          <w:sz w:val="28"/>
          <w:szCs w:val="28"/>
        </w:rPr>
        <w:t xml:space="preserve"> с целью установления совпадений с преступлениями, совершенными в других регионах, а также сведений, способствующих раскрытию преступлений указанной категории. В результате мониторинга установлено, что телефонные звонки совершаются, как правило, из следующих регионов и городов России: </w:t>
      </w:r>
      <w:proofErr w:type="gramStart"/>
      <w:r w:rsidR="00BF75BD">
        <w:rPr>
          <w:rFonts w:ascii="Times New Roman" w:hAnsi="Times New Roman" w:cs="Times New Roman"/>
          <w:sz w:val="28"/>
          <w:szCs w:val="28"/>
        </w:rPr>
        <w:t>Москва, Краснодарский край, Красноярский край, Алтайский край, Кемеровская область, Иркутская область, р. Коми.</w:t>
      </w:r>
      <w:proofErr w:type="gramEnd"/>
    </w:p>
    <w:p w:rsidR="00BF75BD" w:rsidRDefault="00BF75BD" w:rsidP="003C07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по данному направлению является приоритетной. Чтобы качественно противодействовать IT-преступности, работу необходимо проводить системно и планомерно, с </w:t>
      </w:r>
      <w:proofErr w:type="spellStart"/>
      <w:r>
        <w:rPr>
          <w:rFonts w:ascii="Times New Roman" w:hAnsi="Times New Roman" w:cs="Times New Roman"/>
          <w:sz w:val="28"/>
          <w:szCs w:val="28"/>
        </w:rPr>
        <w:t>задействованием</w:t>
      </w:r>
      <w:proofErr w:type="spellEnd"/>
      <w:r>
        <w:rPr>
          <w:rFonts w:ascii="Times New Roman" w:hAnsi="Times New Roman" w:cs="Times New Roman"/>
          <w:sz w:val="28"/>
          <w:szCs w:val="28"/>
        </w:rPr>
        <w:t xml:space="preserve"> оперативных служб, следствия, дознания, участковых уполномоченных полиции.</w:t>
      </w:r>
    </w:p>
    <w:p w:rsidR="007768F3" w:rsidRDefault="00BF75BD" w:rsidP="003C07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8F3">
        <w:rPr>
          <w:rFonts w:ascii="Times New Roman" w:hAnsi="Times New Roman" w:cs="Times New Roman"/>
          <w:sz w:val="28"/>
          <w:szCs w:val="28"/>
        </w:rPr>
        <w:t xml:space="preserve">Сложность раскрытия и расследования таких противоправных деяний определяется их высокой скрытностью, совершением неправомерных </w:t>
      </w:r>
      <w:r w:rsidR="007768F3">
        <w:rPr>
          <w:rFonts w:ascii="Times New Roman" w:hAnsi="Times New Roman" w:cs="Times New Roman"/>
          <w:sz w:val="28"/>
          <w:szCs w:val="28"/>
        </w:rPr>
        <w:lastRenderedPageBreak/>
        <w:t xml:space="preserve">действий в условиях, исключающих личный контакт с потерпевшими, особенностями компьютерной информации, а именно: бездокументарной формой хранения, быстротой и легкостью уничтожения, ее </w:t>
      </w:r>
      <w:proofErr w:type="spellStart"/>
      <w:r w:rsidR="007768F3">
        <w:rPr>
          <w:rFonts w:ascii="Times New Roman" w:hAnsi="Times New Roman" w:cs="Times New Roman"/>
          <w:sz w:val="28"/>
          <w:szCs w:val="28"/>
        </w:rPr>
        <w:t>обезличенностью</w:t>
      </w:r>
      <w:proofErr w:type="spellEnd"/>
      <w:r w:rsidR="007768F3">
        <w:rPr>
          <w:rFonts w:ascii="Times New Roman" w:hAnsi="Times New Roman" w:cs="Times New Roman"/>
          <w:sz w:val="28"/>
          <w:szCs w:val="28"/>
        </w:rPr>
        <w:t>. Именно поэтому подобные преступления не удается раскрыть, а уголовные дела приостанавливаются в связи с невозможностью установления лиц, совершивших преступления.</w:t>
      </w:r>
    </w:p>
    <w:p w:rsidR="004D2698" w:rsidRDefault="007768F3" w:rsidP="003C07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ключевых факторов, оказывающих существенное влияние на рост числа преступлений данной категории, является низкий уровень грамотности населения в части предупреждения противоправной деятельности в сфере высоких технологий. </w:t>
      </w:r>
      <w:proofErr w:type="gramStart"/>
      <w:r>
        <w:rPr>
          <w:rFonts w:ascii="Times New Roman" w:hAnsi="Times New Roman" w:cs="Times New Roman"/>
          <w:sz w:val="28"/>
          <w:szCs w:val="28"/>
        </w:rPr>
        <w:t>Это обусловлено</w:t>
      </w:r>
      <w:r w:rsidR="000F3A47">
        <w:rPr>
          <w:rFonts w:ascii="Times New Roman" w:hAnsi="Times New Roman" w:cs="Times New Roman"/>
          <w:sz w:val="28"/>
          <w:szCs w:val="28"/>
        </w:rPr>
        <w:t>,</w:t>
      </w:r>
      <w:r>
        <w:rPr>
          <w:rFonts w:ascii="Times New Roman" w:hAnsi="Times New Roman" w:cs="Times New Roman"/>
          <w:sz w:val="28"/>
          <w:szCs w:val="28"/>
        </w:rPr>
        <w:t xml:space="preserve"> как слабым з</w:t>
      </w:r>
      <w:r w:rsidR="000F3A47">
        <w:rPr>
          <w:rFonts w:ascii="Times New Roman" w:hAnsi="Times New Roman" w:cs="Times New Roman"/>
          <w:sz w:val="28"/>
          <w:szCs w:val="28"/>
        </w:rPr>
        <w:t xml:space="preserve">нанием основ безопасности при </w:t>
      </w:r>
      <w:r>
        <w:rPr>
          <w:rFonts w:ascii="Times New Roman" w:hAnsi="Times New Roman" w:cs="Times New Roman"/>
          <w:sz w:val="28"/>
          <w:szCs w:val="28"/>
        </w:rPr>
        <w:t>пользовании</w:t>
      </w:r>
      <w:r w:rsidR="000F3A47">
        <w:rPr>
          <w:rFonts w:ascii="Times New Roman" w:hAnsi="Times New Roman" w:cs="Times New Roman"/>
          <w:sz w:val="28"/>
          <w:szCs w:val="28"/>
        </w:rPr>
        <w:t xml:space="preserve"> высокотехнологичным оборудованием и информационно-телекоммуникационными сервисами, так и недостаточной осведомленностью граждан об основных приемах совершения </w:t>
      </w:r>
      <w:proofErr w:type="spellStart"/>
      <w:r w:rsidR="000F3A47">
        <w:rPr>
          <w:rFonts w:ascii="Times New Roman" w:hAnsi="Times New Roman" w:cs="Times New Roman"/>
          <w:sz w:val="28"/>
          <w:szCs w:val="28"/>
        </w:rPr>
        <w:t>киберпреступлений</w:t>
      </w:r>
      <w:proofErr w:type="spellEnd"/>
      <w:r w:rsidR="000F3A47">
        <w:rPr>
          <w:rFonts w:ascii="Times New Roman" w:hAnsi="Times New Roman" w:cs="Times New Roman"/>
          <w:sz w:val="28"/>
          <w:szCs w:val="28"/>
        </w:rPr>
        <w:t xml:space="preserve"> и способах противостояния им.</w:t>
      </w:r>
      <w:r>
        <w:rPr>
          <w:rFonts w:ascii="Times New Roman" w:hAnsi="Times New Roman" w:cs="Times New Roman"/>
          <w:sz w:val="28"/>
          <w:szCs w:val="28"/>
        </w:rPr>
        <w:t xml:space="preserve"> </w:t>
      </w:r>
      <w:r w:rsidR="000F3A47">
        <w:rPr>
          <w:rFonts w:ascii="Times New Roman" w:hAnsi="Times New Roman" w:cs="Times New Roman"/>
          <w:sz w:val="28"/>
          <w:szCs w:val="28"/>
        </w:rPr>
        <w:t xml:space="preserve">В связи с чем, есть основания считать, что постоянное систематизированное инициативное информирование органами внутренних дел граждан в средствах массовой информации и официальных </w:t>
      </w:r>
      <w:proofErr w:type="spellStart"/>
      <w:r w:rsidR="000F3A47">
        <w:rPr>
          <w:rFonts w:ascii="Times New Roman" w:hAnsi="Times New Roman" w:cs="Times New Roman"/>
          <w:sz w:val="28"/>
          <w:szCs w:val="28"/>
        </w:rPr>
        <w:t>интернет-ресурсах</w:t>
      </w:r>
      <w:proofErr w:type="spellEnd"/>
      <w:r w:rsidR="000F3A47">
        <w:rPr>
          <w:rFonts w:ascii="Times New Roman" w:hAnsi="Times New Roman" w:cs="Times New Roman"/>
          <w:sz w:val="28"/>
          <w:szCs w:val="28"/>
        </w:rPr>
        <w:t xml:space="preserve"> об основных видах </w:t>
      </w:r>
      <w:proofErr w:type="spellStart"/>
      <w:r w:rsidR="000F3A47">
        <w:rPr>
          <w:rFonts w:ascii="Times New Roman" w:hAnsi="Times New Roman" w:cs="Times New Roman"/>
          <w:sz w:val="28"/>
          <w:szCs w:val="28"/>
        </w:rPr>
        <w:t>киберпреступности</w:t>
      </w:r>
      <w:proofErr w:type="spellEnd"/>
      <w:r w:rsidR="000F3A47">
        <w:rPr>
          <w:rFonts w:ascii="Times New Roman" w:hAnsi="Times New Roman" w:cs="Times New Roman"/>
          <w:sz w:val="28"/>
          <w:szCs w:val="28"/>
        </w:rPr>
        <w:t xml:space="preserve"> и способах противодействия им позволит</w:t>
      </w:r>
      <w:proofErr w:type="gramEnd"/>
      <w:r w:rsidR="000F3A47">
        <w:rPr>
          <w:rFonts w:ascii="Times New Roman" w:hAnsi="Times New Roman" w:cs="Times New Roman"/>
          <w:sz w:val="28"/>
          <w:szCs w:val="28"/>
        </w:rPr>
        <w:t xml:space="preserve"> повысить уровень компьютерной и сетевой грамотности граждан и, как следствие, снизить негативный эффект от действий злоумышленников, использующих компьютерные и телекоммуникационные технологии в незаконных целях.</w:t>
      </w:r>
      <w:r w:rsidR="00BF75BD">
        <w:rPr>
          <w:rFonts w:ascii="Times New Roman" w:hAnsi="Times New Roman" w:cs="Times New Roman"/>
          <w:sz w:val="28"/>
          <w:szCs w:val="28"/>
        </w:rPr>
        <w:t xml:space="preserve"> </w:t>
      </w:r>
    </w:p>
    <w:p w:rsidR="003C0768" w:rsidRDefault="000F3A47"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целом на состояние </w:t>
      </w:r>
      <w:proofErr w:type="gramStart"/>
      <w:r>
        <w:rPr>
          <w:rFonts w:ascii="Times New Roman" w:hAnsi="Times New Roman" w:cs="Times New Roman"/>
          <w:sz w:val="28"/>
          <w:szCs w:val="28"/>
        </w:rPr>
        <w:t>преступности</w:t>
      </w:r>
      <w:proofErr w:type="gramEnd"/>
      <w:r>
        <w:rPr>
          <w:rFonts w:ascii="Times New Roman" w:hAnsi="Times New Roman" w:cs="Times New Roman"/>
          <w:sz w:val="28"/>
          <w:szCs w:val="28"/>
        </w:rPr>
        <w:t xml:space="preserve"> безусловно, оказывает влияние и низкий уровень жизни большинства групп населения района.</w:t>
      </w:r>
    </w:p>
    <w:p w:rsidR="000F3A47" w:rsidRDefault="000F3A47"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рамках реализации комплекса мер, направленных на профилактику преступлений, совершенных с использованием ИТТ, сотрудниками ОУУП и ПДН МО организованы и проведены рабочие встречи с руководителями администрации Урюпинского района, а также другими крупными учреждениями, расположенными на территории обслуживания, по результатам которых достигнуты соглашения с ПО Урюпинские электросети филиала ПАО МРСК Юга</w:t>
      </w:r>
      <w:r w:rsidR="00E0363F">
        <w:rPr>
          <w:rFonts w:ascii="Times New Roman" w:hAnsi="Times New Roman" w:cs="Times New Roman"/>
          <w:sz w:val="28"/>
          <w:szCs w:val="28"/>
        </w:rPr>
        <w:t xml:space="preserve"> </w:t>
      </w:r>
      <w:proofErr w:type="spellStart"/>
      <w:r w:rsidR="00E0363F">
        <w:rPr>
          <w:rFonts w:ascii="Times New Roman" w:hAnsi="Times New Roman" w:cs="Times New Roman"/>
          <w:sz w:val="28"/>
          <w:szCs w:val="28"/>
        </w:rPr>
        <w:t>Волгоградэнерго</w:t>
      </w:r>
      <w:proofErr w:type="spellEnd"/>
      <w:r w:rsidR="00E0363F">
        <w:rPr>
          <w:rFonts w:ascii="Times New Roman" w:hAnsi="Times New Roman" w:cs="Times New Roman"/>
          <w:sz w:val="28"/>
          <w:szCs w:val="28"/>
        </w:rPr>
        <w:t>», филиалом ООО «Газпром газораспределение Волгоград» в г. Урюпинске по</w:t>
      </w:r>
      <w:proofErr w:type="gramEnd"/>
      <w:r w:rsidR="00E0363F">
        <w:rPr>
          <w:rFonts w:ascii="Times New Roman" w:hAnsi="Times New Roman" w:cs="Times New Roman"/>
          <w:sz w:val="28"/>
          <w:szCs w:val="28"/>
        </w:rPr>
        <w:t xml:space="preserve"> вопросу размещения на платежных документах текста профилактического содержания; с Урюпинским ПАТП и ИП, занимающимися частным извозом о размещении в общественном транспорте соответствующей печатной информации (листовки, памятки); кроме этого, трансляция видеороликов с предупреждающей информацией о мошенничествах осуществляется на светодиодном экране, установленном на пересечении пр. Ленина и ул. Черняховского.</w:t>
      </w:r>
    </w:p>
    <w:p w:rsidR="00E0363F" w:rsidRDefault="00E0363F" w:rsidP="003D3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в отчетном периоде в целях профилактики IT-преступлений, в средствах массовой информации опубликовано 94 материала, из них: на радио – 39, в газете </w:t>
      </w:r>
      <w:r w:rsidR="00591F99">
        <w:rPr>
          <w:rFonts w:ascii="Times New Roman" w:hAnsi="Times New Roman" w:cs="Times New Roman"/>
          <w:sz w:val="28"/>
          <w:szCs w:val="28"/>
        </w:rPr>
        <w:t>«</w:t>
      </w:r>
      <w:proofErr w:type="gramStart"/>
      <w:r>
        <w:rPr>
          <w:rFonts w:ascii="Times New Roman" w:hAnsi="Times New Roman" w:cs="Times New Roman"/>
          <w:sz w:val="28"/>
          <w:szCs w:val="28"/>
        </w:rPr>
        <w:t>Урюпинская</w:t>
      </w:r>
      <w:proofErr w:type="gramEnd"/>
      <w:r>
        <w:rPr>
          <w:rFonts w:ascii="Times New Roman" w:hAnsi="Times New Roman" w:cs="Times New Roman"/>
          <w:sz w:val="28"/>
          <w:szCs w:val="28"/>
        </w:rPr>
        <w:t xml:space="preserve"> правда</w:t>
      </w:r>
      <w:r w:rsidR="00591F99">
        <w:rPr>
          <w:rFonts w:ascii="Times New Roman" w:hAnsi="Times New Roman" w:cs="Times New Roman"/>
          <w:sz w:val="28"/>
          <w:szCs w:val="28"/>
        </w:rPr>
        <w:t>»</w:t>
      </w:r>
      <w:r>
        <w:rPr>
          <w:rFonts w:ascii="Times New Roman" w:hAnsi="Times New Roman" w:cs="Times New Roman"/>
          <w:sz w:val="28"/>
          <w:szCs w:val="28"/>
        </w:rPr>
        <w:t xml:space="preserve"> – 26, на интернет сайте – 25, на телевидении – 2. </w:t>
      </w:r>
    </w:p>
    <w:p w:rsidR="00663728" w:rsidRDefault="00663728" w:rsidP="003D3C92">
      <w:pPr>
        <w:spacing w:after="0" w:line="240" w:lineRule="auto"/>
        <w:jc w:val="both"/>
        <w:rPr>
          <w:rFonts w:ascii="Times New Roman" w:hAnsi="Times New Roman" w:cs="Times New Roman"/>
          <w:sz w:val="28"/>
          <w:szCs w:val="28"/>
        </w:rPr>
      </w:pPr>
    </w:p>
    <w:p w:rsidR="00663728" w:rsidRDefault="00663728" w:rsidP="00663728">
      <w:pPr>
        <w:spacing w:after="0" w:line="240" w:lineRule="auto"/>
        <w:jc w:val="center"/>
        <w:rPr>
          <w:rFonts w:ascii="Times New Roman" w:hAnsi="Times New Roman" w:cs="Times New Roman"/>
          <w:b/>
          <w:sz w:val="28"/>
          <w:szCs w:val="28"/>
        </w:rPr>
      </w:pPr>
      <w:r w:rsidRPr="00663728">
        <w:rPr>
          <w:rFonts w:ascii="Times New Roman" w:hAnsi="Times New Roman" w:cs="Times New Roman"/>
          <w:b/>
          <w:sz w:val="28"/>
          <w:szCs w:val="28"/>
        </w:rPr>
        <w:t>Розыск преступников и лиц, без вести пропавших</w:t>
      </w:r>
    </w:p>
    <w:p w:rsidR="00663728" w:rsidRPr="00CA294A" w:rsidRDefault="00663728" w:rsidP="00663728">
      <w:pPr>
        <w:spacing w:after="0" w:line="240" w:lineRule="auto"/>
        <w:rPr>
          <w:rFonts w:ascii="Times New Roman" w:hAnsi="Times New Roman" w:cs="Times New Roman"/>
          <w:b/>
          <w:sz w:val="16"/>
          <w:szCs w:val="16"/>
        </w:rPr>
      </w:pPr>
    </w:p>
    <w:p w:rsidR="00663728" w:rsidRDefault="00663728" w:rsidP="00663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Одной из важнейших задач оперативно-розыскной деятельности органов внутренних дел, определенных Федеральным законом, является осуществление розыска лиц, скрывающихся от органов дознания, следствия и суда. Состояние и эффективность этой работы оказывают непосредственное влияние на состояние оперативной обстановки.</w:t>
      </w:r>
    </w:p>
    <w:p w:rsidR="00663728" w:rsidRDefault="00663728" w:rsidP="00663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Розыск преступников, без вести пропавших является одним из основных критериев в эффективности работы, как уголовного розыска, так и Отдела в целом.</w:t>
      </w:r>
    </w:p>
    <w:p w:rsidR="0019434B" w:rsidRDefault="00663728" w:rsidP="00DD1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оперативно-служебной деятельности по розыску преступников характеризуются следующими показателями: всего разыскивалось – 18, из них разыскано – 12, остаток не разысканных – 6. </w:t>
      </w:r>
      <w:proofErr w:type="gramStart"/>
      <w:r>
        <w:rPr>
          <w:rFonts w:ascii="Times New Roman" w:hAnsi="Times New Roman" w:cs="Times New Roman"/>
          <w:sz w:val="28"/>
          <w:szCs w:val="28"/>
        </w:rPr>
        <w:t>Результаты оперативно-служебной деятельности по р</w:t>
      </w:r>
      <w:r w:rsidR="00DD1007">
        <w:rPr>
          <w:rFonts w:ascii="Times New Roman" w:hAnsi="Times New Roman" w:cs="Times New Roman"/>
          <w:sz w:val="28"/>
          <w:szCs w:val="28"/>
        </w:rPr>
        <w:t>озыску без вести пропавших характеризуются следующими показателями: всего разыскивалось – 25, разыскано – 6, остаток – 19, из них в рамках РД – 9, в рамках ОПД - 10.</w:t>
      </w:r>
      <w:proofErr w:type="gramEnd"/>
      <w:r w:rsidR="00DD1007" w:rsidRPr="00DD1007">
        <w:rPr>
          <w:rFonts w:ascii="Times New Roman" w:hAnsi="Times New Roman" w:cs="Times New Roman"/>
          <w:sz w:val="28"/>
          <w:szCs w:val="28"/>
        </w:rPr>
        <w:t xml:space="preserve"> </w:t>
      </w:r>
      <w:r w:rsidR="00DD1007">
        <w:rPr>
          <w:rFonts w:ascii="Times New Roman" w:hAnsi="Times New Roman" w:cs="Times New Roman"/>
          <w:sz w:val="28"/>
          <w:szCs w:val="28"/>
        </w:rPr>
        <w:t xml:space="preserve">Результаты оперативно-служебной деятельности по розыску </w:t>
      </w:r>
      <w:proofErr w:type="gramStart"/>
      <w:r w:rsidR="00DD1007">
        <w:rPr>
          <w:rFonts w:ascii="Times New Roman" w:hAnsi="Times New Roman" w:cs="Times New Roman"/>
          <w:sz w:val="28"/>
          <w:szCs w:val="28"/>
        </w:rPr>
        <w:t>утративших</w:t>
      </w:r>
      <w:proofErr w:type="gramEnd"/>
      <w:r w:rsidR="00DD1007">
        <w:rPr>
          <w:rFonts w:ascii="Times New Roman" w:hAnsi="Times New Roman" w:cs="Times New Roman"/>
          <w:sz w:val="28"/>
          <w:szCs w:val="28"/>
        </w:rPr>
        <w:t xml:space="preserve"> связь с родственниками характеризуется следующими показателями: всего разыскивалось – 1, разыскано – 0, остаток не разысканных – 1. Неопознанные трупы – 2, установлено – 0, остаток – 2. Не </w:t>
      </w:r>
      <w:proofErr w:type="gramStart"/>
      <w:r w:rsidR="00DD1007">
        <w:rPr>
          <w:rFonts w:ascii="Times New Roman" w:hAnsi="Times New Roman" w:cs="Times New Roman"/>
          <w:sz w:val="28"/>
          <w:szCs w:val="28"/>
        </w:rPr>
        <w:t>учетных</w:t>
      </w:r>
      <w:proofErr w:type="gramEnd"/>
      <w:r w:rsidR="00DD1007">
        <w:rPr>
          <w:rFonts w:ascii="Times New Roman" w:hAnsi="Times New Roman" w:cs="Times New Roman"/>
          <w:sz w:val="28"/>
          <w:szCs w:val="28"/>
        </w:rPr>
        <w:t xml:space="preserve"> БВП разыскивалось 2 (психически больные).</w:t>
      </w:r>
    </w:p>
    <w:p w:rsidR="00DD1007" w:rsidRDefault="00DD1007" w:rsidP="00DD1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остаток не разысканных лиц за отчетный период 2023 года составил 27 человек (АППГ – 30; -3), в том числе подозреваемых, обвиняемых в совершении преступления – 6 (АППГ – 6), без вести пропавших – 19 (АППГ – 22; -3), неопознанных трупов 2 (АППГ – 2).</w:t>
      </w:r>
    </w:p>
    <w:p w:rsidR="00562DA7" w:rsidRDefault="00562DA7" w:rsidP="00DD1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розыске преступников принимали участие только сотрудники ОУР (найдено 12 лиц).</w:t>
      </w:r>
    </w:p>
    <w:p w:rsidR="00562DA7" w:rsidRPr="00CA294A" w:rsidRDefault="00562DA7" w:rsidP="00DD1007">
      <w:pPr>
        <w:spacing w:after="0" w:line="240" w:lineRule="auto"/>
        <w:jc w:val="both"/>
        <w:rPr>
          <w:rFonts w:ascii="Times New Roman" w:hAnsi="Times New Roman" w:cs="Times New Roman"/>
          <w:sz w:val="16"/>
          <w:szCs w:val="16"/>
        </w:rPr>
      </w:pPr>
    </w:p>
    <w:p w:rsidR="00562DA7" w:rsidRDefault="00562DA7" w:rsidP="00562DA7">
      <w:pPr>
        <w:spacing w:after="0" w:line="240" w:lineRule="auto"/>
        <w:jc w:val="center"/>
        <w:rPr>
          <w:rFonts w:ascii="Times New Roman" w:hAnsi="Times New Roman" w:cs="Times New Roman"/>
          <w:b/>
          <w:sz w:val="28"/>
          <w:szCs w:val="28"/>
        </w:rPr>
      </w:pPr>
      <w:r w:rsidRPr="00562DA7">
        <w:rPr>
          <w:rFonts w:ascii="Times New Roman" w:hAnsi="Times New Roman" w:cs="Times New Roman"/>
          <w:b/>
          <w:sz w:val="28"/>
          <w:szCs w:val="28"/>
        </w:rPr>
        <w:t>Сведения о лицах, совершивших преступления</w:t>
      </w:r>
    </w:p>
    <w:p w:rsidR="00562DA7" w:rsidRPr="00CA294A" w:rsidRDefault="00562DA7" w:rsidP="00562DA7">
      <w:pPr>
        <w:spacing w:after="0" w:line="240" w:lineRule="auto"/>
        <w:rPr>
          <w:rFonts w:ascii="Times New Roman" w:hAnsi="Times New Roman" w:cs="Times New Roman"/>
          <w:b/>
          <w:sz w:val="16"/>
          <w:szCs w:val="16"/>
        </w:rPr>
      </w:pPr>
    </w:p>
    <w:p w:rsidR="00562DA7" w:rsidRDefault="00562DA7" w:rsidP="00562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Первоочередное внимание уделялось реализации задач в сфере борьбы с преступ</w:t>
      </w:r>
      <w:r w:rsidR="00A1433B">
        <w:rPr>
          <w:rFonts w:ascii="Times New Roman" w:hAnsi="Times New Roman" w:cs="Times New Roman"/>
          <w:sz w:val="28"/>
          <w:szCs w:val="28"/>
        </w:rPr>
        <w:t>ностью. Так в отчетном период за совершение преступлений установлено 269 лиц (АППГ – 313, динамика -44 или -17,5%), в том числе женщин – 19.</w:t>
      </w:r>
    </w:p>
    <w:p w:rsidR="0072012D" w:rsidRDefault="0072012D" w:rsidP="00562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Большую часть всех выявленных лиц, совершивших преступления – это граждане в возрасте от 18 до 24 года (41), от 25 до 29 лет (20), от 30 – 39 (86), от 40 до 49 (74), 50 лет и старше (48); по образовательному статусу 93 (имеющие среднее (полное общее) образование, 16 начальное, 55 основное общее, 82 среднее профессиональное, 23 – высшее.</w:t>
      </w:r>
      <w:proofErr w:type="gramEnd"/>
    </w:p>
    <w:p w:rsidR="0072012D" w:rsidRDefault="0072012D" w:rsidP="00562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Задержано 110 лиц (АППГ – 103; -7 или -6,8%), совершивших преступления в состоянии алкогольного опьянения и 4 лица (АППГ – 2; +2), совершивших преступления в состоянии наркотического опьянения.</w:t>
      </w:r>
    </w:p>
    <w:p w:rsidR="0072012D" w:rsidRPr="00CA294A" w:rsidRDefault="0072012D" w:rsidP="0072012D">
      <w:pPr>
        <w:spacing w:after="0" w:line="240" w:lineRule="auto"/>
        <w:jc w:val="center"/>
        <w:rPr>
          <w:rFonts w:ascii="Times New Roman" w:hAnsi="Times New Roman" w:cs="Times New Roman"/>
          <w:b/>
          <w:sz w:val="16"/>
          <w:szCs w:val="16"/>
        </w:rPr>
      </w:pPr>
    </w:p>
    <w:p w:rsidR="0072012D" w:rsidRDefault="0072012D" w:rsidP="0072012D">
      <w:pPr>
        <w:spacing w:after="0" w:line="240" w:lineRule="auto"/>
        <w:jc w:val="center"/>
        <w:rPr>
          <w:rFonts w:ascii="Times New Roman" w:hAnsi="Times New Roman" w:cs="Times New Roman"/>
          <w:b/>
          <w:sz w:val="28"/>
          <w:szCs w:val="28"/>
        </w:rPr>
      </w:pPr>
      <w:r w:rsidRPr="0072012D">
        <w:rPr>
          <w:rFonts w:ascii="Times New Roman" w:hAnsi="Times New Roman" w:cs="Times New Roman"/>
          <w:b/>
          <w:sz w:val="28"/>
          <w:szCs w:val="28"/>
        </w:rPr>
        <w:t>Противодействие экстремизму и терроризму</w:t>
      </w:r>
    </w:p>
    <w:p w:rsidR="0072012D" w:rsidRPr="00CA294A" w:rsidRDefault="0072012D" w:rsidP="0072012D">
      <w:pPr>
        <w:spacing w:after="0" w:line="240" w:lineRule="auto"/>
        <w:jc w:val="both"/>
        <w:rPr>
          <w:rFonts w:ascii="Times New Roman" w:hAnsi="Times New Roman" w:cs="Times New Roman"/>
          <w:b/>
          <w:sz w:val="16"/>
          <w:szCs w:val="16"/>
        </w:rPr>
      </w:pPr>
    </w:p>
    <w:p w:rsidR="0072012D" w:rsidRDefault="0072012D" w:rsidP="0072012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72012D">
        <w:rPr>
          <w:rFonts w:ascii="Times New Roman" w:hAnsi="Times New Roman" w:cs="Times New Roman"/>
          <w:sz w:val="28"/>
          <w:szCs w:val="28"/>
        </w:rPr>
        <w:t>В течение 12 месяцев 2023 года МО МВД России «Урюпинский» пр</w:t>
      </w:r>
      <w:r>
        <w:rPr>
          <w:rFonts w:ascii="Times New Roman" w:hAnsi="Times New Roman" w:cs="Times New Roman"/>
          <w:sz w:val="28"/>
          <w:szCs w:val="28"/>
        </w:rPr>
        <w:t>о</w:t>
      </w:r>
      <w:r w:rsidRPr="0072012D">
        <w:rPr>
          <w:rFonts w:ascii="Times New Roman" w:hAnsi="Times New Roman" w:cs="Times New Roman"/>
          <w:sz w:val="28"/>
          <w:szCs w:val="28"/>
        </w:rPr>
        <w:t>водились оперативно</w:t>
      </w:r>
      <w:r>
        <w:rPr>
          <w:rFonts w:ascii="Times New Roman" w:hAnsi="Times New Roman" w:cs="Times New Roman"/>
          <w:sz w:val="28"/>
          <w:szCs w:val="28"/>
        </w:rPr>
        <w:t xml:space="preserve">-профилактические мероприятия, направленные на противодействие этническим преступным сообществам, </w:t>
      </w:r>
      <w:r>
        <w:rPr>
          <w:rFonts w:ascii="Times New Roman" w:hAnsi="Times New Roman" w:cs="Times New Roman"/>
          <w:sz w:val="28"/>
          <w:szCs w:val="28"/>
        </w:rPr>
        <w:lastRenderedPageBreak/>
        <w:t xml:space="preserve">специализирующимся на создании каналов незаконной миграции, легализации и трудоустройстве соотечественников, прибывших на территорию Урюпинского района, а также усиление контроля в мессах компактного </w:t>
      </w:r>
      <w:r w:rsidR="00700AD0">
        <w:rPr>
          <w:rFonts w:ascii="Times New Roman" w:hAnsi="Times New Roman" w:cs="Times New Roman"/>
          <w:sz w:val="28"/>
          <w:szCs w:val="28"/>
        </w:rPr>
        <w:t>пребывания (</w:t>
      </w:r>
      <w:r>
        <w:rPr>
          <w:rFonts w:ascii="Times New Roman" w:hAnsi="Times New Roman" w:cs="Times New Roman"/>
          <w:sz w:val="28"/>
          <w:szCs w:val="28"/>
        </w:rPr>
        <w:t>проживания</w:t>
      </w:r>
      <w:r w:rsidR="00700AD0">
        <w:rPr>
          <w:rFonts w:ascii="Times New Roman" w:hAnsi="Times New Roman" w:cs="Times New Roman"/>
          <w:sz w:val="28"/>
          <w:szCs w:val="28"/>
        </w:rPr>
        <w:t>) иностранных граждан.</w:t>
      </w:r>
      <w:proofErr w:type="gramEnd"/>
      <w:r w:rsidR="00700AD0">
        <w:rPr>
          <w:rFonts w:ascii="Times New Roman" w:hAnsi="Times New Roman" w:cs="Times New Roman"/>
          <w:sz w:val="28"/>
          <w:szCs w:val="28"/>
        </w:rPr>
        <w:t xml:space="preserve"> Принимаемые личным составом МО МВД России «Урюпинский» во взаимодействии с органами местного самоуправления скоординированные меры по противодействию проявлениям экстремизма, позволили в отчетном периоде не допустить на территории обслуживания проявления деятельности радикальных, молодежных и экстремистских объединения и совершения террористических актов.</w:t>
      </w:r>
    </w:p>
    <w:p w:rsidR="00700AD0" w:rsidRDefault="00700AD0" w:rsidP="00720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постоянной основе осуществляется мониторинг средств массовой информации, информационных ресурсов, в том числе в сети Интернет, в целях получения и сбора информации о лицах и группах, причастных к организации и осуществлению экстремистской и террористической деятельности, выявлению фактов распространения материалов, содержащих призывы к социальной, расовой и религиозной розни, экстремистской литературы, а так же выявления предпосылок возникновения угроз обострения оперативной обстановки на</w:t>
      </w:r>
      <w:proofErr w:type="gramEnd"/>
      <w:r>
        <w:rPr>
          <w:rFonts w:ascii="Times New Roman" w:hAnsi="Times New Roman" w:cs="Times New Roman"/>
          <w:sz w:val="28"/>
          <w:szCs w:val="28"/>
        </w:rPr>
        <w:t xml:space="preserve"> территории Урюпинского района Волгоградской области.</w:t>
      </w:r>
    </w:p>
    <w:p w:rsidR="008819D3" w:rsidRDefault="008819D3" w:rsidP="00720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Религиозная обстановка в Урюпинском районе является стабильной. Общественно-политическая ситуация остается контролируемой.</w:t>
      </w:r>
    </w:p>
    <w:p w:rsidR="008819D3" w:rsidRDefault="008819D3" w:rsidP="00720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истекший период 2023 года фактов возникновения конфликтных ситуаций на национальной или религиозной почвах не отмечено. </w:t>
      </w:r>
      <w:proofErr w:type="spellStart"/>
      <w:r>
        <w:rPr>
          <w:rFonts w:ascii="Times New Roman" w:hAnsi="Times New Roman" w:cs="Times New Roman"/>
          <w:sz w:val="28"/>
          <w:szCs w:val="28"/>
        </w:rPr>
        <w:t>Этноконфессиональная</w:t>
      </w:r>
      <w:proofErr w:type="spellEnd"/>
      <w:r>
        <w:rPr>
          <w:rFonts w:ascii="Times New Roman" w:hAnsi="Times New Roman" w:cs="Times New Roman"/>
          <w:sz w:val="28"/>
          <w:szCs w:val="28"/>
        </w:rPr>
        <w:t xml:space="preserve"> ситуация в Урюпинском районе в целом стабильная и имеет устойчивый характер.</w:t>
      </w:r>
    </w:p>
    <w:p w:rsidR="008819D3" w:rsidRDefault="008819D3" w:rsidP="00720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сложившейся на сегодняшний день на территории района оперативной обстановки предпосылок для внезапного осложнения ситуации проявлениями экстремизма и терроризма  не выявил. В отчетном периоде на территории обслуживания МО МВД России «Урюпинский» террористических актов, межнациональных конфликтов, групповых нарушений общественного порядка и резонансных преступлений, совершенных по мотивам расовой, национальной и религиозной вражды не допущено.</w:t>
      </w:r>
    </w:p>
    <w:p w:rsidR="008819D3" w:rsidRPr="00CA294A" w:rsidRDefault="008819D3" w:rsidP="008819D3">
      <w:pPr>
        <w:spacing w:after="0" w:line="240" w:lineRule="auto"/>
        <w:jc w:val="center"/>
        <w:rPr>
          <w:rFonts w:ascii="Times New Roman" w:hAnsi="Times New Roman" w:cs="Times New Roman"/>
          <w:b/>
          <w:sz w:val="16"/>
          <w:szCs w:val="16"/>
        </w:rPr>
      </w:pPr>
    </w:p>
    <w:p w:rsidR="008819D3" w:rsidRDefault="008819D3" w:rsidP="008819D3">
      <w:pPr>
        <w:spacing w:after="0" w:line="240" w:lineRule="auto"/>
        <w:jc w:val="center"/>
        <w:rPr>
          <w:rFonts w:ascii="Times New Roman" w:hAnsi="Times New Roman" w:cs="Times New Roman"/>
          <w:b/>
          <w:sz w:val="28"/>
          <w:szCs w:val="28"/>
        </w:rPr>
      </w:pPr>
      <w:r w:rsidRPr="008819D3">
        <w:rPr>
          <w:rFonts w:ascii="Times New Roman" w:hAnsi="Times New Roman" w:cs="Times New Roman"/>
          <w:b/>
          <w:sz w:val="28"/>
          <w:szCs w:val="28"/>
        </w:rPr>
        <w:t>Борьба с организованной и групповой преступностью</w:t>
      </w:r>
    </w:p>
    <w:p w:rsidR="008819D3" w:rsidRPr="00CA294A" w:rsidRDefault="008819D3" w:rsidP="008819D3">
      <w:pPr>
        <w:spacing w:after="0" w:line="240" w:lineRule="auto"/>
        <w:rPr>
          <w:rFonts w:ascii="Times New Roman" w:hAnsi="Times New Roman" w:cs="Times New Roman"/>
          <w:b/>
          <w:sz w:val="16"/>
          <w:szCs w:val="16"/>
        </w:rPr>
      </w:pPr>
    </w:p>
    <w:p w:rsidR="00AE7575" w:rsidRDefault="008819D3" w:rsidP="00881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Противодействие организованной преступности, включая ее этническую составляющую, </w:t>
      </w:r>
      <w:r w:rsidR="005F2E94">
        <w:rPr>
          <w:rFonts w:ascii="Times New Roman" w:hAnsi="Times New Roman" w:cs="Times New Roman"/>
          <w:sz w:val="28"/>
          <w:szCs w:val="28"/>
        </w:rPr>
        <w:t xml:space="preserve">в отчетном периоде оставалось одним из направлений, которому оказывалось повышенное внимание. В МО МВД России «Урюпинский» в отчетном периоде 2023 года зарегистрировано 1 преступление, совершенное ОПГ (АППГ – 0; +1). Работа оперативных служб полиции по данной линии организована и на постоянной основе проводятся ОРМ с целью выявления и раскрытия преступлений, по оперативной информации совершенных ОПГ. По данным линиям работы закреплен 1 сотрудник оперативного подразделения и с целью сбора и аккумулирования </w:t>
      </w:r>
      <w:r w:rsidR="005F2E94">
        <w:rPr>
          <w:rFonts w:ascii="Times New Roman" w:hAnsi="Times New Roman" w:cs="Times New Roman"/>
          <w:sz w:val="28"/>
          <w:szCs w:val="28"/>
        </w:rPr>
        <w:lastRenderedPageBreak/>
        <w:t>оперативной информации по данному направлению деятельности ведутся дела оперативного учета.</w:t>
      </w:r>
    </w:p>
    <w:p w:rsidR="00AE7575" w:rsidRPr="00CA294A" w:rsidRDefault="00AE7575" w:rsidP="00AE7575">
      <w:pPr>
        <w:spacing w:after="0" w:line="240" w:lineRule="auto"/>
        <w:jc w:val="center"/>
        <w:rPr>
          <w:rFonts w:ascii="Times New Roman" w:hAnsi="Times New Roman" w:cs="Times New Roman"/>
          <w:b/>
          <w:sz w:val="16"/>
          <w:szCs w:val="16"/>
        </w:rPr>
      </w:pPr>
    </w:p>
    <w:p w:rsidR="00AE7575" w:rsidRDefault="00AE7575" w:rsidP="00AE7575">
      <w:pPr>
        <w:spacing w:after="0" w:line="240" w:lineRule="auto"/>
        <w:jc w:val="center"/>
        <w:rPr>
          <w:rFonts w:ascii="Times New Roman" w:hAnsi="Times New Roman" w:cs="Times New Roman"/>
          <w:b/>
          <w:sz w:val="28"/>
          <w:szCs w:val="28"/>
        </w:rPr>
      </w:pPr>
      <w:r w:rsidRPr="00AE7575">
        <w:rPr>
          <w:rFonts w:ascii="Times New Roman" w:hAnsi="Times New Roman" w:cs="Times New Roman"/>
          <w:b/>
          <w:sz w:val="28"/>
          <w:szCs w:val="28"/>
        </w:rPr>
        <w:t xml:space="preserve">Результаты деятельности в борьбе с преступлениями </w:t>
      </w:r>
    </w:p>
    <w:p w:rsidR="008819D3" w:rsidRDefault="00AE7575" w:rsidP="00AE7575">
      <w:pPr>
        <w:spacing w:after="0" w:line="240" w:lineRule="auto"/>
        <w:jc w:val="center"/>
        <w:rPr>
          <w:rFonts w:ascii="Times New Roman" w:hAnsi="Times New Roman" w:cs="Times New Roman"/>
          <w:b/>
          <w:sz w:val="28"/>
          <w:szCs w:val="28"/>
        </w:rPr>
      </w:pPr>
      <w:r w:rsidRPr="00AE7575">
        <w:rPr>
          <w:rFonts w:ascii="Times New Roman" w:hAnsi="Times New Roman" w:cs="Times New Roman"/>
          <w:b/>
          <w:sz w:val="28"/>
          <w:szCs w:val="28"/>
        </w:rPr>
        <w:t>экономической направленности</w:t>
      </w:r>
    </w:p>
    <w:p w:rsidR="00AE7575" w:rsidRPr="00CA294A" w:rsidRDefault="00AE7575" w:rsidP="00AE7575">
      <w:pPr>
        <w:spacing w:after="0" w:line="240" w:lineRule="auto"/>
        <w:jc w:val="both"/>
        <w:rPr>
          <w:rFonts w:ascii="Times New Roman" w:hAnsi="Times New Roman" w:cs="Times New Roman"/>
          <w:b/>
          <w:sz w:val="16"/>
          <w:szCs w:val="16"/>
        </w:rPr>
      </w:pPr>
    </w:p>
    <w:p w:rsidR="00AE7575" w:rsidRDefault="00AE7575" w:rsidP="00AE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Вопросы экономической безопасности и борьбы с коррупцией являются одними из </w:t>
      </w:r>
      <w:proofErr w:type="gramStart"/>
      <w:r>
        <w:rPr>
          <w:rFonts w:ascii="Times New Roman" w:hAnsi="Times New Roman" w:cs="Times New Roman"/>
          <w:sz w:val="28"/>
          <w:szCs w:val="28"/>
        </w:rPr>
        <w:t>приоритетных</w:t>
      </w:r>
      <w:proofErr w:type="gramEnd"/>
      <w:r>
        <w:rPr>
          <w:rFonts w:ascii="Times New Roman" w:hAnsi="Times New Roman" w:cs="Times New Roman"/>
          <w:sz w:val="28"/>
          <w:szCs w:val="28"/>
        </w:rPr>
        <w:t xml:space="preserve"> в деятельности полиции.</w:t>
      </w:r>
    </w:p>
    <w:p w:rsidR="00AE7575" w:rsidRPr="00AE7575" w:rsidRDefault="00AE7575" w:rsidP="00AE7575">
      <w:pPr>
        <w:spacing w:after="0" w:line="240" w:lineRule="auto"/>
        <w:jc w:val="both"/>
        <w:rPr>
          <w:rFonts w:ascii="Times New Roman" w:hAnsi="Times New Roman" w:cs="Times New Roman"/>
          <w:sz w:val="16"/>
          <w:szCs w:val="16"/>
        </w:rPr>
      </w:pPr>
    </w:p>
    <w:p w:rsidR="00AE7575" w:rsidRDefault="00AE7575" w:rsidP="00AE7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Выявление преступлений экономической направленности</w:t>
      </w:r>
    </w:p>
    <w:p w:rsidR="00AE7575" w:rsidRPr="00CA294A" w:rsidRDefault="00AE7575" w:rsidP="00AE7575">
      <w:pPr>
        <w:spacing w:after="0" w:line="240" w:lineRule="auto"/>
        <w:rPr>
          <w:rFonts w:ascii="Times New Roman" w:hAnsi="Times New Roman" w:cs="Times New Roman"/>
          <w:sz w:val="16"/>
          <w:szCs w:val="16"/>
        </w:rPr>
      </w:pPr>
    </w:p>
    <w:tbl>
      <w:tblPr>
        <w:tblStyle w:val="a4"/>
        <w:tblW w:w="0" w:type="auto"/>
        <w:tblLook w:val="04A0"/>
      </w:tblPr>
      <w:tblGrid>
        <w:gridCol w:w="675"/>
        <w:gridCol w:w="1595"/>
        <w:gridCol w:w="1595"/>
        <w:gridCol w:w="2197"/>
        <w:gridCol w:w="1595"/>
        <w:gridCol w:w="1596"/>
      </w:tblGrid>
      <w:tr w:rsidR="00AE7575" w:rsidTr="00AD27F3">
        <w:tc>
          <w:tcPr>
            <w:tcW w:w="675" w:type="dxa"/>
          </w:tcPr>
          <w:p w:rsidR="00AE7575" w:rsidRPr="00AD27F3" w:rsidRDefault="00AE7575" w:rsidP="00AD27F3">
            <w:pPr>
              <w:jc w:val="center"/>
              <w:rPr>
                <w:rFonts w:ascii="Times New Roman" w:hAnsi="Times New Roman" w:cs="Times New Roman"/>
              </w:rPr>
            </w:pPr>
          </w:p>
        </w:tc>
        <w:tc>
          <w:tcPr>
            <w:tcW w:w="159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Всего преступлений</w:t>
            </w:r>
          </w:p>
        </w:tc>
        <w:tc>
          <w:tcPr>
            <w:tcW w:w="159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Тяжкие и особо тяжкие</w:t>
            </w:r>
          </w:p>
        </w:tc>
        <w:tc>
          <w:tcPr>
            <w:tcW w:w="2197"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В крупном и особо крупном размере</w:t>
            </w:r>
          </w:p>
        </w:tc>
        <w:tc>
          <w:tcPr>
            <w:tcW w:w="159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Против собственности</w:t>
            </w:r>
          </w:p>
        </w:tc>
        <w:tc>
          <w:tcPr>
            <w:tcW w:w="1596"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Должностные преступления</w:t>
            </w:r>
          </w:p>
        </w:tc>
      </w:tr>
      <w:tr w:rsidR="00AE7575" w:rsidTr="00AD27F3">
        <w:tc>
          <w:tcPr>
            <w:tcW w:w="67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2018</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26</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18</w:t>
            </w:r>
          </w:p>
        </w:tc>
        <w:tc>
          <w:tcPr>
            <w:tcW w:w="2197"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10</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4</w:t>
            </w:r>
          </w:p>
        </w:tc>
        <w:tc>
          <w:tcPr>
            <w:tcW w:w="1596"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w:t>
            </w:r>
          </w:p>
        </w:tc>
      </w:tr>
      <w:tr w:rsidR="00AE7575" w:rsidTr="00AD27F3">
        <w:tc>
          <w:tcPr>
            <w:tcW w:w="67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2019</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27</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22</w:t>
            </w:r>
          </w:p>
        </w:tc>
        <w:tc>
          <w:tcPr>
            <w:tcW w:w="2197"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9</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7</w:t>
            </w:r>
          </w:p>
        </w:tc>
        <w:tc>
          <w:tcPr>
            <w:tcW w:w="1596"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3</w:t>
            </w:r>
          </w:p>
        </w:tc>
      </w:tr>
      <w:tr w:rsidR="00AE7575" w:rsidTr="00AD27F3">
        <w:tc>
          <w:tcPr>
            <w:tcW w:w="67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2020</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23</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17</w:t>
            </w:r>
          </w:p>
        </w:tc>
        <w:tc>
          <w:tcPr>
            <w:tcW w:w="2197"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5</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7</w:t>
            </w:r>
          </w:p>
        </w:tc>
        <w:tc>
          <w:tcPr>
            <w:tcW w:w="1596"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w:t>
            </w:r>
          </w:p>
        </w:tc>
      </w:tr>
      <w:tr w:rsidR="00AE7575" w:rsidTr="00AD27F3">
        <w:tc>
          <w:tcPr>
            <w:tcW w:w="67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2021</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27</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22</w:t>
            </w:r>
          </w:p>
        </w:tc>
        <w:tc>
          <w:tcPr>
            <w:tcW w:w="2197"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3</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5</w:t>
            </w:r>
          </w:p>
        </w:tc>
        <w:tc>
          <w:tcPr>
            <w:tcW w:w="1596"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7</w:t>
            </w:r>
          </w:p>
        </w:tc>
      </w:tr>
      <w:tr w:rsidR="00AE7575" w:rsidTr="00AD27F3">
        <w:tc>
          <w:tcPr>
            <w:tcW w:w="67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2022</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27</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24</w:t>
            </w:r>
          </w:p>
        </w:tc>
        <w:tc>
          <w:tcPr>
            <w:tcW w:w="2197"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15</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16</w:t>
            </w:r>
          </w:p>
        </w:tc>
        <w:tc>
          <w:tcPr>
            <w:tcW w:w="1596"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7</w:t>
            </w:r>
          </w:p>
        </w:tc>
      </w:tr>
      <w:tr w:rsidR="00AE7575" w:rsidTr="00AD27F3">
        <w:tc>
          <w:tcPr>
            <w:tcW w:w="675" w:type="dxa"/>
          </w:tcPr>
          <w:p w:rsidR="00AE7575" w:rsidRPr="00AD27F3" w:rsidRDefault="00AE7575" w:rsidP="00AD27F3">
            <w:pPr>
              <w:jc w:val="center"/>
              <w:rPr>
                <w:rFonts w:ascii="Times New Roman" w:hAnsi="Times New Roman" w:cs="Times New Roman"/>
              </w:rPr>
            </w:pPr>
            <w:r w:rsidRPr="00AD27F3">
              <w:rPr>
                <w:rFonts w:ascii="Times New Roman" w:hAnsi="Times New Roman" w:cs="Times New Roman"/>
              </w:rPr>
              <w:t>2023</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7</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4</w:t>
            </w:r>
          </w:p>
        </w:tc>
        <w:tc>
          <w:tcPr>
            <w:tcW w:w="2197"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w:t>
            </w:r>
          </w:p>
        </w:tc>
        <w:tc>
          <w:tcPr>
            <w:tcW w:w="1595"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1</w:t>
            </w:r>
          </w:p>
        </w:tc>
        <w:tc>
          <w:tcPr>
            <w:tcW w:w="1596" w:type="dxa"/>
          </w:tcPr>
          <w:p w:rsidR="00AE7575" w:rsidRPr="00AD27F3" w:rsidRDefault="00AD27F3" w:rsidP="00AD27F3">
            <w:pPr>
              <w:jc w:val="center"/>
              <w:rPr>
                <w:rFonts w:ascii="Times New Roman" w:hAnsi="Times New Roman" w:cs="Times New Roman"/>
              </w:rPr>
            </w:pPr>
            <w:r>
              <w:rPr>
                <w:rFonts w:ascii="Times New Roman" w:hAnsi="Times New Roman" w:cs="Times New Roman"/>
              </w:rPr>
              <w:t>4</w:t>
            </w:r>
          </w:p>
        </w:tc>
      </w:tr>
    </w:tbl>
    <w:p w:rsidR="00AE7575" w:rsidRPr="00CA294A" w:rsidRDefault="00AE7575" w:rsidP="00AE7575">
      <w:pPr>
        <w:spacing w:after="0" w:line="240" w:lineRule="auto"/>
        <w:jc w:val="both"/>
        <w:rPr>
          <w:rFonts w:ascii="Times New Roman" w:hAnsi="Times New Roman" w:cs="Times New Roman"/>
          <w:sz w:val="16"/>
          <w:szCs w:val="16"/>
        </w:rPr>
      </w:pPr>
    </w:p>
    <w:p w:rsidR="0019434B" w:rsidRDefault="00AD27F3" w:rsidP="00AD2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сфере экономики отмечается снижение:</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зарегистрированным преступлениям в 4 раза или на 74,1% (с 27 до 7; -20),</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должностных преступлений на 42,9% (с 7 до 4; -3);</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взяточничество на 42,9% (с 7 до 4; -3);</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тяжких и особо тяжких преступлений в 6 раз или на 83,3% (с 24 до 4; -20);</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совершенных в крупных и особо крупных </w:t>
      </w:r>
      <w:proofErr w:type="gramStart"/>
      <w:r>
        <w:rPr>
          <w:rFonts w:ascii="Times New Roman" w:hAnsi="Times New Roman" w:cs="Times New Roman"/>
          <w:sz w:val="28"/>
          <w:szCs w:val="28"/>
        </w:rPr>
        <w:t>размерах</w:t>
      </w:r>
      <w:proofErr w:type="gramEnd"/>
      <w:r>
        <w:rPr>
          <w:rFonts w:ascii="Times New Roman" w:hAnsi="Times New Roman" w:cs="Times New Roman"/>
          <w:sz w:val="28"/>
          <w:szCs w:val="28"/>
        </w:rPr>
        <w:t xml:space="preserve"> в 15 раз или на 93,3% (с 15 до 1; -14);</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преступлений против собственности в 16 раз или на 93,8% (с 16 до 1; -15);</w:t>
      </w:r>
    </w:p>
    <w:p w:rsidR="00AD27F3" w:rsidRDefault="00AD27F3"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присвоений в 2 раза или на 50% (с 2 до 1; -1)</w:t>
      </w:r>
      <w:r w:rsidR="002E4732">
        <w:rPr>
          <w:rFonts w:ascii="Times New Roman" w:hAnsi="Times New Roman" w:cs="Times New Roman"/>
          <w:sz w:val="28"/>
          <w:szCs w:val="28"/>
        </w:rPr>
        <w:t>;</w:t>
      </w:r>
    </w:p>
    <w:p w:rsidR="002E4732" w:rsidRDefault="002E4732"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мошенничеств экономической направленности в 14 раз или на 100% (с 14 до 0; -14).</w:t>
      </w:r>
    </w:p>
    <w:p w:rsidR="002E4732" w:rsidRDefault="002E4732"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Налоговых преступлений, преступлений с уклонением от уплаты налогов (сборов) с физических лиц, преступлений в топливно-энергетическом комплексе не выявлено.</w:t>
      </w:r>
    </w:p>
    <w:p w:rsidR="002E4732" w:rsidRDefault="002E4732"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Нагрузочный показатель на 1 оперуполномоченного ОЭБ и ПК МО МВД России «Урюпинский» составляет 0,75% при </w:t>
      </w:r>
      <w:proofErr w:type="spellStart"/>
      <w:r>
        <w:rPr>
          <w:rFonts w:ascii="Times New Roman" w:hAnsi="Times New Roman" w:cs="Times New Roman"/>
          <w:sz w:val="28"/>
          <w:szCs w:val="28"/>
        </w:rPr>
        <w:t>среднеобластной</w:t>
      </w:r>
      <w:proofErr w:type="spellEnd"/>
      <w:r>
        <w:rPr>
          <w:rFonts w:ascii="Times New Roman" w:hAnsi="Times New Roman" w:cs="Times New Roman"/>
          <w:sz w:val="28"/>
          <w:szCs w:val="28"/>
        </w:rPr>
        <w:t xml:space="preserve"> нагрузке 1,86.</w:t>
      </w:r>
    </w:p>
    <w:p w:rsidR="00367C01" w:rsidRDefault="00367C01"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обратить внимание на то, что с 2012 года не выявлено ни одного преступления, предусмотрено ст. 290 УК РФ. Преступления ко</w:t>
      </w:r>
      <w:r w:rsidR="007A0473">
        <w:rPr>
          <w:rFonts w:ascii="Times New Roman" w:hAnsi="Times New Roman" w:cs="Times New Roman"/>
          <w:sz w:val="28"/>
          <w:szCs w:val="28"/>
        </w:rPr>
        <w:t>ррупционного характера, взяточни</w:t>
      </w:r>
      <w:r>
        <w:rPr>
          <w:rFonts w:ascii="Times New Roman" w:hAnsi="Times New Roman" w:cs="Times New Roman"/>
          <w:sz w:val="28"/>
          <w:szCs w:val="28"/>
        </w:rPr>
        <w:t>чества являются высоко латентными, ни одна из сторон не заинтересована, чтобы это стало кому-то известным, в связи с чем, и возникают сложности в выявлении и документировании, однако работу в данном направлении необходимо вести наступательно и планомерно, используя все возможности подсобного аппарата.</w:t>
      </w:r>
    </w:p>
    <w:p w:rsidR="00367C01" w:rsidRDefault="00367C01" w:rsidP="00AD2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выявления преступлений экономической направленности необходима упреждающая оперативная информация. В связи с чем, </w:t>
      </w:r>
      <w:r>
        <w:rPr>
          <w:rFonts w:ascii="Times New Roman" w:hAnsi="Times New Roman" w:cs="Times New Roman"/>
          <w:sz w:val="28"/>
          <w:szCs w:val="28"/>
        </w:rPr>
        <w:lastRenderedPageBreak/>
        <w:t>необходимо активизировать работу по поиску источников информации, наступательно и целенаправленно проводить ОРМ.</w:t>
      </w:r>
    </w:p>
    <w:p w:rsidR="00C16A3B" w:rsidRPr="00CA294A" w:rsidRDefault="00C16A3B" w:rsidP="00C16A3B">
      <w:pPr>
        <w:spacing w:after="0" w:line="240" w:lineRule="auto"/>
        <w:jc w:val="center"/>
        <w:rPr>
          <w:rFonts w:ascii="Times New Roman" w:hAnsi="Times New Roman" w:cs="Times New Roman"/>
          <w:b/>
          <w:sz w:val="16"/>
          <w:szCs w:val="16"/>
        </w:rPr>
      </w:pPr>
    </w:p>
    <w:p w:rsidR="00C16A3B" w:rsidRDefault="00C16A3B" w:rsidP="00C16A3B">
      <w:pPr>
        <w:spacing w:after="0" w:line="240" w:lineRule="auto"/>
        <w:jc w:val="center"/>
        <w:rPr>
          <w:rFonts w:ascii="Times New Roman" w:hAnsi="Times New Roman" w:cs="Times New Roman"/>
          <w:b/>
          <w:sz w:val="28"/>
          <w:szCs w:val="28"/>
        </w:rPr>
      </w:pPr>
      <w:r w:rsidRPr="00C16A3B">
        <w:rPr>
          <w:rFonts w:ascii="Times New Roman" w:hAnsi="Times New Roman" w:cs="Times New Roman"/>
          <w:b/>
          <w:sz w:val="28"/>
          <w:szCs w:val="28"/>
        </w:rPr>
        <w:t>Результаты работы по незаконному обороту наркотиков</w:t>
      </w:r>
    </w:p>
    <w:p w:rsidR="00C16A3B" w:rsidRPr="00CA294A" w:rsidRDefault="00C16A3B" w:rsidP="00C16A3B">
      <w:pPr>
        <w:spacing w:after="0" w:line="240" w:lineRule="auto"/>
        <w:jc w:val="both"/>
        <w:rPr>
          <w:rFonts w:ascii="Times New Roman" w:hAnsi="Times New Roman" w:cs="Times New Roman"/>
          <w:b/>
          <w:sz w:val="16"/>
          <w:szCs w:val="16"/>
        </w:rPr>
      </w:pPr>
    </w:p>
    <w:p w:rsidR="00C16A3B" w:rsidRDefault="00C16A3B"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Борьба с незаконным оборотом наркотиков является одной из приоритетных задач МО МВД России «Урюпинский», принимаются меры, направленные на взаимодействие с органами местного самоуправления и населением по вопросам получения оперативно-значимой информации в отношении лиц и организованных групп, причастных к распространению наркотических средств и выращиванию посевов запрещенных к возделываю растений, содержащих наркотические вещества.</w:t>
      </w:r>
      <w:proofErr w:type="gramEnd"/>
    </w:p>
    <w:p w:rsidR="00C16A3B" w:rsidRDefault="00C16A3B"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целом принимаемые в текущем году меры организационного и практического характера по противодействию незаконному обороту наркотиков позволили добиться определенных результатов.</w:t>
      </w:r>
    </w:p>
    <w:p w:rsidR="00C16A3B" w:rsidRDefault="00C16A3B"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на территории обслуживания отмечается снижение </w:t>
      </w:r>
      <w:proofErr w:type="spellStart"/>
      <w:r>
        <w:rPr>
          <w:rFonts w:ascii="Times New Roman" w:hAnsi="Times New Roman" w:cs="Times New Roman"/>
          <w:sz w:val="28"/>
          <w:szCs w:val="28"/>
        </w:rPr>
        <w:t>наркопреступлений</w:t>
      </w:r>
      <w:proofErr w:type="spellEnd"/>
      <w:r>
        <w:rPr>
          <w:rFonts w:ascii="Times New Roman" w:hAnsi="Times New Roman" w:cs="Times New Roman"/>
          <w:sz w:val="28"/>
          <w:szCs w:val="28"/>
        </w:rPr>
        <w:t xml:space="preserve"> на 25,8% (с 31 до 23; -8), из них: тяжких и особо тяжких преступлений в сфере НОН на 16,7</w:t>
      </w:r>
      <w:r w:rsidR="00EE364F">
        <w:rPr>
          <w:rFonts w:ascii="Times New Roman" w:hAnsi="Times New Roman" w:cs="Times New Roman"/>
          <w:sz w:val="28"/>
          <w:szCs w:val="28"/>
        </w:rPr>
        <w:t>%</w:t>
      </w:r>
      <w:r>
        <w:rPr>
          <w:rFonts w:ascii="Times New Roman" w:hAnsi="Times New Roman" w:cs="Times New Roman"/>
          <w:sz w:val="28"/>
          <w:szCs w:val="28"/>
        </w:rPr>
        <w:t xml:space="preserve"> (с 18 до 15; -3); преступлений, связанных со сбытом наркотических веществ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14,3% (с 7 до 6; -1); преступлений, связанных с хранением наркотических веществ на 37,5% (с 24 до 15; -9).</w:t>
      </w:r>
    </w:p>
    <w:p w:rsidR="00EE364F" w:rsidRDefault="00EE364F"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же сотрудниками ОКОН выявлено 1 преступление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ст. 222 УК РФ и 1 преступление по ч. 1 ст. 231 УК РФ. Преступлений, предусмотренных ст. 232 УК РФ за 12 месяцев 2023 года не выявлено. Работа по данному направлению деятельности организована не должным образом и не соответствует предъявляемым требованиям.</w:t>
      </w:r>
    </w:p>
    <w:p w:rsidR="00EE364F" w:rsidRDefault="00EE364F"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преступлений по линии незаконного оборота наркотиков</w:t>
      </w:r>
      <w:r w:rsidR="00A04246">
        <w:rPr>
          <w:rFonts w:ascii="Times New Roman" w:hAnsi="Times New Roman" w:cs="Times New Roman"/>
          <w:sz w:val="28"/>
          <w:szCs w:val="28"/>
        </w:rPr>
        <w:t xml:space="preserve"> выявлены сотрудниками ОКОН МО МВД России «Урюпинский», 1 преступление выявлено сотрудниками ОУУП и ПДН.</w:t>
      </w:r>
    </w:p>
    <w:p w:rsidR="00A04246" w:rsidRDefault="00A04246"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незаконного оборота сотрудниками ОКОН МО МВД России «Урюпинский» изъято 4869,95 грамма наркотического вещества «марихуана», 21,953 грамма наркотического средства «</w:t>
      </w:r>
      <w:proofErr w:type="spellStart"/>
      <w:r>
        <w:rPr>
          <w:rFonts w:ascii="Times New Roman" w:hAnsi="Times New Roman" w:cs="Times New Roman"/>
          <w:sz w:val="28"/>
          <w:szCs w:val="28"/>
        </w:rPr>
        <w:t>мефедрон</w:t>
      </w:r>
      <w:proofErr w:type="spellEnd"/>
      <w:r>
        <w:rPr>
          <w:rFonts w:ascii="Times New Roman" w:hAnsi="Times New Roman" w:cs="Times New Roman"/>
          <w:sz w:val="28"/>
          <w:szCs w:val="28"/>
        </w:rPr>
        <w:t>», 26,273 грамма наркотического средства «</w:t>
      </w:r>
      <w:proofErr w:type="spellStart"/>
      <w:r>
        <w:rPr>
          <w:rFonts w:ascii="Times New Roman" w:hAnsi="Times New Roman" w:cs="Times New Roman"/>
          <w:sz w:val="28"/>
          <w:szCs w:val="28"/>
        </w:rPr>
        <w:t>N-</w:t>
      </w:r>
      <w:r w:rsidR="00F34BC9">
        <w:rPr>
          <w:rFonts w:ascii="Times New Roman" w:hAnsi="Times New Roman" w:cs="Times New Roman"/>
          <w:sz w:val="28"/>
          <w:szCs w:val="28"/>
        </w:rPr>
        <w:t>метилэфедрон</w:t>
      </w:r>
      <w:proofErr w:type="spellEnd"/>
      <w:r w:rsidR="00F34BC9">
        <w:rPr>
          <w:rFonts w:ascii="Times New Roman" w:hAnsi="Times New Roman" w:cs="Times New Roman"/>
          <w:sz w:val="28"/>
          <w:szCs w:val="28"/>
        </w:rPr>
        <w:t xml:space="preserve">», 289,08 грамма растений конопля, содержащих наркотическое средство, 1692,77 грамма частей растений рода </w:t>
      </w:r>
      <w:proofErr w:type="spellStart"/>
      <w:r w:rsidR="00F34BC9">
        <w:rPr>
          <w:rFonts w:ascii="Times New Roman" w:hAnsi="Times New Roman" w:cs="Times New Roman"/>
          <w:sz w:val="28"/>
          <w:szCs w:val="28"/>
        </w:rPr>
        <w:t>каннабис</w:t>
      </w:r>
      <w:proofErr w:type="spellEnd"/>
      <w:r w:rsidR="00F34BC9">
        <w:rPr>
          <w:rFonts w:ascii="Times New Roman" w:hAnsi="Times New Roman" w:cs="Times New Roman"/>
          <w:sz w:val="28"/>
          <w:szCs w:val="28"/>
        </w:rPr>
        <w:t xml:space="preserve">, содержащих наркотическое средство, 19,23 грамма наркотического средства «маковая солома». Также было изъято 25 кустов культивированных </w:t>
      </w:r>
      <w:proofErr w:type="spellStart"/>
      <w:r w:rsidR="00F34BC9">
        <w:rPr>
          <w:rFonts w:ascii="Times New Roman" w:hAnsi="Times New Roman" w:cs="Times New Roman"/>
          <w:sz w:val="28"/>
          <w:szCs w:val="28"/>
        </w:rPr>
        <w:t>наркосодержащих</w:t>
      </w:r>
      <w:proofErr w:type="spellEnd"/>
      <w:r w:rsidR="00F34BC9">
        <w:rPr>
          <w:rFonts w:ascii="Times New Roman" w:hAnsi="Times New Roman" w:cs="Times New Roman"/>
          <w:sz w:val="28"/>
          <w:szCs w:val="28"/>
        </w:rPr>
        <w:t xml:space="preserve"> растений «конопля».</w:t>
      </w:r>
    </w:p>
    <w:p w:rsidR="00F34BC9" w:rsidRDefault="00F34BC9"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составлено – 55 протоколов об административных правонарушениях, из них по ст. 6.9 КРФ об АП – 54, по ст. 6.9.1 – 1.</w:t>
      </w:r>
    </w:p>
    <w:p w:rsidR="00F34BC9" w:rsidRDefault="00F34BC9"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постоянной основе сотрудниками ОКОН МО МВД России «Урюпинский» проводятся профилактические мероприятия среди ранее судимых лиц, за преступления, относящихся к категории НОН, а также среди лиц, состоящих на учете у врача-нарколога ГБУЗ «Урюпинская ЦРБ». Согласно сведениям ГБУЗ «Урюпинская ЦРБ» на диспансерном учете с диагнозом «синдром зависимости от наркотиков» состоит 5 лиц. С диагнозом </w:t>
      </w:r>
      <w:r>
        <w:rPr>
          <w:rFonts w:ascii="Times New Roman" w:hAnsi="Times New Roman" w:cs="Times New Roman"/>
          <w:sz w:val="28"/>
          <w:szCs w:val="28"/>
        </w:rPr>
        <w:lastRenderedPageBreak/>
        <w:t>«пагубное употребление наркотиков» состоит 4 лица. Несовершеннолетних, состоящих на учете у врача-нарколога, нет.</w:t>
      </w:r>
    </w:p>
    <w:p w:rsidR="00722922" w:rsidRDefault="00722922" w:rsidP="00C16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МО МВД России «Урюпинский» состоит 14 лиц, осужденных за преступления, связанные с незаконным оборотом наркотических средств и психотропных веществ, которым решением суда установлен административный надзор.</w:t>
      </w:r>
    </w:p>
    <w:p w:rsidR="00F72C7D" w:rsidRPr="00CA294A" w:rsidRDefault="00F72C7D" w:rsidP="00C16A3B">
      <w:pPr>
        <w:spacing w:after="0" w:line="240" w:lineRule="auto"/>
        <w:jc w:val="both"/>
        <w:rPr>
          <w:rFonts w:ascii="Times New Roman" w:hAnsi="Times New Roman" w:cs="Times New Roman"/>
          <w:sz w:val="16"/>
          <w:szCs w:val="16"/>
        </w:rPr>
      </w:pPr>
    </w:p>
    <w:p w:rsidR="00F72C7D" w:rsidRDefault="00F72C7D" w:rsidP="00F72C7D">
      <w:pPr>
        <w:spacing w:after="0" w:line="240" w:lineRule="auto"/>
        <w:jc w:val="center"/>
        <w:rPr>
          <w:rFonts w:ascii="Times New Roman" w:hAnsi="Times New Roman" w:cs="Times New Roman"/>
          <w:b/>
          <w:sz w:val="28"/>
          <w:szCs w:val="28"/>
        </w:rPr>
      </w:pPr>
      <w:r w:rsidRPr="00F72C7D">
        <w:rPr>
          <w:rFonts w:ascii="Times New Roman" w:hAnsi="Times New Roman" w:cs="Times New Roman"/>
          <w:b/>
          <w:sz w:val="28"/>
          <w:szCs w:val="28"/>
        </w:rPr>
        <w:t>Результаты работы с незаконным оборотом оружия</w:t>
      </w:r>
    </w:p>
    <w:p w:rsidR="00F72C7D" w:rsidRPr="00CA294A" w:rsidRDefault="00F72C7D" w:rsidP="00F72C7D">
      <w:pPr>
        <w:spacing w:after="0" w:line="240" w:lineRule="auto"/>
        <w:rPr>
          <w:rFonts w:ascii="Times New Roman" w:hAnsi="Times New Roman" w:cs="Times New Roman"/>
          <w:b/>
          <w:sz w:val="16"/>
          <w:szCs w:val="16"/>
        </w:rPr>
      </w:pPr>
    </w:p>
    <w:p w:rsidR="00F72C7D" w:rsidRDefault="00F72C7D" w:rsidP="00F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личным составом МО МВД России «Урюпинский» проводились мероприятия по изъятию из незаконного оборота огнестрельного оружия, боеприпасов и взрывчатых веществ, недопущению фактов хищений и утрат служебного и гражданского оружия.</w:t>
      </w:r>
    </w:p>
    <w:p w:rsidR="00F72C7D" w:rsidRDefault="00F72C7D" w:rsidP="00F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города и района зарегистрировано 1416 владельцев оружия, из них 1361 владельца гладкоствольного оружия, 210 владельцев нарезного оружия, 19 владельцев газового оружия и 140 владельцев травматического оружия самообороны, у которых в пользовании находится всего 2407 единиц оружия.</w:t>
      </w:r>
    </w:p>
    <w:p w:rsidR="00F72C7D" w:rsidRDefault="00F72C7D" w:rsidP="00F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изъятия оружия из незаконного оборота, пресе</w:t>
      </w:r>
      <w:r w:rsidR="00947E34">
        <w:rPr>
          <w:rFonts w:ascii="Times New Roman" w:hAnsi="Times New Roman" w:cs="Times New Roman"/>
          <w:sz w:val="28"/>
          <w:szCs w:val="28"/>
        </w:rPr>
        <w:t>че</w:t>
      </w:r>
      <w:r>
        <w:rPr>
          <w:rFonts w:ascii="Times New Roman" w:hAnsi="Times New Roman" w:cs="Times New Roman"/>
          <w:sz w:val="28"/>
          <w:szCs w:val="28"/>
        </w:rPr>
        <w:t xml:space="preserve">ния и предупреждения преступлений, связанных с использованием оружия, проведены мероприятия, в ходе которых выявлено 9 преступлений в сфере незаконного оборота оружия, боеприпасов, взрывчатых веществ и взрывных устройств (АППГ – 6; -3 или -50%), расследовано 10 (АППГ – 6; +4 или 66,7%), раскрываемость составила 100%. </w:t>
      </w:r>
    </w:p>
    <w:p w:rsidR="00F72C7D" w:rsidRDefault="00F72C7D" w:rsidP="00F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преступлений по линии незаконного оборота оружия выявлены сотрудниками ОУР МО МВД России «Урюпинский» и 1 преступление выявлено </w:t>
      </w:r>
      <w:r w:rsidR="00947E34">
        <w:rPr>
          <w:rFonts w:ascii="Times New Roman" w:hAnsi="Times New Roman" w:cs="Times New Roman"/>
          <w:sz w:val="28"/>
          <w:szCs w:val="28"/>
        </w:rPr>
        <w:t>сотрудниками ОКОН МО МВД России «Урюпинский».</w:t>
      </w:r>
    </w:p>
    <w:p w:rsidR="00947E34" w:rsidRDefault="00947E34" w:rsidP="00F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выявлено 3 преступления, совершенных с применением оружия (АППГ – 3), расследовано 4 (АППГ – 1; +3 или 300%). Раскрываемость составила 80%.</w:t>
      </w:r>
    </w:p>
    <w:p w:rsidR="00947E34" w:rsidRDefault="00947E34" w:rsidP="00F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незаконного оборота оружия сотрудниками ОУР ничего не изымалось.</w:t>
      </w:r>
    </w:p>
    <w:p w:rsidR="00947E34" w:rsidRDefault="00947E34" w:rsidP="00F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вышеизложенного, видится необходимость повысить эффективность в работе служб и подразделений Отдела по инициативному выявлению преступлений, связанных с незаконным оборотом оружия. Обеспечить обмен оперативно значимой информацией по линии НОО между службами ООП и оперативными подразделениями МО МВД России «Урюпинский».</w:t>
      </w:r>
    </w:p>
    <w:p w:rsidR="00947E34" w:rsidRPr="00CA294A" w:rsidRDefault="00947E34" w:rsidP="00F72C7D">
      <w:pPr>
        <w:spacing w:after="0" w:line="240" w:lineRule="auto"/>
        <w:jc w:val="both"/>
        <w:rPr>
          <w:rFonts w:ascii="Times New Roman" w:hAnsi="Times New Roman" w:cs="Times New Roman"/>
          <w:sz w:val="16"/>
          <w:szCs w:val="16"/>
        </w:rPr>
      </w:pPr>
    </w:p>
    <w:p w:rsidR="00947E34" w:rsidRDefault="00947E34" w:rsidP="00947E34">
      <w:pPr>
        <w:spacing w:after="0" w:line="240" w:lineRule="auto"/>
        <w:jc w:val="center"/>
        <w:rPr>
          <w:rFonts w:ascii="Times New Roman" w:hAnsi="Times New Roman" w:cs="Times New Roman"/>
          <w:b/>
          <w:sz w:val="28"/>
          <w:szCs w:val="28"/>
        </w:rPr>
      </w:pPr>
      <w:r w:rsidRPr="00947E34">
        <w:rPr>
          <w:rFonts w:ascii="Times New Roman" w:hAnsi="Times New Roman" w:cs="Times New Roman"/>
          <w:b/>
          <w:sz w:val="28"/>
          <w:szCs w:val="28"/>
        </w:rPr>
        <w:t>Деятельность участковых уполномоченных полиции</w:t>
      </w:r>
    </w:p>
    <w:p w:rsidR="00947E34" w:rsidRPr="00CA294A" w:rsidRDefault="00947E34" w:rsidP="00947E34">
      <w:pPr>
        <w:spacing w:after="0" w:line="240" w:lineRule="auto"/>
        <w:rPr>
          <w:rFonts w:ascii="Times New Roman" w:hAnsi="Times New Roman" w:cs="Times New Roman"/>
          <w:b/>
          <w:sz w:val="16"/>
          <w:szCs w:val="16"/>
        </w:rPr>
      </w:pPr>
    </w:p>
    <w:p w:rsidR="00947E34" w:rsidRDefault="00947E34"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Приоритетным направлением деятельности подразделения участковых уполномоченных полиции является профилактика преступлений и правонарушений, защита жизни, здоровья, прав и свобод граждан, охрана общественного порядка и обеспечение общественной безопасности в жилом секторе.</w:t>
      </w:r>
    </w:p>
    <w:p w:rsidR="00947E34" w:rsidRDefault="00947E34"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отчетный период УУП рассмотрено 6419 заявлений и сообщений граждан (АППГ – 3631; +2788).</w:t>
      </w:r>
    </w:p>
    <w:p w:rsidR="00947E34" w:rsidRDefault="00947E34"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Выявлено за 12 месяцев 2023 года УУП МО МВД России «Урюпинский» - 88 (АППГ – 110; -22) преступлений, нагрузка на одного УУП по выявлению преступлений составила 4,2 при </w:t>
      </w:r>
      <w:proofErr w:type="spellStart"/>
      <w:r>
        <w:rPr>
          <w:rFonts w:ascii="Times New Roman" w:hAnsi="Times New Roman" w:cs="Times New Roman"/>
          <w:sz w:val="28"/>
          <w:szCs w:val="28"/>
        </w:rPr>
        <w:t>среднеобластной</w:t>
      </w:r>
      <w:proofErr w:type="spellEnd"/>
      <w:r>
        <w:rPr>
          <w:rFonts w:ascii="Times New Roman" w:hAnsi="Times New Roman" w:cs="Times New Roman"/>
          <w:sz w:val="28"/>
          <w:szCs w:val="28"/>
        </w:rPr>
        <w:t xml:space="preserve"> 5,8.</w:t>
      </w:r>
    </w:p>
    <w:p w:rsidR="008D573B" w:rsidRDefault="008D573B"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Анализируя раскрытие УУП преступлений можно отметить, что по этой линии показатели в текущем году выглядят следующим образом – 58 (АППГ – 74; -16), нагрузка на одного УУП по раскрытию преступлений составила 2,8 при </w:t>
      </w:r>
      <w:proofErr w:type="spellStart"/>
      <w:r>
        <w:rPr>
          <w:rFonts w:ascii="Times New Roman" w:hAnsi="Times New Roman" w:cs="Times New Roman"/>
          <w:sz w:val="28"/>
          <w:szCs w:val="28"/>
        </w:rPr>
        <w:t>среднеобластной</w:t>
      </w:r>
      <w:proofErr w:type="spellEnd"/>
      <w:r>
        <w:rPr>
          <w:rFonts w:ascii="Times New Roman" w:hAnsi="Times New Roman" w:cs="Times New Roman"/>
          <w:sz w:val="28"/>
          <w:szCs w:val="28"/>
        </w:rPr>
        <w:t xml:space="preserve"> 3,5.</w:t>
      </w:r>
    </w:p>
    <w:p w:rsidR="008D573B" w:rsidRDefault="008D573B"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истекший период 2023 года сотрудниками ОУУП и ПДН раскрыто 28 преступлений превентивной направленности (АППГ – 42; -14).</w:t>
      </w:r>
    </w:p>
    <w:p w:rsidR="008D573B" w:rsidRDefault="008D573B"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количество выявленных административных правонарушений – 233 (АППГ – 231; +1). Стоит отметить низкую эффективность по выявлению УУП правонарушений по ст.ст. 6.1.1, 19.15, 19.16, 20.1, 20.8, 20.20, 20.21, 20.25 КРФ об АП.</w:t>
      </w:r>
    </w:p>
    <w:p w:rsidR="008D573B" w:rsidRDefault="008D573B"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участковыми уполномоченными полиции преступников, скрывшихся от органов дознания, следствия, суда не разыскано.</w:t>
      </w:r>
    </w:p>
    <w:p w:rsidR="008D573B" w:rsidRDefault="008D573B"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оперативно-служебной деятельности по линии участковых уполномоченных полиции стоит отметить неэффективную работу по выявлению и раскрытию преступлений, предусмотренных ст. 222 УК РФ и ст. 228 УК РФ.</w:t>
      </w:r>
    </w:p>
    <w:p w:rsidR="008D573B" w:rsidRDefault="008D573B"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эффективной организации по недопущению совершения тяжких преступлений, необходимо обратить внимание на профилактическую работу с ранее судимыми лицами, а также состоящими под административным надзором и формально подпадающих под надзор.</w:t>
      </w:r>
    </w:p>
    <w:p w:rsidR="008D573B" w:rsidRDefault="001F0D93" w:rsidP="00947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 административным надзором в</w:t>
      </w:r>
      <w:r w:rsidRPr="001F0D93">
        <w:rPr>
          <w:rFonts w:ascii="Times New Roman" w:hAnsi="Times New Roman" w:cs="Times New Roman"/>
          <w:sz w:val="28"/>
          <w:szCs w:val="28"/>
        </w:rPr>
        <w:t xml:space="preserve"> </w:t>
      </w:r>
      <w:r>
        <w:rPr>
          <w:rFonts w:ascii="Times New Roman" w:hAnsi="Times New Roman" w:cs="Times New Roman"/>
          <w:sz w:val="28"/>
          <w:szCs w:val="28"/>
        </w:rPr>
        <w:t>МО МВД России «Урюпинский» состоит 47 (АППГ – 50; -3) лиц, а также 16 (АППГ – 26; -10) лиц, формально подпадающих под действие ФЗ от 06.04.2011 № 64-ФЗ «Об административном надзоре за лицами, освобожденными из мест лишения свободы». За истекший период 2023 года в отношении 12 лиц (АППГ – 23; -11) установлен административный надзор, из которых по инициативе ОВД – 4 (АППГ – 5; -1) лиц, по инициативе УИИ – 8 (АППГ – 18; -10). В течение отчетного периода в отношении лиц, находящихся под административным надзором возбуждено 5 уголовных дел (АППГ – 11; -6); а также выявлено 90 административных правонарушений по ст. 19.24 КРФ об АП (АППГ – 101; -11).</w:t>
      </w:r>
    </w:p>
    <w:p w:rsidR="000E1A05" w:rsidRPr="00CA294A" w:rsidRDefault="000E1A05" w:rsidP="00947E34">
      <w:pPr>
        <w:spacing w:after="0" w:line="240" w:lineRule="auto"/>
        <w:jc w:val="both"/>
        <w:rPr>
          <w:rFonts w:ascii="Times New Roman" w:hAnsi="Times New Roman" w:cs="Times New Roman"/>
          <w:sz w:val="16"/>
          <w:szCs w:val="16"/>
        </w:rPr>
      </w:pPr>
    </w:p>
    <w:p w:rsidR="000E1A05" w:rsidRDefault="000E1A05" w:rsidP="000E1A05">
      <w:pPr>
        <w:spacing w:after="0" w:line="240" w:lineRule="auto"/>
        <w:jc w:val="center"/>
        <w:rPr>
          <w:rFonts w:ascii="Times New Roman" w:hAnsi="Times New Roman" w:cs="Times New Roman"/>
          <w:b/>
          <w:sz w:val="28"/>
          <w:szCs w:val="28"/>
        </w:rPr>
      </w:pPr>
      <w:r w:rsidRPr="000E1A05">
        <w:rPr>
          <w:rFonts w:ascii="Times New Roman" w:hAnsi="Times New Roman" w:cs="Times New Roman"/>
          <w:b/>
          <w:sz w:val="28"/>
          <w:szCs w:val="28"/>
        </w:rPr>
        <w:t xml:space="preserve">Профилактика безнадзорности, беспризорности </w:t>
      </w:r>
    </w:p>
    <w:p w:rsidR="000E1A05" w:rsidRDefault="000E1A05" w:rsidP="000E1A05">
      <w:pPr>
        <w:spacing w:after="0" w:line="240" w:lineRule="auto"/>
        <w:jc w:val="center"/>
        <w:rPr>
          <w:rFonts w:ascii="Times New Roman" w:hAnsi="Times New Roman" w:cs="Times New Roman"/>
          <w:b/>
          <w:sz w:val="28"/>
          <w:szCs w:val="28"/>
        </w:rPr>
      </w:pPr>
      <w:r w:rsidRPr="000E1A05">
        <w:rPr>
          <w:rFonts w:ascii="Times New Roman" w:hAnsi="Times New Roman" w:cs="Times New Roman"/>
          <w:b/>
          <w:sz w:val="28"/>
          <w:szCs w:val="28"/>
        </w:rPr>
        <w:t>и правонарушений несовершеннолетних</w:t>
      </w:r>
    </w:p>
    <w:p w:rsidR="000E1A05" w:rsidRPr="00CA294A" w:rsidRDefault="000E1A05" w:rsidP="000E1A05">
      <w:pPr>
        <w:spacing w:after="0" w:line="240" w:lineRule="auto"/>
        <w:rPr>
          <w:rFonts w:ascii="Times New Roman" w:hAnsi="Times New Roman" w:cs="Times New Roman"/>
          <w:b/>
          <w:sz w:val="16"/>
          <w:szCs w:val="16"/>
        </w:rPr>
      </w:pPr>
    </w:p>
    <w:p w:rsidR="000E1A05" w:rsidRDefault="00EE2580"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реализации требований приказов и указаний МВД России, ГУ МВД России по Волгоградской области, совм</w:t>
      </w:r>
      <w:r w:rsidR="00907CD6">
        <w:rPr>
          <w:rFonts w:ascii="Times New Roman" w:hAnsi="Times New Roman" w:cs="Times New Roman"/>
          <w:sz w:val="28"/>
          <w:szCs w:val="28"/>
        </w:rPr>
        <w:t>естно с заинтересованными ведом</w:t>
      </w:r>
      <w:r>
        <w:rPr>
          <w:rFonts w:ascii="Times New Roman" w:hAnsi="Times New Roman" w:cs="Times New Roman"/>
          <w:sz w:val="28"/>
          <w:szCs w:val="28"/>
        </w:rPr>
        <w:t>с</w:t>
      </w:r>
      <w:r w:rsidR="00907CD6">
        <w:rPr>
          <w:rFonts w:ascii="Times New Roman" w:hAnsi="Times New Roman" w:cs="Times New Roman"/>
          <w:sz w:val="28"/>
          <w:szCs w:val="28"/>
        </w:rPr>
        <w:t>т</w:t>
      </w:r>
      <w:r>
        <w:rPr>
          <w:rFonts w:ascii="Times New Roman" w:hAnsi="Times New Roman" w:cs="Times New Roman"/>
          <w:sz w:val="28"/>
          <w:szCs w:val="28"/>
        </w:rPr>
        <w:t>вами и учреждениями системы профилак</w:t>
      </w:r>
      <w:r w:rsidR="00907CD6">
        <w:rPr>
          <w:rFonts w:ascii="Times New Roman" w:hAnsi="Times New Roman" w:cs="Times New Roman"/>
          <w:sz w:val="28"/>
          <w:szCs w:val="28"/>
        </w:rPr>
        <w:t>т</w:t>
      </w:r>
      <w:r>
        <w:rPr>
          <w:rFonts w:ascii="Times New Roman" w:hAnsi="Times New Roman" w:cs="Times New Roman"/>
          <w:sz w:val="28"/>
          <w:szCs w:val="28"/>
        </w:rPr>
        <w:t>и</w:t>
      </w:r>
      <w:r w:rsidR="00907CD6">
        <w:rPr>
          <w:rFonts w:ascii="Times New Roman" w:hAnsi="Times New Roman" w:cs="Times New Roman"/>
          <w:sz w:val="28"/>
          <w:szCs w:val="28"/>
        </w:rPr>
        <w:t>к</w:t>
      </w:r>
      <w:r>
        <w:rPr>
          <w:rFonts w:ascii="Times New Roman" w:hAnsi="Times New Roman" w:cs="Times New Roman"/>
          <w:sz w:val="28"/>
          <w:szCs w:val="28"/>
        </w:rPr>
        <w:t xml:space="preserve">и принимаются меры, направленные на предупреждение и пресечение детской беспризорности, безнадзорности и криминализации в подростковой среде. </w:t>
      </w:r>
    </w:p>
    <w:p w:rsidR="00907CD6" w:rsidRDefault="00907CD6"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12 месяцев 2023 года в ПДН ОУУП и ПДН МО МВД России «Урюпинский»:</w:t>
      </w:r>
    </w:p>
    <w:p w:rsidR="00907CD6" w:rsidRDefault="00907CD6"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состоит на профилактическом учете неблагополучных родителей- - 24 (АППГ – 21; +3);</w:t>
      </w:r>
    </w:p>
    <w:p w:rsidR="00907CD6" w:rsidRDefault="00907CD6"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всего состоит на учете в ПДН подростков – 23 (АППГ – 31; -8);</w:t>
      </w:r>
    </w:p>
    <w:p w:rsidR="00907CD6" w:rsidRDefault="00907CD6"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поставлено за отчетный период - 16 несовершеннолетних;</w:t>
      </w:r>
    </w:p>
    <w:p w:rsidR="00907CD6" w:rsidRDefault="00907CD6"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снято с профилактического учета – 20 несовершеннолетних;</w:t>
      </w:r>
    </w:p>
    <w:p w:rsidR="00907CD6" w:rsidRDefault="00907CD6"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состоит группа антиобщественной направленности – 1 (АППГ – 0; +1);</w:t>
      </w:r>
    </w:p>
    <w:p w:rsidR="00907CD6" w:rsidRDefault="00907CD6"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проведено 24 лекции и беседы в учебных заведениях города и района, в которых затрагивались профилактика наркомании и экстремизма в молодежной среде.</w:t>
      </w:r>
    </w:p>
    <w:p w:rsidR="00852A87" w:rsidRDefault="00852A87"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инспекторами ПДН выявлено 12 преступлений (АППГ – 7; +5), нагрузка по выявлению преступлений на одного сотрудника ПДН составила 4 при </w:t>
      </w:r>
      <w:proofErr w:type="spellStart"/>
      <w:r>
        <w:rPr>
          <w:rFonts w:ascii="Times New Roman" w:hAnsi="Times New Roman" w:cs="Times New Roman"/>
          <w:sz w:val="28"/>
          <w:szCs w:val="28"/>
        </w:rPr>
        <w:t>среднеобластной</w:t>
      </w:r>
      <w:proofErr w:type="spellEnd"/>
      <w:r>
        <w:rPr>
          <w:rFonts w:ascii="Times New Roman" w:hAnsi="Times New Roman" w:cs="Times New Roman"/>
          <w:sz w:val="28"/>
          <w:szCs w:val="28"/>
        </w:rPr>
        <w:t xml:space="preserve"> 1,9. Сотрудниками ПДН в отчетном периоде раскрыто 10 преступлений (АППГ – 5; +5), нагрузка по раскрытию преступлений на одного сотрудника ПДН составила 3,3 при </w:t>
      </w:r>
      <w:proofErr w:type="spellStart"/>
      <w:r>
        <w:rPr>
          <w:rFonts w:ascii="Times New Roman" w:hAnsi="Times New Roman" w:cs="Times New Roman"/>
          <w:sz w:val="28"/>
          <w:szCs w:val="28"/>
        </w:rPr>
        <w:t>среднеобластной</w:t>
      </w:r>
      <w:proofErr w:type="spellEnd"/>
      <w:r>
        <w:rPr>
          <w:rFonts w:ascii="Times New Roman" w:hAnsi="Times New Roman" w:cs="Times New Roman"/>
          <w:sz w:val="28"/>
          <w:szCs w:val="28"/>
        </w:rPr>
        <w:t xml:space="preserve"> 1,3.</w:t>
      </w:r>
    </w:p>
    <w:p w:rsidR="00852A87" w:rsidRDefault="00852A87"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ст. 150 УК РФ и ст. 151 УК РФ преступления в отчетном периоде не выявлялись.</w:t>
      </w:r>
    </w:p>
    <w:p w:rsidR="00B85853" w:rsidRDefault="00B85853"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 отчетный период инспекторами ПДН выявлено 87 административных правонарушения (АППГ – 105; динамика -18), из них:</w:t>
      </w:r>
      <w:proofErr w:type="gramEnd"/>
    </w:p>
    <w:p w:rsidR="00B85853" w:rsidRDefault="00B85853"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отношении подростков составлено 3 протокола об административном правонарушении (АППГ – 10, -7);</w:t>
      </w:r>
    </w:p>
    <w:p w:rsidR="00B85853" w:rsidRDefault="00B85853"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отношении родителей составлено 84 протоколов (АППГ – 84);</w:t>
      </w:r>
    </w:p>
    <w:p w:rsidR="00B85853" w:rsidRDefault="00B85853"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других лиц протоколы не составлялись (АППГ – 11, динамика -11).</w:t>
      </w:r>
    </w:p>
    <w:p w:rsidR="00B85853" w:rsidRDefault="00B85853"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Урюпинска и Урюпинского района самовольных уходов несовершеннолетних из дома – 1.</w:t>
      </w:r>
    </w:p>
    <w:p w:rsidR="00B85853" w:rsidRDefault="00B85853" w:rsidP="000E1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состояние преступности и правонарушений среди подростков большое влияние оказывает низкое качество, проводимой профилактической работы с состоящими на учете несовершеннолетними со стороны сотрудников уголовного розыска, УУП, шефов-наставников, так как вся работа сводится в лучшем случае к написанию рапорта о проверке по месту жительства или проверке на причастность к ранее совершенным преступлениям 1 раз в квартал, </w:t>
      </w:r>
      <w:proofErr w:type="gramStart"/>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отраженная в рапортах не несет никакой смысловой нагрузки.</w:t>
      </w:r>
    </w:p>
    <w:p w:rsidR="00B85853" w:rsidRPr="00CA294A" w:rsidRDefault="00B85853" w:rsidP="000E1A05">
      <w:pPr>
        <w:spacing w:after="0" w:line="240" w:lineRule="auto"/>
        <w:jc w:val="both"/>
        <w:rPr>
          <w:rFonts w:ascii="Times New Roman" w:hAnsi="Times New Roman" w:cs="Times New Roman"/>
          <w:sz w:val="16"/>
          <w:szCs w:val="16"/>
        </w:rPr>
      </w:pPr>
    </w:p>
    <w:p w:rsidR="00B85853" w:rsidRDefault="00B85853" w:rsidP="00B85853">
      <w:pPr>
        <w:spacing w:after="0" w:line="240" w:lineRule="auto"/>
        <w:jc w:val="center"/>
        <w:rPr>
          <w:rFonts w:ascii="Times New Roman" w:hAnsi="Times New Roman" w:cs="Times New Roman"/>
          <w:b/>
          <w:sz w:val="28"/>
          <w:szCs w:val="28"/>
        </w:rPr>
      </w:pPr>
      <w:r w:rsidRPr="00B85853">
        <w:rPr>
          <w:rFonts w:ascii="Times New Roman" w:hAnsi="Times New Roman" w:cs="Times New Roman"/>
          <w:b/>
          <w:sz w:val="28"/>
          <w:szCs w:val="28"/>
        </w:rPr>
        <w:t>Охрана общественного порядка</w:t>
      </w:r>
    </w:p>
    <w:p w:rsidR="00CA294A" w:rsidRPr="00CA294A" w:rsidRDefault="00CA294A" w:rsidP="00B85853">
      <w:pPr>
        <w:spacing w:after="0" w:line="240" w:lineRule="auto"/>
        <w:jc w:val="center"/>
        <w:rPr>
          <w:rFonts w:ascii="Times New Roman" w:hAnsi="Times New Roman" w:cs="Times New Roman"/>
          <w:b/>
          <w:sz w:val="16"/>
          <w:szCs w:val="16"/>
        </w:rPr>
      </w:pPr>
    </w:p>
    <w:p w:rsidR="00944E21" w:rsidRDefault="00944E21" w:rsidP="00944E2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44E21">
        <w:rPr>
          <w:rFonts w:ascii="Times New Roman" w:hAnsi="Times New Roman" w:cs="Times New Roman"/>
          <w:sz w:val="28"/>
          <w:szCs w:val="28"/>
        </w:rPr>
        <w:t>В отчетном периоде во исполнение возложенных на полицию задач обеспечена охрана общественного порядка и безопасность граждан при проведении 127 массовых мероприятий</w:t>
      </w:r>
      <w:r>
        <w:rPr>
          <w:rFonts w:ascii="Times New Roman" w:hAnsi="Times New Roman" w:cs="Times New Roman"/>
          <w:sz w:val="28"/>
          <w:szCs w:val="28"/>
        </w:rPr>
        <w:t xml:space="preserve"> (АППГ – 84; +119 или +33,8%), из них – 2 общественно-политических мероприятия (АППГ – 34; -32 или -94,1%), в которых приняли участие 450 человек, 125 культурно-зрелищных и религиозных мероприятий (АППГ – 50; +</w:t>
      </w:r>
      <w:proofErr w:type="gramStart"/>
      <w:r>
        <w:rPr>
          <w:rFonts w:ascii="Times New Roman" w:hAnsi="Times New Roman" w:cs="Times New Roman"/>
          <w:sz w:val="28"/>
          <w:szCs w:val="28"/>
        </w:rPr>
        <w:t>75 или  +61,3%), в которых приняли участие 39256 человек и 2 спортивных мероприятия, в которых приняли участие 250 человек.</w:t>
      </w:r>
      <w:proofErr w:type="gramEnd"/>
    </w:p>
    <w:p w:rsidR="00944E21" w:rsidRDefault="00944E21"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итогам оперативно-служебной деятельности за 12 месяцев 2023 года количество преступлений, совершенных в общественных местах уменьшилось на 9,3% (со 108 до 98, -10), при этом динамика роста раскрываемости преступлений, совершенных в общественных местах составила 2,5% (с 80,2%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82,5%).</w:t>
      </w:r>
    </w:p>
    <w:p w:rsidR="00411B38" w:rsidRDefault="00411B38"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преступлений, совершенных на улицах уменьшилось на 13,6% (с 66 до 57, -9), при этом раскрываемость преступлений, совершенных на улицах увеличилась на 8,4% (с 84,5%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92,9%).</w:t>
      </w:r>
    </w:p>
    <w:p w:rsidR="00411B38" w:rsidRDefault="00411B38"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показателей эффективности работы нарядов полиции является пресечение и раскрытие преступлений, совершенных в зоне действия постов и маршрутов патрулирования.</w:t>
      </w:r>
    </w:p>
    <w:p w:rsidR="00411B38" w:rsidRDefault="00411B38"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Совместно с силами общественности на постах и маршрутах патрулирования раскрыто 0 преступлений (АППГ -0).</w:t>
      </w:r>
    </w:p>
    <w:p w:rsidR="00411B38" w:rsidRDefault="00411B38"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Наблюдается снижение по раскрытию преступлений по «горячим следам» сотрудниками подразделений охраны общественного порядка на 17,7% (со 141 до 116, динамика -25).</w:t>
      </w:r>
    </w:p>
    <w:p w:rsidR="00411B38" w:rsidRDefault="00411B38"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отмечается рост по раскрытию преступлений подразделениями охраны общественного порядка на маршрутах патрулирования на 37,8% (с 23 до 37; +14), из них: сотрудниками ОУУП и ПДН раскрыто 2 преступления (АППГ – 0; +2), ППСП – 0 (АППГ – 3; -3), ОГИ</w:t>
      </w:r>
      <w:r w:rsidR="00A73D64">
        <w:rPr>
          <w:rFonts w:ascii="Times New Roman" w:hAnsi="Times New Roman" w:cs="Times New Roman"/>
          <w:sz w:val="28"/>
          <w:szCs w:val="28"/>
        </w:rPr>
        <w:t>Б</w:t>
      </w:r>
      <w:r>
        <w:rPr>
          <w:rFonts w:ascii="Times New Roman" w:hAnsi="Times New Roman" w:cs="Times New Roman"/>
          <w:sz w:val="28"/>
          <w:szCs w:val="28"/>
        </w:rPr>
        <w:t>ДД</w:t>
      </w:r>
      <w:r w:rsidR="00A73D64">
        <w:rPr>
          <w:rFonts w:ascii="Times New Roman" w:hAnsi="Times New Roman" w:cs="Times New Roman"/>
          <w:sz w:val="28"/>
          <w:szCs w:val="28"/>
        </w:rPr>
        <w:t xml:space="preserve"> – 33 (АППГ – 19; +14).</w:t>
      </w:r>
    </w:p>
    <w:p w:rsidR="00D919FD" w:rsidRDefault="00D919FD" w:rsidP="00D91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Был переработан и утвержден план использования сил и средств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по обеспечению правопорядка на улицах и в иных общественных местах.</w:t>
      </w:r>
    </w:p>
    <w:p w:rsidR="00D919FD" w:rsidRDefault="00D919FD" w:rsidP="00D91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улучшения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несением службы сил полиции за 12 месяцев текущего года проведено 1290 проверок несения службы подразделениями ВППСП и ОГИБДД, из них 55 скрытых и 1235 гласных проверок. Однако проведенный анализ скрытых проверок показал, что проводимые скрытые проверки носят формальный подход и в ходе которых не выявляются существенные недостатки.</w:t>
      </w:r>
    </w:p>
    <w:p w:rsidR="00D919FD" w:rsidRDefault="00D919FD" w:rsidP="00D91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сотрудниками подразделений охраны общественного порядка выявлено административных правонарушений (без учета ГИБДД) – 715 (АППГ – 871; -156 или -17,9%), из них по линии ППС – 246 (АППГ – 380; </w:t>
      </w:r>
      <w:proofErr w:type="gramStart"/>
      <w:r>
        <w:rPr>
          <w:rFonts w:ascii="Times New Roman" w:hAnsi="Times New Roman" w:cs="Times New Roman"/>
          <w:sz w:val="28"/>
          <w:szCs w:val="28"/>
        </w:rPr>
        <w:t>-134 или -54,5%), по линии ПДН отмечается снижение на 20,4% (со 108 до 86, динамика -22), по линии УУП количество протоколов об административных правонарушениях увеличилось на 1% (с 231 до 233 +2), по линии административного надзора на 10,3% (с 97 до 87; -10), по линии ИАЗ количество составленных протоколов об административных правонарушениях</w:t>
      </w:r>
      <w:r w:rsidR="006074D8">
        <w:rPr>
          <w:rFonts w:ascii="Times New Roman" w:hAnsi="Times New Roman" w:cs="Times New Roman"/>
          <w:sz w:val="28"/>
          <w:szCs w:val="28"/>
        </w:rPr>
        <w:t xml:space="preserve"> увеличилось на 10,5% (с 55 до 63;</w:t>
      </w:r>
      <w:proofErr w:type="gramEnd"/>
      <w:r w:rsidR="006074D8">
        <w:rPr>
          <w:rFonts w:ascii="Times New Roman" w:hAnsi="Times New Roman" w:cs="Times New Roman"/>
          <w:sz w:val="28"/>
          <w:szCs w:val="28"/>
        </w:rPr>
        <w:t xml:space="preserve"> +8),. Основными видами выявления административных правонарушений в текущем году стали по ст. 19.3 -36, ст. 19.24 - 90, ст. 20.1 – 77, 2020 – 105, 5.35 – 79, 6.9 – 55. </w:t>
      </w:r>
    </w:p>
    <w:p w:rsidR="006074D8" w:rsidRDefault="006074D8" w:rsidP="00D91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Взыскиваемость</w:t>
      </w:r>
      <w:proofErr w:type="spellEnd"/>
      <w:r>
        <w:rPr>
          <w:rFonts w:ascii="Times New Roman" w:hAnsi="Times New Roman" w:cs="Times New Roman"/>
          <w:sz w:val="28"/>
          <w:szCs w:val="28"/>
        </w:rPr>
        <w:t xml:space="preserve"> по административным протоколам за 9 месяцев 2023 года составила – 77,9%.</w:t>
      </w:r>
    </w:p>
    <w:p w:rsidR="006074D8" w:rsidRPr="00CA294A" w:rsidRDefault="006074D8" w:rsidP="00D919FD">
      <w:pPr>
        <w:spacing w:after="0" w:line="240" w:lineRule="auto"/>
        <w:jc w:val="both"/>
        <w:rPr>
          <w:rFonts w:ascii="Times New Roman" w:hAnsi="Times New Roman" w:cs="Times New Roman"/>
          <w:sz w:val="16"/>
          <w:szCs w:val="16"/>
        </w:rPr>
      </w:pPr>
    </w:p>
    <w:p w:rsidR="006074D8" w:rsidRPr="006074D8" w:rsidRDefault="006074D8" w:rsidP="006074D8">
      <w:pPr>
        <w:spacing w:after="0" w:line="240" w:lineRule="auto"/>
        <w:jc w:val="center"/>
        <w:rPr>
          <w:rFonts w:ascii="Times New Roman" w:hAnsi="Times New Roman" w:cs="Times New Roman"/>
          <w:b/>
          <w:sz w:val="28"/>
          <w:szCs w:val="28"/>
        </w:rPr>
      </w:pPr>
      <w:r w:rsidRPr="006074D8">
        <w:rPr>
          <w:rFonts w:ascii="Times New Roman" w:hAnsi="Times New Roman" w:cs="Times New Roman"/>
          <w:b/>
          <w:sz w:val="28"/>
          <w:szCs w:val="28"/>
        </w:rPr>
        <w:t>Обеспечение безопасности дорожного движения</w:t>
      </w:r>
    </w:p>
    <w:p w:rsidR="006074D8" w:rsidRPr="00CA294A" w:rsidRDefault="006074D8" w:rsidP="00D919FD">
      <w:pPr>
        <w:spacing w:after="0" w:line="240" w:lineRule="auto"/>
        <w:jc w:val="both"/>
        <w:rPr>
          <w:rFonts w:ascii="Times New Roman" w:hAnsi="Times New Roman" w:cs="Times New Roman"/>
          <w:sz w:val="16"/>
          <w:szCs w:val="16"/>
        </w:rPr>
      </w:pPr>
    </w:p>
    <w:p w:rsidR="006074D8" w:rsidRDefault="006074D8" w:rsidP="00D91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Проблемы обеспечения жизни и здоровья участников дорожного движения, сокращение негативных последствий автомобилизации входит в число приоритетных проблем социально-экономического развития нашего района.</w:t>
      </w:r>
    </w:p>
    <w:p w:rsidR="006074D8" w:rsidRDefault="006074D8" w:rsidP="00D91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 12 месяцев 2023 года на территории г. Урюпинска и Урюпинского района наблюдается рост числа дорожно-транспортных происшествий на 33,3% (с 42 до 56; +14), из них в городе 22 ДТП (АППГ – 18, динамика +4), при которых пострадало 31 человек (АППГ – 25, динамика +6), погиб 1 человек (АППГ – 1), в районе 34 ДТП (АППГ – 24;</w:t>
      </w:r>
      <w:proofErr w:type="gramEnd"/>
      <w:r>
        <w:rPr>
          <w:rFonts w:ascii="Times New Roman" w:hAnsi="Times New Roman" w:cs="Times New Roman"/>
          <w:sz w:val="28"/>
          <w:szCs w:val="28"/>
        </w:rPr>
        <w:t xml:space="preserve"> +10),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которых пострадало 45 человек</w:t>
      </w:r>
      <w:r w:rsidR="0027225A">
        <w:rPr>
          <w:rFonts w:ascii="Times New Roman" w:hAnsi="Times New Roman" w:cs="Times New Roman"/>
          <w:sz w:val="28"/>
          <w:szCs w:val="28"/>
        </w:rPr>
        <w:t xml:space="preserve"> (АППГ – 29, динамика +16), погибло 3 человека (АППГ – 7; -4). С участием детей количество дорожно-транспортных происшествий увеличилось на 116,7% (с 6 до 13; +7).</w:t>
      </w:r>
    </w:p>
    <w:p w:rsidR="0027225A" w:rsidRPr="00944E21" w:rsidRDefault="0027225A" w:rsidP="00D91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Эффективность работы по обеспечению безопасности дорожного движения оценено 500 из 500 возможных баллов – 1 место.</w:t>
      </w:r>
    </w:p>
    <w:p w:rsidR="00D919FD" w:rsidRDefault="0027225A"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Наиболее аварийными днями недели, согласно анализу ДТП являются вторник, пятница, воскресенье. По времени с 16 часов до 20 часов.</w:t>
      </w:r>
    </w:p>
    <w:p w:rsidR="0027225A" w:rsidRDefault="0027225A"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уровня безопасности дорожного движения, сокращения темпов роста количества дорожно-транспортных происшествий, а также снижения тяжести их последствий, числа пострадавших и погибших, ежедневно перед </w:t>
      </w:r>
      <w:proofErr w:type="spellStart"/>
      <w:r>
        <w:rPr>
          <w:rFonts w:ascii="Times New Roman" w:hAnsi="Times New Roman" w:cs="Times New Roman"/>
          <w:sz w:val="28"/>
          <w:szCs w:val="28"/>
        </w:rPr>
        <w:t>заступлением</w:t>
      </w:r>
      <w:proofErr w:type="spellEnd"/>
      <w:r>
        <w:rPr>
          <w:rFonts w:ascii="Times New Roman" w:hAnsi="Times New Roman" w:cs="Times New Roman"/>
          <w:sz w:val="28"/>
          <w:szCs w:val="28"/>
        </w:rPr>
        <w:t xml:space="preserve"> на маршрут патрулирования наряды ДПС нацеливаются на профилактику правонарушений, непосредственно влияющих на состояние аварийности и тяжесть последствий от ДТП.</w:t>
      </w:r>
    </w:p>
    <w:p w:rsidR="0027225A" w:rsidRDefault="0027225A"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Личным ставом ОГИБДД выявлено – 4722 (АППГ – 4850, динамика -128)</w:t>
      </w:r>
      <w:r w:rsidR="00C70860">
        <w:rPr>
          <w:rFonts w:ascii="Times New Roman" w:hAnsi="Times New Roman" w:cs="Times New Roman"/>
          <w:sz w:val="28"/>
          <w:szCs w:val="28"/>
        </w:rPr>
        <w:t xml:space="preserve"> нарушений. За управление 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состоянии опьянения и отказавшихся от освидетельствования привлечено к ответственности – 54 (АППГ – 68, динамика -14) водителей, в отношении 42 (АППГ – 26; +16) водителей возбуждены уголовные дела по ст.</w:t>
      </w:r>
      <w:r w:rsidR="00C70860">
        <w:rPr>
          <w:rFonts w:ascii="Times New Roman" w:hAnsi="Times New Roman" w:cs="Times New Roman"/>
          <w:sz w:val="28"/>
          <w:szCs w:val="28"/>
        </w:rPr>
        <w:t xml:space="preserve"> 264.1 УК РФ. Выявлено 39 водителей, управляющих т/</w:t>
      </w:r>
      <w:proofErr w:type="gramStart"/>
      <w:r w:rsidR="00C70860">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C70860">
        <w:rPr>
          <w:rFonts w:ascii="Times New Roman" w:hAnsi="Times New Roman" w:cs="Times New Roman"/>
          <w:sz w:val="28"/>
          <w:szCs w:val="28"/>
        </w:rPr>
        <w:t>будучи лишенными права управления (АППГ – 29, динамика -10).</w:t>
      </w:r>
    </w:p>
    <w:p w:rsidR="00C70860" w:rsidRDefault="00C70860"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недопущения ДТП на пешеходных переходах организована работа по выявлению водите, не предоставляющих преимущество в движении пешеходам, за данное нарушение привлечено к ответственности 190 водителей (АППГ – 241, динамика -51).</w:t>
      </w:r>
    </w:p>
    <w:p w:rsidR="00C70860" w:rsidRPr="00944E21" w:rsidRDefault="00C70860"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профилактики ДТП, повышения уровня безопасности дорожного движения, на территории обслуживания велась целенаправленная надзорная деятельность в отношении водителей, нарушающих правила перевозки детей, при осуществлении которой пресечено 251 (АППГ – 265; -14) нарушений.</w:t>
      </w:r>
    </w:p>
    <w:p w:rsidR="00944E21" w:rsidRPr="00944E21" w:rsidRDefault="00C70860"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профилактики ДТП личным составом ОГИБДД были проведены встречи с учащимися образовательных, дошкольных заведений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Урюпинска и Урюпинского района. Отделением ГИ</w:t>
      </w:r>
      <w:proofErr w:type="gramStart"/>
      <w:r>
        <w:rPr>
          <w:rFonts w:ascii="Times New Roman" w:hAnsi="Times New Roman" w:cs="Times New Roman"/>
          <w:sz w:val="28"/>
          <w:szCs w:val="28"/>
        </w:rPr>
        <w:t>БДД пр</w:t>
      </w:r>
      <w:proofErr w:type="gramEnd"/>
      <w:r>
        <w:rPr>
          <w:rFonts w:ascii="Times New Roman" w:hAnsi="Times New Roman" w:cs="Times New Roman"/>
          <w:sz w:val="28"/>
          <w:szCs w:val="28"/>
        </w:rPr>
        <w:t>оведено 52 рейдовых мероприятии по безопасности дорожного движения для выявления грубых нарушений ПДД, охране общественного порядка и раскрытию преступлений.</w:t>
      </w:r>
    </w:p>
    <w:p w:rsidR="00944E21" w:rsidRDefault="00C70860"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текущий период наложено за различные правонарушения 9410300 руб. штрафов, взыскано 425</w:t>
      </w:r>
      <w:r w:rsidR="009072EB">
        <w:rPr>
          <w:rFonts w:ascii="Times New Roman" w:hAnsi="Times New Roman" w:cs="Times New Roman"/>
          <w:sz w:val="28"/>
          <w:szCs w:val="28"/>
        </w:rPr>
        <w:t xml:space="preserve">5500 руб., процент </w:t>
      </w:r>
      <w:proofErr w:type="spellStart"/>
      <w:r w:rsidR="009072EB">
        <w:rPr>
          <w:rFonts w:ascii="Times New Roman" w:hAnsi="Times New Roman" w:cs="Times New Roman"/>
          <w:sz w:val="28"/>
          <w:szCs w:val="28"/>
        </w:rPr>
        <w:t>взыскиваемости</w:t>
      </w:r>
      <w:proofErr w:type="spellEnd"/>
      <w:r w:rsidR="009072EB">
        <w:rPr>
          <w:rFonts w:ascii="Times New Roman" w:hAnsi="Times New Roman" w:cs="Times New Roman"/>
          <w:sz w:val="28"/>
          <w:szCs w:val="28"/>
        </w:rPr>
        <w:t xml:space="preserve"> 45,2%.</w:t>
      </w:r>
    </w:p>
    <w:p w:rsidR="009072EB" w:rsidRPr="009072EB" w:rsidRDefault="009072EB" w:rsidP="009072EB">
      <w:pPr>
        <w:spacing w:after="0" w:line="240" w:lineRule="auto"/>
        <w:jc w:val="center"/>
        <w:rPr>
          <w:rFonts w:ascii="Times New Roman" w:hAnsi="Times New Roman" w:cs="Times New Roman"/>
          <w:b/>
          <w:sz w:val="28"/>
          <w:szCs w:val="28"/>
        </w:rPr>
      </w:pPr>
      <w:r w:rsidRPr="009072EB">
        <w:rPr>
          <w:rFonts w:ascii="Times New Roman" w:hAnsi="Times New Roman" w:cs="Times New Roman"/>
          <w:b/>
          <w:sz w:val="28"/>
          <w:szCs w:val="28"/>
        </w:rPr>
        <w:lastRenderedPageBreak/>
        <w:t>Миграционная обстановка на территории обслуживания</w:t>
      </w:r>
    </w:p>
    <w:p w:rsidR="009072EB" w:rsidRPr="00CA294A" w:rsidRDefault="009072EB" w:rsidP="00944E21">
      <w:pPr>
        <w:spacing w:after="0" w:line="240" w:lineRule="auto"/>
        <w:jc w:val="both"/>
        <w:rPr>
          <w:rFonts w:ascii="Times New Roman" w:hAnsi="Times New Roman" w:cs="Times New Roman"/>
          <w:sz w:val="16"/>
          <w:szCs w:val="16"/>
        </w:rPr>
      </w:pPr>
    </w:p>
    <w:p w:rsidR="00944E21" w:rsidRDefault="009072EB"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Практическая деятельность ОВМ, направленная на реализацию государственной политики в сфере миграции, осуществляется в рамках решения двух основных задач</w:t>
      </w:r>
      <w:r w:rsidR="00944E21" w:rsidRPr="00944E21">
        <w:rPr>
          <w:rFonts w:ascii="Times New Roman" w:hAnsi="Times New Roman" w:cs="Times New Roman"/>
          <w:sz w:val="28"/>
          <w:szCs w:val="28"/>
        </w:rPr>
        <w:t xml:space="preserve"> </w:t>
      </w:r>
      <w:r>
        <w:rPr>
          <w:rFonts w:ascii="Times New Roman" w:hAnsi="Times New Roman" w:cs="Times New Roman"/>
          <w:sz w:val="28"/>
          <w:szCs w:val="28"/>
        </w:rPr>
        <w:t>– предоставления государственных услуг и исполнения государственных функций в сфере миграции. Указанные мероприятия проводятся как в отношении иностранных граждан и лиц без гражданства, так и в отношении граждан РФ.</w:t>
      </w:r>
    </w:p>
    <w:p w:rsidR="009072EB" w:rsidRDefault="009072EB" w:rsidP="00907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отчетном периоде 2023 года отделением по вопросам миграции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проведена определенная работа по контролю и надзору за соблюдением иностранными гражданами правил проживания и временного пребывания в Российской Федерации, противодействию незаконной миграции, соблюдению гражданами Российской Федерации регистрационного учета, а также оказания государственных услуг (функций). </w:t>
      </w:r>
    </w:p>
    <w:p w:rsidR="009072EB" w:rsidRDefault="009072EB" w:rsidP="00907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количество ИГ и ЛБГ, поставленных на миграционный учет на территории Урюпинского района снизилось на 34,7% (с 1152 до 752, динамика -400). В основном,  это граждане: Украины, Узбекистана, Казахстана, Германии, Азербайджана, Армении, Молдовы.</w:t>
      </w:r>
    </w:p>
    <w:p w:rsidR="001411BD" w:rsidRDefault="001411BD" w:rsidP="00907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отчетном периоде составлено 76 административных протоколов (АППГ – 54; +</w:t>
      </w:r>
      <w:proofErr w:type="gramStart"/>
      <w:r>
        <w:rPr>
          <w:rFonts w:ascii="Times New Roman" w:hAnsi="Times New Roman" w:cs="Times New Roman"/>
          <w:sz w:val="28"/>
          <w:szCs w:val="28"/>
        </w:rPr>
        <w:t>22), из них по ст.ст. 18.8 КРФ об АП (АППГ – 20, +7), 18.19 КРФ об АП – 32 (АППГ – 26, +8), 18.10 КРФ об АП – 2 (АППГ – 1, +1), 18.15 КРФ об АП – 3 (АППГ – 0, +3), 18.17 КРФ об АП – 1 (АППГ – 0, +1), 18.20 КРФ об АП – 6 (АППГ – 6), 19.27 КРФ об АП – 3 (АППГ – 0, +3</w:t>
      </w:r>
      <w:proofErr w:type="gramEnd"/>
      <w:r>
        <w:rPr>
          <w:rFonts w:ascii="Times New Roman" w:hAnsi="Times New Roman" w:cs="Times New Roman"/>
          <w:sz w:val="28"/>
          <w:szCs w:val="28"/>
        </w:rPr>
        <w:t>), 20.25 КРФ об АП – 2 (АППГ – 1, +1).</w:t>
      </w:r>
    </w:p>
    <w:p w:rsidR="001411BD" w:rsidRDefault="001411BD" w:rsidP="00907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Вынесено 76 постановлений о наложении административных штрафов за административные правонарушения на общую су</w:t>
      </w:r>
      <w:r w:rsidR="00D5699A">
        <w:rPr>
          <w:rFonts w:ascii="Times New Roman" w:hAnsi="Times New Roman" w:cs="Times New Roman"/>
          <w:sz w:val="28"/>
          <w:szCs w:val="28"/>
        </w:rPr>
        <w:t>мму 209000 руб</w:t>
      </w:r>
      <w:r>
        <w:rPr>
          <w:rFonts w:ascii="Times New Roman" w:hAnsi="Times New Roman" w:cs="Times New Roman"/>
          <w:sz w:val="28"/>
          <w:szCs w:val="28"/>
        </w:rPr>
        <w:t>.</w:t>
      </w:r>
    </w:p>
    <w:p w:rsidR="001411BD" w:rsidRDefault="001411BD" w:rsidP="00141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Взыскано 76 административных штрафов за административные правонаруше</w:t>
      </w:r>
      <w:r w:rsidR="00D5699A">
        <w:rPr>
          <w:rFonts w:ascii="Times New Roman" w:hAnsi="Times New Roman" w:cs="Times New Roman"/>
          <w:sz w:val="28"/>
          <w:szCs w:val="28"/>
        </w:rPr>
        <w:t>ния на общую сумму 209000 руб</w:t>
      </w:r>
      <w:r>
        <w:rPr>
          <w:rFonts w:ascii="Times New Roman" w:hAnsi="Times New Roman" w:cs="Times New Roman"/>
          <w:sz w:val="28"/>
          <w:szCs w:val="28"/>
        </w:rPr>
        <w:t>.</w:t>
      </w:r>
    </w:p>
    <w:p w:rsidR="001411BD" w:rsidRDefault="001411BD" w:rsidP="00907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Процент </w:t>
      </w:r>
      <w:proofErr w:type="spellStart"/>
      <w:r>
        <w:rPr>
          <w:rFonts w:ascii="Times New Roman" w:hAnsi="Times New Roman" w:cs="Times New Roman"/>
          <w:sz w:val="28"/>
          <w:szCs w:val="28"/>
        </w:rPr>
        <w:t>взыскиваемости</w:t>
      </w:r>
      <w:proofErr w:type="spellEnd"/>
      <w:r>
        <w:rPr>
          <w:rFonts w:ascii="Times New Roman" w:hAnsi="Times New Roman" w:cs="Times New Roman"/>
          <w:sz w:val="28"/>
          <w:szCs w:val="28"/>
        </w:rPr>
        <w:t xml:space="preserve">  по административным штрафам составил 100%.</w:t>
      </w:r>
    </w:p>
    <w:p w:rsidR="001155C3" w:rsidRDefault="001155C3" w:rsidP="00907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Сотрудниками ОВМ в отчетном периоде 2023 года преступлений не выявлено.</w:t>
      </w:r>
    </w:p>
    <w:p w:rsidR="001155C3" w:rsidRDefault="001155C3" w:rsidP="00907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оформлено 2436 (АППГ – 2185, +251) паспортов гражданина РФ населению Урюпинского района. За отчетный период принято 307 (АППГ – 469, -162) заявлений на оформление заграничного паспорта. За отчетный период на территории Урюпинского района зарегистрировано по месту жительства 2071 (АППГ – 2206, -135) граждан Российской Федерации. Снято с регистрационного учета по месту жительства граждан Российской Федерации – 1258 (АППГ – 1476, -218).</w:t>
      </w:r>
    </w:p>
    <w:p w:rsidR="00944E21" w:rsidRDefault="001155C3"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Зарегистрировано по месту пребывания граждан Российской Федерации – 3137 (АППГ – 4581, -1444). Снято с регистрационного учета по месту пребывания граждан Российской Федерации – 74 (АППГ – 134, -60).</w:t>
      </w:r>
    </w:p>
    <w:p w:rsidR="001155C3" w:rsidRDefault="001155C3"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15 проверок по контролю и надзору за соблюдением гражданами и должностными лицами Правил регистрации сотрудниками отделения по фактам нарушения паспортных правил и регистрационного </w:t>
      </w:r>
      <w:r>
        <w:rPr>
          <w:rFonts w:ascii="Times New Roman" w:hAnsi="Times New Roman" w:cs="Times New Roman"/>
          <w:sz w:val="28"/>
          <w:szCs w:val="28"/>
        </w:rPr>
        <w:lastRenderedPageBreak/>
        <w:t>учета граждан РФ составлено 453 (АППГ – 409, +44) протоколов об административных правонарушениях, из них:</w:t>
      </w:r>
    </w:p>
    <w:p w:rsidR="001155C3" w:rsidRDefault="001155C3"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ст. 19.15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 104 </w:t>
      </w:r>
      <w:r w:rsidR="009E09EF">
        <w:rPr>
          <w:rFonts w:ascii="Times New Roman" w:hAnsi="Times New Roman" w:cs="Times New Roman"/>
          <w:sz w:val="28"/>
          <w:szCs w:val="28"/>
        </w:rPr>
        <w:t>(АППГ – 81, +23);</w:t>
      </w:r>
    </w:p>
    <w:p w:rsidR="001155C3" w:rsidRDefault="001155C3"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ст. 19.15.1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 89</w:t>
      </w:r>
      <w:r w:rsidR="009E09EF">
        <w:rPr>
          <w:rFonts w:ascii="Times New Roman" w:hAnsi="Times New Roman" w:cs="Times New Roman"/>
          <w:sz w:val="28"/>
          <w:szCs w:val="28"/>
        </w:rPr>
        <w:t xml:space="preserve"> (АППГ – 73, +16);</w:t>
      </w:r>
    </w:p>
    <w:p w:rsidR="001155C3" w:rsidRDefault="001155C3"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ст. 19.16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 260</w:t>
      </w:r>
      <w:r w:rsidR="009E09EF">
        <w:rPr>
          <w:rFonts w:ascii="Times New Roman" w:hAnsi="Times New Roman" w:cs="Times New Roman"/>
          <w:sz w:val="28"/>
          <w:szCs w:val="28"/>
        </w:rPr>
        <w:t xml:space="preserve"> (АППГ – 255, +5);</w:t>
      </w:r>
    </w:p>
    <w:p w:rsidR="001155C3" w:rsidRDefault="009E09EF"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преступлений, совершенных мигрантами, а также в отношении мигрантов не совершалось.</w:t>
      </w:r>
    </w:p>
    <w:p w:rsidR="009E09EF" w:rsidRPr="00CA294A" w:rsidRDefault="009E09EF" w:rsidP="00944E21">
      <w:pPr>
        <w:spacing w:after="0" w:line="240" w:lineRule="auto"/>
        <w:jc w:val="both"/>
        <w:rPr>
          <w:rFonts w:ascii="Times New Roman" w:hAnsi="Times New Roman" w:cs="Times New Roman"/>
          <w:sz w:val="16"/>
          <w:szCs w:val="16"/>
        </w:rPr>
      </w:pPr>
    </w:p>
    <w:p w:rsidR="009E09EF" w:rsidRPr="009E09EF" w:rsidRDefault="009E09EF" w:rsidP="009E09EF">
      <w:pPr>
        <w:spacing w:after="0" w:line="240" w:lineRule="auto"/>
        <w:jc w:val="center"/>
        <w:rPr>
          <w:rFonts w:ascii="Times New Roman" w:hAnsi="Times New Roman" w:cs="Times New Roman"/>
          <w:b/>
          <w:sz w:val="28"/>
          <w:szCs w:val="28"/>
        </w:rPr>
      </w:pPr>
      <w:r w:rsidRPr="009E09EF">
        <w:rPr>
          <w:rFonts w:ascii="Times New Roman" w:hAnsi="Times New Roman" w:cs="Times New Roman"/>
          <w:b/>
          <w:sz w:val="28"/>
          <w:szCs w:val="28"/>
        </w:rPr>
        <w:t>Качество расследования уголовных дел</w:t>
      </w:r>
    </w:p>
    <w:p w:rsidR="00944E21" w:rsidRPr="00CA294A" w:rsidRDefault="00944E21" w:rsidP="00944E21">
      <w:pPr>
        <w:spacing w:after="0" w:line="240" w:lineRule="auto"/>
        <w:jc w:val="both"/>
        <w:rPr>
          <w:rFonts w:ascii="Times New Roman" w:hAnsi="Times New Roman" w:cs="Times New Roman"/>
          <w:sz w:val="16"/>
          <w:szCs w:val="16"/>
        </w:rPr>
      </w:pPr>
    </w:p>
    <w:p w:rsidR="009E09EF" w:rsidRDefault="009E09EF" w:rsidP="009E0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итогам работы за 12 месяцев 2023 года в производстве следственного отделения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находилось 407 (АППГ – 363, +44) уголовных дел, окончено производством 89 уголовных дел (АППГ – 116, -27). В прокуратуру Урюпинского района с обвинительным заключением направлено 85 уголовных дел (АППГ – 119, -34). Количество прекращенных уголовных дел – 2 (АППГ – 5, -3).</w:t>
      </w:r>
    </w:p>
    <w:p w:rsidR="009E09EF" w:rsidRDefault="00823DCD"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Свыше установленного уголовно-процессуальным кодексом Российской Федерации срока расследовано 33 уголовных дела (АППГ – 31, +2).</w:t>
      </w:r>
    </w:p>
    <w:p w:rsidR="00823DCD" w:rsidRDefault="00823DCD" w:rsidP="00944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Средняя нагрузка на одного следователя по оконченным уголовным составила 7,41 дела при </w:t>
      </w:r>
      <w:proofErr w:type="spellStart"/>
      <w:r>
        <w:rPr>
          <w:rFonts w:ascii="Times New Roman" w:hAnsi="Times New Roman" w:cs="Times New Roman"/>
          <w:sz w:val="28"/>
          <w:szCs w:val="28"/>
        </w:rPr>
        <w:t>среднеобластной</w:t>
      </w:r>
      <w:proofErr w:type="spellEnd"/>
      <w:r>
        <w:rPr>
          <w:rFonts w:ascii="Times New Roman" w:hAnsi="Times New Roman" w:cs="Times New Roman"/>
          <w:sz w:val="28"/>
          <w:szCs w:val="28"/>
        </w:rPr>
        <w:t xml:space="preserve"> 5,6 дела на одного следователя.</w:t>
      </w:r>
    </w:p>
    <w:p w:rsidR="00823DCD" w:rsidRDefault="00823DCD"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12 месяцев 2023 года в производстве отделения дознания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находилось 192 уголовных дела (АППГ – 201; -9 или -4,4%).</w:t>
      </w:r>
    </w:p>
    <w:p w:rsidR="00823DCD" w:rsidRDefault="00823DCD"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Оконченных уголовных дел 164 (АППГ – 166, -2). Нагрузка на 1-го дознавателя по расследованным уголовным делам составила 32,8 дел (АППГ – 33,2). В суд направлено 92 уголовных дела (АППГ – 112, -20). Нагрузка на 1-го дознавателя по направленным в суд уголовным делам составила 18,4 дела (АППГ – 22,4).</w:t>
      </w:r>
    </w:p>
    <w:p w:rsidR="00823DCD" w:rsidRDefault="00823DCD"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Сотрудниками отделения дознания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расследовано в срок свыше установленного уголовно-процессуальным кодексом Российской Федерации 22 уголовных дел (АППГ – 30, +8).</w:t>
      </w:r>
    </w:p>
    <w:p w:rsidR="00823DCD" w:rsidRDefault="00823DCD"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Прекращено уголовных дел – 4 (АППГ – 3, +1).</w:t>
      </w:r>
    </w:p>
    <w:p w:rsidR="00823DCD" w:rsidRDefault="00823DCD"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Расследованных преступлений превентивной направленности 70 (АППГ – 66, +4).</w:t>
      </w:r>
    </w:p>
    <w:p w:rsidR="008A57F3" w:rsidRDefault="008A57F3"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важнейших инструментов обеспечения скорейшего доступа граждан к правосудию является сокращенная форма дознания. За отчетный период уголовные дела сокращенной форме не расследовались (АППГ – 10, -10). Причинами не направления уголовных дел в сокращенной форме являются: снижение выявленных преступлений превентивной направленности, низкое качество первоначально собранного материала.</w:t>
      </w:r>
    </w:p>
    <w:p w:rsidR="008A57F3" w:rsidRDefault="008A57F3"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истекший период 2023 года вынесение оправдательных приговоров не допущено (АППГ – 1, -1).</w:t>
      </w:r>
    </w:p>
    <w:p w:rsidR="00823DCD" w:rsidRDefault="008A57F3" w:rsidP="00823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прокурором района для производства дополнительного следствия или дознания возвращено 6 уголовных дел (АППГ – 4, +2), из них по линии следствия – 5 (АППГ – 4, +1), по линии дознания – 1 (АППГ – 0, +1). </w:t>
      </w:r>
    </w:p>
    <w:p w:rsidR="00E10C85" w:rsidRDefault="008A57F3" w:rsidP="00E10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целях исключения дальнейшего роста уголовных дел, направленных прокурором на дополнительное расследование, необходимо повысить качество сбора первоначальных материалов и качество расследования уголовных дел, организовать должное взаимодействие служб и подразделений при раскрытии преступлений и расследовании уголовных дел в соответствии с требованиями приказа МВД России № 495дсп-2015; руководству следственного отделения и отделения дознания организовать постоянный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расследования уголовных дел, качеством расследования и ведения уголовного дела, а также принять меры по направлению уголовных дел в прокуратуру с обвинительным заключением в рамках действующего уголовно-процессуального законодательства в установленные законом сроки. </w:t>
      </w:r>
      <w:r w:rsidR="00E10C85">
        <w:rPr>
          <w:rFonts w:ascii="Times New Roman" w:hAnsi="Times New Roman" w:cs="Times New Roman"/>
          <w:sz w:val="28"/>
          <w:szCs w:val="28"/>
        </w:rPr>
        <w:t xml:space="preserve">Необходимо акцентировать внимание на следующих направлениях: полнота следственных действий, повышение результативности и качества работы на основе обеспечения законности и обоснованности принимаемых процессуальных решений; соблюдение процессуальных сроков и обеспечение прав и законных интересов граждан, в том числе судопроизводство в разумный срок. В настоящее время следует учитывать, что основным показателем, формирующим результаты служебной деятельности, как следственного отделения и группы дознания, так и </w:t>
      </w:r>
      <w:r w:rsidR="00E10C85" w:rsidRPr="00944E21">
        <w:rPr>
          <w:rFonts w:ascii="Times New Roman" w:hAnsi="Times New Roman" w:cs="Times New Roman"/>
          <w:sz w:val="28"/>
          <w:szCs w:val="28"/>
        </w:rPr>
        <w:t>МО МВД России «Урюпинский»</w:t>
      </w:r>
      <w:r w:rsidR="00E10C85">
        <w:rPr>
          <w:rFonts w:ascii="Times New Roman" w:hAnsi="Times New Roman" w:cs="Times New Roman"/>
          <w:sz w:val="28"/>
          <w:szCs w:val="28"/>
        </w:rPr>
        <w:t xml:space="preserve"> в целом, является количество выявленных, раскрытых и расследованных преступлений, количество которых напрямую связано с количество уголовных дел, находящихся в производстве. Необходимо обратить внимание на инициативное выявление преступлений с целью повышения результативности деятельности СО и ОД </w:t>
      </w:r>
      <w:r w:rsidR="00E10C85" w:rsidRPr="00944E21">
        <w:rPr>
          <w:rFonts w:ascii="Times New Roman" w:hAnsi="Times New Roman" w:cs="Times New Roman"/>
          <w:sz w:val="28"/>
          <w:szCs w:val="28"/>
        </w:rPr>
        <w:t>МО МВД России «Урюпинский»</w:t>
      </w:r>
      <w:r w:rsidR="00E10C85">
        <w:rPr>
          <w:rFonts w:ascii="Times New Roman" w:hAnsi="Times New Roman" w:cs="Times New Roman"/>
          <w:sz w:val="28"/>
          <w:szCs w:val="28"/>
        </w:rPr>
        <w:t>.</w:t>
      </w:r>
    </w:p>
    <w:p w:rsidR="00E10C85" w:rsidRPr="00CA294A" w:rsidRDefault="00E10C85" w:rsidP="00E10C85">
      <w:pPr>
        <w:spacing w:after="0" w:line="240" w:lineRule="auto"/>
        <w:jc w:val="both"/>
        <w:rPr>
          <w:rFonts w:ascii="Times New Roman" w:hAnsi="Times New Roman" w:cs="Times New Roman"/>
          <w:sz w:val="16"/>
          <w:szCs w:val="16"/>
        </w:rPr>
      </w:pPr>
    </w:p>
    <w:p w:rsidR="00E10C85" w:rsidRDefault="00E10C85" w:rsidP="00E10C85">
      <w:pPr>
        <w:spacing w:after="0" w:line="240" w:lineRule="auto"/>
        <w:jc w:val="center"/>
        <w:rPr>
          <w:rFonts w:ascii="Times New Roman" w:hAnsi="Times New Roman" w:cs="Times New Roman"/>
          <w:b/>
          <w:sz w:val="28"/>
          <w:szCs w:val="28"/>
        </w:rPr>
      </w:pPr>
      <w:r w:rsidRPr="00E10C85">
        <w:rPr>
          <w:rFonts w:ascii="Times New Roman" w:hAnsi="Times New Roman" w:cs="Times New Roman"/>
          <w:b/>
          <w:sz w:val="28"/>
          <w:szCs w:val="28"/>
        </w:rPr>
        <w:t xml:space="preserve">Сведения о </w:t>
      </w:r>
      <w:proofErr w:type="gramStart"/>
      <w:r w:rsidRPr="00E10C85">
        <w:rPr>
          <w:rFonts w:ascii="Times New Roman" w:hAnsi="Times New Roman" w:cs="Times New Roman"/>
          <w:b/>
          <w:sz w:val="28"/>
          <w:szCs w:val="28"/>
        </w:rPr>
        <w:t>проводимых</w:t>
      </w:r>
      <w:proofErr w:type="gramEnd"/>
      <w:r w:rsidRPr="00E10C85">
        <w:rPr>
          <w:rFonts w:ascii="Times New Roman" w:hAnsi="Times New Roman" w:cs="Times New Roman"/>
          <w:b/>
          <w:sz w:val="28"/>
          <w:szCs w:val="28"/>
        </w:rPr>
        <w:t xml:space="preserve"> оперативно-профилактических </w:t>
      </w:r>
    </w:p>
    <w:p w:rsidR="00E10C85" w:rsidRDefault="00E10C85" w:rsidP="00E10C85">
      <w:pPr>
        <w:spacing w:after="0" w:line="240" w:lineRule="auto"/>
        <w:jc w:val="center"/>
        <w:rPr>
          <w:rFonts w:ascii="Times New Roman" w:hAnsi="Times New Roman" w:cs="Times New Roman"/>
          <w:b/>
          <w:sz w:val="28"/>
          <w:szCs w:val="28"/>
        </w:rPr>
      </w:pPr>
      <w:proofErr w:type="gramStart"/>
      <w:r w:rsidRPr="00E10C85">
        <w:rPr>
          <w:rFonts w:ascii="Times New Roman" w:hAnsi="Times New Roman" w:cs="Times New Roman"/>
          <w:b/>
          <w:sz w:val="28"/>
          <w:szCs w:val="28"/>
        </w:rPr>
        <w:t>операциях</w:t>
      </w:r>
      <w:proofErr w:type="gramEnd"/>
      <w:r w:rsidRPr="00E10C85">
        <w:rPr>
          <w:rFonts w:ascii="Times New Roman" w:hAnsi="Times New Roman" w:cs="Times New Roman"/>
          <w:b/>
          <w:sz w:val="28"/>
          <w:szCs w:val="28"/>
        </w:rPr>
        <w:t xml:space="preserve"> (мероприятиях)</w:t>
      </w:r>
    </w:p>
    <w:p w:rsidR="00E10C85" w:rsidRPr="00CA294A" w:rsidRDefault="00E10C85" w:rsidP="00E10C85">
      <w:pPr>
        <w:spacing w:after="0" w:line="240" w:lineRule="auto"/>
        <w:rPr>
          <w:rFonts w:ascii="Times New Roman" w:hAnsi="Times New Roman" w:cs="Times New Roman"/>
          <w:b/>
          <w:sz w:val="16"/>
          <w:szCs w:val="16"/>
        </w:rPr>
      </w:pPr>
    </w:p>
    <w:p w:rsidR="00F04FBB" w:rsidRDefault="00F04FBB" w:rsidP="00F04F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4-м квартале 2023 года с целью стабилизации складывающейся обстановки на территории обслуживания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проводились следующие оперативно-профилактические операции (м</w:t>
      </w:r>
      <w:r w:rsidR="001C5925">
        <w:rPr>
          <w:rFonts w:ascii="Times New Roman" w:hAnsi="Times New Roman" w:cs="Times New Roman"/>
          <w:sz w:val="28"/>
          <w:szCs w:val="28"/>
        </w:rPr>
        <w:t>ероприятия):</w:t>
      </w:r>
    </w:p>
    <w:p w:rsidR="001C5925" w:rsidRDefault="001C5925" w:rsidP="00F04F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«Притон» с 08.09.2023 по 18.09.2023, направленные на выявление, предупреждение и перекрытие преступлений, связанных с организацией и содержанием притонов для потребления наркотических средств, а также незаконным оборотом наркотиков в </w:t>
      </w:r>
      <w:proofErr w:type="spellStart"/>
      <w:r>
        <w:rPr>
          <w:rFonts w:ascii="Times New Roman" w:hAnsi="Times New Roman" w:cs="Times New Roman"/>
          <w:sz w:val="28"/>
          <w:szCs w:val="28"/>
        </w:rPr>
        <w:t>наркопритонах</w:t>
      </w:r>
      <w:proofErr w:type="spellEnd"/>
      <w:r>
        <w:rPr>
          <w:rFonts w:ascii="Times New Roman" w:hAnsi="Times New Roman" w:cs="Times New Roman"/>
          <w:sz w:val="28"/>
          <w:szCs w:val="28"/>
        </w:rPr>
        <w:t>; обеспечение реализации оперативной информации в сфере незаконного оборота наркотиков. В данном мероприятии задействовано 12 сотрудников полиции, из них: ОКОН – 3 сотрудника, ОУР – 2 сотрудника, ОГИБДД – 2 сотрудника, ОУУП и ПДН – 3 сотрудника, ППСП – 2 сотрудника. В ходе проведения мероприятий преступлений, связанных с незаконным оборотом наркотиков и психотропных средств не выявлено.</w:t>
      </w:r>
    </w:p>
    <w:p w:rsidR="001C5925" w:rsidRDefault="001C5925" w:rsidP="001C5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ОПМ «Наемник – 2023» с 11.09.2023 по 30.09.2023, направленное на проведение комплекса оперативно-профилактических мероприятий по пресечению вербовки, перекрытию каналов въезда/выезда граждан для </w:t>
      </w:r>
      <w:r>
        <w:rPr>
          <w:rFonts w:ascii="Times New Roman" w:hAnsi="Times New Roman" w:cs="Times New Roman"/>
          <w:sz w:val="28"/>
          <w:szCs w:val="28"/>
        </w:rPr>
        <w:lastRenderedPageBreak/>
        <w:t>участия в террористической деятельности.</w:t>
      </w:r>
      <w:proofErr w:type="gramEnd"/>
      <w:r>
        <w:rPr>
          <w:rFonts w:ascii="Times New Roman" w:hAnsi="Times New Roman" w:cs="Times New Roman"/>
          <w:sz w:val="28"/>
          <w:szCs w:val="28"/>
        </w:rPr>
        <w:t xml:space="preserve"> В данном мероприятии задействовано 12 сотрудников полиции, из них ОКОН – 3 сотрудника, ОУР – 2 сотрудника, ОГИБДД – 2 сотрудника, ОУУП и ПДН – 3 сотрудника, ППСП – 2 сотрудника. В ходе проведения мероприятий преступлений, связанных с осуществлением вербовки граждан для участия в террористической деятельности не выявлено.</w:t>
      </w:r>
    </w:p>
    <w:p w:rsidR="001C5925" w:rsidRDefault="001C5925" w:rsidP="001C5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«Арсенал» с 13.09.2023 по 15.09.2023, направленное на активиза</w:t>
      </w:r>
      <w:r w:rsidR="00422E18">
        <w:rPr>
          <w:rFonts w:ascii="Times New Roman" w:hAnsi="Times New Roman" w:cs="Times New Roman"/>
          <w:sz w:val="28"/>
          <w:szCs w:val="28"/>
        </w:rPr>
        <w:t>цию работы по противодействию не</w:t>
      </w:r>
      <w:r>
        <w:rPr>
          <w:rFonts w:ascii="Times New Roman" w:hAnsi="Times New Roman" w:cs="Times New Roman"/>
          <w:sz w:val="28"/>
          <w:szCs w:val="28"/>
        </w:rPr>
        <w:t>законному изготовлению и обороту огнестрельного оружия, боеприпасов,</w:t>
      </w:r>
      <w:r w:rsidR="00422E18">
        <w:rPr>
          <w:rFonts w:ascii="Times New Roman" w:hAnsi="Times New Roman" w:cs="Times New Roman"/>
          <w:sz w:val="28"/>
          <w:szCs w:val="28"/>
        </w:rPr>
        <w:t xml:space="preserve"> взрывчатых веществ и взрывных устройств, а также продукции двойного назначения. В данном мероприятии задействовано 13 сотрудников полиции, из них: оперативных сотрудников – 3; сотрудников ООП – 4; иных сотрудников – 6. В ходе проведения мероприятий было проведено 7 осмотровых мероприятий. В ходе проведения мероприятий из гражданского оборота оружия и боеприпасов не изымалось. Преступлений, связанных с незаконным изготовлением и оборотом оружия, боеприпасов, взрывчатых веществ и взрывных устройств, не выявлено.</w:t>
      </w:r>
    </w:p>
    <w:p w:rsidR="00422E18" w:rsidRDefault="00422E18" w:rsidP="00422E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«Розыск» с 20.09.2023 по 21.09.2023, направленное на розыск и задержание лиц, обвиняемых в совершении преступлений и скрывающихся от органов дознания, следствия и суда, в том числе лиц, разыскиваемых по инициативе министерств внутренних дел (полиции) государств-участников СНГ, а также лиц, пропавших без вести, установление личности неопознанных трупов. В данном мероприятии задействовано 14 сотрудников полиции, из них: оперативных сотрудников – 5; сотрудников ООП – 4; иных сотрудников – 5. В ходе проведения мероприятий сотрудниками ОУР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было установлено 1 лицо, пропавшее без вести.</w:t>
      </w:r>
    </w:p>
    <w:p w:rsidR="00422E18" w:rsidRDefault="00422E18" w:rsidP="00422E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«Жизнь прекрасна» с 27.09.2023 по 29.09.2023, </w:t>
      </w:r>
      <w:proofErr w:type="gramStart"/>
      <w:r>
        <w:rPr>
          <w:rFonts w:ascii="Times New Roman" w:hAnsi="Times New Roman" w:cs="Times New Roman"/>
          <w:sz w:val="28"/>
          <w:szCs w:val="28"/>
        </w:rPr>
        <w:t>направленное</w:t>
      </w:r>
      <w:proofErr w:type="gramEnd"/>
      <w:r>
        <w:rPr>
          <w:rFonts w:ascii="Times New Roman" w:hAnsi="Times New Roman" w:cs="Times New Roman"/>
          <w:sz w:val="28"/>
          <w:szCs w:val="28"/>
        </w:rPr>
        <w:t xml:space="preserve"> на профилактику суицидального поведения подростков. В рамках ОПМ приняло участие 10 сотрудников </w:t>
      </w:r>
      <w:r w:rsidRPr="00944E21">
        <w:rPr>
          <w:rFonts w:ascii="Times New Roman" w:hAnsi="Times New Roman" w:cs="Times New Roman"/>
          <w:sz w:val="28"/>
          <w:szCs w:val="28"/>
        </w:rPr>
        <w:t>МО МВД России «Урюпинский»</w:t>
      </w:r>
      <w:r w:rsidR="009E1BA5">
        <w:rPr>
          <w:rFonts w:ascii="Times New Roman" w:hAnsi="Times New Roman" w:cs="Times New Roman"/>
          <w:sz w:val="28"/>
          <w:szCs w:val="28"/>
        </w:rPr>
        <w:t xml:space="preserve"> и 5 представителей общественных организаций, которыми проверены 17 несовершеннолетних, с которыми были проведены профилактические беседы, а также у 22 несовершеннолетних был сделан мониторинг телекоммуникационной сети «Интернет». В период проведения ОПМ было проведено в 5 учебных заведениях 12 лекций. За время проведения мероприятий несовершеннолетних, склонных к суицидальному поведению выявлено не было.</w:t>
      </w:r>
    </w:p>
    <w:p w:rsidR="00E46588" w:rsidRDefault="009E1BA5" w:rsidP="00E46588">
      <w:pPr>
        <w:spacing w:after="0" w:line="240" w:lineRule="auto"/>
        <w:jc w:val="both"/>
        <w:rPr>
          <w:rFonts w:ascii="Times New Roman" w:hAnsi="Times New Roman" w:cs="Times New Roman"/>
          <w:sz w:val="28"/>
          <w:szCs w:val="28"/>
        </w:rPr>
      </w:pPr>
      <w:r w:rsidRPr="009406BC">
        <w:rPr>
          <w:rFonts w:ascii="Times New Roman" w:hAnsi="Times New Roman" w:cs="Times New Roman"/>
          <w:sz w:val="28"/>
          <w:szCs w:val="28"/>
        </w:rPr>
        <w:t xml:space="preserve">        ОПМ «Курорт</w:t>
      </w:r>
      <w:r w:rsidR="00E46588">
        <w:rPr>
          <w:rFonts w:ascii="Times New Roman" w:hAnsi="Times New Roman" w:cs="Times New Roman"/>
          <w:sz w:val="28"/>
          <w:szCs w:val="28"/>
        </w:rPr>
        <w:t xml:space="preserve"> 2023</w:t>
      </w:r>
      <w:r w:rsidRPr="009406BC">
        <w:rPr>
          <w:rFonts w:ascii="Times New Roman" w:hAnsi="Times New Roman" w:cs="Times New Roman"/>
          <w:sz w:val="28"/>
          <w:szCs w:val="28"/>
        </w:rPr>
        <w:t>»</w:t>
      </w:r>
      <w:r w:rsidR="00E46588">
        <w:rPr>
          <w:rFonts w:ascii="Times New Roman" w:hAnsi="Times New Roman" w:cs="Times New Roman"/>
          <w:sz w:val="28"/>
          <w:szCs w:val="28"/>
        </w:rPr>
        <w:t xml:space="preserve"> с 01.06.2023 по 30.09.2023, </w:t>
      </w:r>
      <w:proofErr w:type="gramStart"/>
      <w:r w:rsidR="00E46588">
        <w:rPr>
          <w:rFonts w:ascii="Times New Roman" w:hAnsi="Times New Roman" w:cs="Times New Roman"/>
          <w:sz w:val="28"/>
          <w:szCs w:val="28"/>
        </w:rPr>
        <w:t>направленное</w:t>
      </w:r>
      <w:proofErr w:type="gramEnd"/>
      <w:r w:rsidR="00E46588">
        <w:rPr>
          <w:rFonts w:ascii="Times New Roman" w:hAnsi="Times New Roman" w:cs="Times New Roman"/>
          <w:sz w:val="28"/>
          <w:szCs w:val="28"/>
        </w:rPr>
        <w:t xml:space="preserve"> на охрану общественного порядка и общественной безопасности в период летнего курортного сезона 2023 года на территории г. Урюпинска и Урюпинского района. В данном мероприятии задействовано 13 сотрудников полиции, из них: оперативных сотрудников – 3; сотрудников ООП – 4; иных сотрудников – 6. В ходе проведения мероприятий было проведено 7 осмотровых мероприятий. В ходе проведения мероприятий в профильный отряд было направлено 17 несовершеннолетних, состоящих на профилактическом учете в ПДН ОУУР и ПДН </w:t>
      </w:r>
      <w:r w:rsidR="00E46588" w:rsidRPr="00944E21">
        <w:rPr>
          <w:rFonts w:ascii="Times New Roman" w:hAnsi="Times New Roman" w:cs="Times New Roman"/>
          <w:sz w:val="28"/>
          <w:szCs w:val="28"/>
        </w:rPr>
        <w:t>МО МВД России «Урюпинский»</w:t>
      </w:r>
      <w:r w:rsidR="00E46588">
        <w:rPr>
          <w:rFonts w:ascii="Times New Roman" w:hAnsi="Times New Roman" w:cs="Times New Roman"/>
          <w:sz w:val="28"/>
          <w:szCs w:val="28"/>
        </w:rPr>
        <w:t xml:space="preserve">. Также в 27 </w:t>
      </w:r>
      <w:r w:rsidR="00E46588">
        <w:rPr>
          <w:rFonts w:ascii="Times New Roman" w:hAnsi="Times New Roman" w:cs="Times New Roman"/>
          <w:sz w:val="28"/>
          <w:szCs w:val="28"/>
        </w:rPr>
        <w:lastRenderedPageBreak/>
        <w:t xml:space="preserve">образовательных учреждениях, расположенных на территории </w:t>
      </w:r>
      <w:proofErr w:type="gramStart"/>
      <w:r w:rsidR="00E46588">
        <w:rPr>
          <w:rFonts w:ascii="Times New Roman" w:hAnsi="Times New Roman" w:cs="Times New Roman"/>
          <w:sz w:val="28"/>
          <w:szCs w:val="28"/>
        </w:rPr>
        <w:t>г</w:t>
      </w:r>
      <w:proofErr w:type="gramEnd"/>
      <w:r w:rsidR="00E46588">
        <w:rPr>
          <w:rFonts w:ascii="Times New Roman" w:hAnsi="Times New Roman" w:cs="Times New Roman"/>
          <w:sz w:val="28"/>
          <w:szCs w:val="28"/>
        </w:rPr>
        <w:t>. Урюпинска и Урюпинского муниципального района были организованы лагеря дневного пребывания, в которых задействованы ученики данных школ. Преступлений, правонарушений и самовольных уходов допущено не было.</w:t>
      </w:r>
    </w:p>
    <w:p w:rsidR="00E46588" w:rsidRDefault="00E46588" w:rsidP="00E46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ОПМ «Полиция детям» с 26.09.2023 по 06.10.2023, направленное на предупреждение безнадзорности преступности несовершеннолетних, выявления и устранения причин и условий, им способствующим.</w:t>
      </w:r>
      <w:proofErr w:type="gramEnd"/>
      <w:r>
        <w:rPr>
          <w:rFonts w:ascii="Times New Roman" w:hAnsi="Times New Roman" w:cs="Times New Roman"/>
          <w:sz w:val="28"/>
          <w:szCs w:val="28"/>
        </w:rPr>
        <w:t xml:space="preserve"> В рамках ОПМ приняли участие 27 сотрудников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и 5 представителей общественных организаций, которыми проверены 19 несовершеннолетних и 20 родителей, с которыми были проведены профилактические беседы. В период проведения ОПМ было проведено в 14 учебных заведениях 14 лекций, всего охвачено 926 учащихся. За время проведения мероприятий составлено 2 административных протокола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ст. 5.35 КРФ об АП.</w:t>
      </w:r>
    </w:p>
    <w:p w:rsidR="00E46588" w:rsidRDefault="001261DB" w:rsidP="00E46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«Нелегал – 2023» с 02.10.2023 по 08.10.2023, </w:t>
      </w:r>
      <w:proofErr w:type="gramStart"/>
      <w:r>
        <w:rPr>
          <w:rFonts w:ascii="Times New Roman" w:hAnsi="Times New Roman" w:cs="Times New Roman"/>
          <w:sz w:val="28"/>
          <w:szCs w:val="28"/>
        </w:rPr>
        <w:t>направленное</w:t>
      </w:r>
      <w:proofErr w:type="gramEnd"/>
      <w:r>
        <w:rPr>
          <w:rFonts w:ascii="Times New Roman" w:hAnsi="Times New Roman" w:cs="Times New Roman"/>
          <w:sz w:val="28"/>
          <w:szCs w:val="28"/>
        </w:rPr>
        <w:t xml:space="preserve"> на стабилизацию миграционной ситуации, выявления противоправных деяний, связанных с незаконной миграцией. В рамках ОПМ приняли участие 6 сотрудников полиции. За время проведения мероприятий составлено 10 административных протоколов, из них: по ч. 1 ст. 18.8 КРФ об АП – 2, по ч. 4 ст. 18.9 КРФ об АП – 7, по ч. 1 ст. 18.10 КРФ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АП – 1.</w:t>
      </w:r>
    </w:p>
    <w:p w:rsidR="001261DB" w:rsidRDefault="001261DB" w:rsidP="00E46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«Алкоголь» с 02.10.2023 по 11.10.2023, направленное на выявление и пресечение деятельности организованных групп, осуществляющих нелегальное производство алкогольной продукции, в том числе на не имеющих соответствующих лицензий предприятиях. В рамках ОПМ задействовано 8 сотрудников полиции. В ходе проведения мероприятий были проверены 4 кафе. Проведено ОРМ «Проверочная закупка», в ходе которой было выявлено 4 факта реализации алкогольной продукции без соответствующих документов с признаками </w:t>
      </w:r>
      <w:proofErr w:type="spellStart"/>
      <w:r>
        <w:rPr>
          <w:rFonts w:ascii="Times New Roman" w:hAnsi="Times New Roman" w:cs="Times New Roman"/>
          <w:sz w:val="28"/>
          <w:szCs w:val="28"/>
        </w:rPr>
        <w:t>контрафактности</w:t>
      </w:r>
      <w:proofErr w:type="spellEnd"/>
      <w:r>
        <w:rPr>
          <w:rFonts w:ascii="Times New Roman" w:hAnsi="Times New Roman" w:cs="Times New Roman"/>
          <w:sz w:val="28"/>
          <w:szCs w:val="28"/>
        </w:rPr>
        <w:t>, по которым инициированы процессуальные проверки.</w:t>
      </w:r>
    </w:p>
    <w:p w:rsidR="001261DB" w:rsidRDefault="009C5B13" w:rsidP="00E46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w:t>
      </w:r>
      <w:proofErr w:type="spellStart"/>
      <w:r>
        <w:rPr>
          <w:rFonts w:ascii="Times New Roman" w:hAnsi="Times New Roman" w:cs="Times New Roman"/>
          <w:sz w:val="28"/>
          <w:szCs w:val="28"/>
        </w:rPr>
        <w:t>Пантея</w:t>
      </w:r>
      <w:proofErr w:type="spellEnd"/>
      <w:r>
        <w:rPr>
          <w:rFonts w:ascii="Times New Roman" w:hAnsi="Times New Roman" w:cs="Times New Roman"/>
          <w:sz w:val="28"/>
          <w:szCs w:val="28"/>
        </w:rPr>
        <w:t>» с 03.10.2023 по 10.10.2023, направленное на стабилизацию оперативной обстановки по линии борьбы с преступлениями в сфере фармацевтической деятельности. В рамках ОПМ приняли участие 12 сотрудников полиции. За время проведения мероприятий преступлений в сфере незаконного оборота наркотических средств не выявлено.</w:t>
      </w:r>
    </w:p>
    <w:p w:rsidR="001B694D" w:rsidRDefault="001B694D" w:rsidP="001B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Общероссийская акция «Сообщи, где торгуют смертью» 2 этап с 16.10.2023 по 27.10.2023, направленная на привлечение общественности к участию в противодействии незаконному обороту наркотиков на территории города и района путем организации круглосуточных телефонных линий («телефонов доверия»), предназначенных для получения оперативно-значимой информации о фактах незаконного оборота наркотиков, оказание квалифицированной помощи и консультации по вопросам лечения и реабилитации наркозависимых лиц.</w:t>
      </w:r>
      <w:proofErr w:type="gramEnd"/>
      <w:r>
        <w:rPr>
          <w:rFonts w:ascii="Times New Roman" w:hAnsi="Times New Roman" w:cs="Times New Roman"/>
          <w:sz w:val="28"/>
          <w:szCs w:val="28"/>
        </w:rPr>
        <w:t xml:space="preserve"> В данном мероприятии задействовано 9 сотрудников полиции. За время проведения мероприятий преступлений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 административных правонарушений выявлено не было.</w:t>
      </w:r>
    </w:p>
    <w:p w:rsidR="001B694D" w:rsidRDefault="001B694D" w:rsidP="001B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ОПМ «Мак – 2023»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 этап с 24.10.2023 по 28.10.2023, направленное на выявление и ликвидацию незаконных посевов, запрещенных к возделыванию растений, содержащих наркотические вещества; выявление и привлечение к ответственности лиц, осуществляющих незаконное культивирование запрещенных к возделыванию растений, содержащих наркотические вещества; задержание и привлечение к ответственности перевозчиков и сбытчиков наркотических средств растительного происхожде</w:t>
      </w:r>
      <w:r w:rsidR="00CE74CF">
        <w:rPr>
          <w:rFonts w:ascii="Times New Roman" w:hAnsi="Times New Roman" w:cs="Times New Roman"/>
          <w:sz w:val="28"/>
          <w:szCs w:val="28"/>
        </w:rPr>
        <w:t>ния; выявление очагов произраста</w:t>
      </w:r>
      <w:r>
        <w:rPr>
          <w:rFonts w:ascii="Times New Roman" w:hAnsi="Times New Roman" w:cs="Times New Roman"/>
          <w:sz w:val="28"/>
          <w:szCs w:val="28"/>
        </w:rPr>
        <w:t>ния дико</w:t>
      </w:r>
      <w:r w:rsidR="00CE74CF">
        <w:rPr>
          <w:rFonts w:ascii="Times New Roman" w:hAnsi="Times New Roman" w:cs="Times New Roman"/>
          <w:sz w:val="28"/>
          <w:szCs w:val="28"/>
        </w:rPr>
        <w:t>растущих растений, содержащих наркотические вещества и организация их уничтожения; выявление и устранение причин и условий, способствующих распространению наркотических средств растительного происхождения. В данном мероприятии задействовано 10 сотрудников полиции. За время проведения мероприятий преступлений и административных правонарушений выявлено не было.</w:t>
      </w:r>
    </w:p>
    <w:p w:rsidR="00CE74CF" w:rsidRDefault="00CE74CF" w:rsidP="00CE7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«Неформал» с 24.10.2023 по 27.10.2023, направленное на профилактику правонарушений среди несовершеннолетних, совершаемых на почве ксенофобии, национального, расового и религиозного экстремизма. В рамках ОПМ приняли участие 19 сотрудников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и 5 представителей общественных организаций, которыми проверены 34 подростка, состоящих на профилактическом учете в ПДН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с которыми были проведены профилактические беседы. В период проведения ОПМ было проведено 10 бесед с несовершеннолетними в местах массового скопления несовершеннолетних. Подготовлен и опубликован материал о проведении ОПМ «Неформал» в газете «</w:t>
      </w:r>
      <w:proofErr w:type="gramStart"/>
      <w:r>
        <w:rPr>
          <w:rFonts w:ascii="Times New Roman" w:hAnsi="Times New Roman" w:cs="Times New Roman"/>
          <w:sz w:val="28"/>
          <w:szCs w:val="28"/>
        </w:rPr>
        <w:t>Урюпинская</w:t>
      </w:r>
      <w:proofErr w:type="gramEnd"/>
      <w:r>
        <w:rPr>
          <w:rFonts w:ascii="Times New Roman" w:hAnsi="Times New Roman" w:cs="Times New Roman"/>
          <w:sz w:val="28"/>
          <w:szCs w:val="28"/>
        </w:rPr>
        <w:t xml:space="preserve"> правда» и на сайте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За время проведения мероприятий составлен 1 административный протокол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ст. 5.35 КРФ об АП.</w:t>
      </w:r>
    </w:p>
    <w:p w:rsidR="00C576A2" w:rsidRDefault="00C576A2"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w:t>
      </w:r>
      <w:proofErr w:type="spellStart"/>
      <w:r>
        <w:rPr>
          <w:rFonts w:ascii="Times New Roman" w:hAnsi="Times New Roman" w:cs="Times New Roman"/>
          <w:sz w:val="28"/>
          <w:szCs w:val="28"/>
        </w:rPr>
        <w:t>Условник</w:t>
      </w:r>
      <w:proofErr w:type="spellEnd"/>
      <w:r>
        <w:rPr>
          <w:rFonts w:ascii="Times New Roman" w:hAnsi="Times New Roman" w:cs="Times New Roman"/>
          <w:sz w:val="28"/>
          <w:szCs w:val="28"/>
        </w:rPr>
        <w:t xml:space="preserve">» 4 этап с 20.11.2023 по 24.11.2023, направленное на предупреждение совершения повторных преступлений лицами, </w:t>
      </w:r>
      <w:proofErr w:type="gramStart"/>
      <w:r>
        <w:rPr>
          <w:rFonts w:ascii="Times New Roman" w:hAnsi="Times New Roman" w:cs="Times New Roman"/>
          <w:sz w:val="28"/>
          <w:szCs w:val="28"/>
        </w:rPr>
        <w:t>состоящим</w:t>
      </w:r>
      <w:proofErr w:type="gramEnd"/>
      <w:r>
        <w:rPr>
          <w:rFonts w:ascii="Times New Roman" w:hAnsi="Times New Roman" w:cs="Times New Roman"/>
          <w:sz w:val="28"/>
          <w:szCs w:val="28"/>
        </w:rPr>
        <w:t xml:space="preserve"> на учете ФКУ УИИ УФСИН России по Волгоградской области. В рамках ОПМ приняли участие 5 сотрудников ОУУП и ПДН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5 сотрудников ФКУ УИИ УФСИН России по Волгоградской области, которыми проверены 156 осужденных лиц, состоящих на учете в филиале УИИ, с которыми были проведены профилактические беседы. За время проведения мероприятий составлен 1 административный протокол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ст. 20.20 КРФ об АП. В филиал УИИ вынесено 1 ходатайство о вменении дополнительных обязанностей осужденному, нарушившему условия условного осуждения, а также направлено 1 письмо в службу занятости по трудоустройству лиц, состоящих на учете в ФКУ УИИ УФСИН России по Волгоградской области.</w:t>
      </w:r>
    </w:p>
    <w:p w:rsidR="00560178" w:rsidRDefault="00C576A2"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«Шанс» с 27.11.2023 по 01.12.2023, направленное на профилактику повторной преступности среди </w:t>
      </w:r>
      <w:r w:rsidR="00414EA8">
        <w:rPr>
          <w:rFonts w:ascii="Times New Roman" w:hAnsi="Times New Roman" w:cs="Times New Roman"/>
          <w:sz w:val="28"/>
          <w:szCs w:val="28"/>
        </w:rPr>
        <w:t xml:space="preserve">несовершеннолетних, осужденных условно или к иным мерам наказания, не связанным с лишением свободы, вернувшихся из воспитательной колонии и специализированных учебно-воспитательных учреждений закрытого типа. В данном мероприятии задействовано 19 сотрудников полиции, представителей КДН и ЗП – 2, </w:t>
      </w:r>
      <w:r w:rsidR="00414EA8">
        <w:rPr>
          <w:rFonts w:ascii="Times New Roman" w:hAnsi="Times New Roman" w:cs="Times New Roman"/>
          <w:sz w:val="28"/>
          <w:szCs w:val="28"/>
        </w:rPr>
        <w:lastRenderedPageBreak/>
        <w:t>представителей отделов образования – 2, представителей органов здравоохранения – 1, представителей УИИН – 1. В ходе проведения мероприятий в 10 образовательных учреждениях проводились профилактические беседы с целью повышения эффективности работы по профилактике повторной преступности среди несовершеннолетних, осужденных условно или к иным мерам наказания, не связанным с лишением свободы, вернувшихся из воспитательной колонии и специализированных учебно-воспитательных учреждений закрытого типа.</w:t>
      </w:r>
      <w:r w:rsidR="00560178">
        <w:rPr>
          <w:rFonts w:ascii="Times New Roman" w:hAnsi="Times New Roman" w:cs="Times New Roman"/>
          <w:sz w:val="28"/>
          <w:szCs w:val="28"/>
        </w:rPr>
        <w:t xml:space="preserve"> Так же были проверены места концентрации молодежи (клуб «Зевс», фонтанная площадь, сквер Комсомола, Центральный парк). Было поставлено на профилактический учет 3 несовершеннолетних, которые были условно осуждены Урюпинским городским судом. За время проведения мероприятий инспекторами ПДН составлено 2 административных протокола по </w:t>
      </w:r>
      <w:proofErr w:type="gramStart"/>
      <w:r w:rsidR="00560178">
        <w:rPr>
          <w:rFonts w:ascii="Times New Roman" w:hAnsi="Times New Roman" w:cs="Times New Roman"/>
          <w:sz w:val="28"/>
          <w:szCs w:val="28"/>
        </w:rPr>
        <w:t>ч</w:t>
      </w:r>
      <w:proofErr w:type="gramEnd"/>
      <w:r w:rsidR="00560178">
        <w:rPr>
          <w:rFonts w:ascii="Times New Roman" w:hAnsi="Times New Roman" w:cs="Times New Roman"/>
          <w:sz w:val="28"/>
          <w:szCs w:val="28"/>
        </w:rPr>
        <w:t>. 1 ст. 5.35 КРФ об АП.</w:t>
      </w:r>
    </w:p>
    <w:p w:rsidR="00D807B0" w:rsidRDefault="00560178"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ОПМ «Надзор» 4 этап с 04.12.2023 по 15.12.2023, направленное на предупреждение правонарушений со стороны лиц, подпадающих под действие Федерального закона от 06.04.2011 года № 64-ФЗ «Об административном надзоре за лицами, освобожденными из мест лишения свободы». В рамках ОПМ задействованы 14 сотрудников полиции, которыми проведено 48 проверок лиц, состоящих под административным надзором. В период проведения ОПМ Межмуниципальным отделом выявлено 7 административных правонарушений, совершенных лицами, состоящими под административным надзором, из них: по ст. 19.24 КРФ об АП – 6, по ст. 20.25 КРФ об АП – 1. </w:t>
      </w:r>
      <w:proofErr w:type="gramStart"/>
      <w:r>
        <w:rPr>
          <w:rFonts w:ascii="Times New Roman" w:hAnsi="Times New Roman" w:cs="Times New Roman"/>
          <w:sz w:val="28"/>
          <w:szCs w:val="28"/>
        </w:rPr>
        <w:t>В суд направлено 3 административных исковых заявления, из них: 1 административное исковое заявление о дополнении ранее установленных административных ограничений в отношении Безбородова П.Ю.; 1 административное исковое заявление о продлении срока административного надзора в отношении Иванова Д.М.; 1 административное исковое заявление об установлении административного надзора и административных ограничений в отношении Прохорова В.В.</w:t>
      </w:r>
      <w:proofErr w:type="gramEnd"/>
    </w:p>
    <w:p w:rsidR="00D807B0" w:rsidRDefault="00D807B0" w:rsidP="00D80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изучения контрольно-наблюдательных дел, заведенных по проводимым оперативно-профилактическим мероприятия, установлено следующее: что практически по всем мероприятиям приобщаются отчетные материалы в форме рапортов. Анализ результатов ОПМ, проведенных на территории обслуживания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показывает, что их проведении при надлежащей организации оказывает положительное влияние на </w:t>
      </w:r>
      <w:proofErr w:type="gramStart"/>
      <w:r>
        <w:rPr>
          <w:rFonts w:ascii="Times New Roman" w:hAnsi="Times New Roman" w:cs="Times New Roman"/>
          <w:sz w:val="28"/>
          <w:szCs w:val="28"/>
        </w:rPr>
        <w:t>криминогенную ситуацию</w:t>
      </w:r>
      <w:proofErr w:type="gramEnd"/>
      <w:r>
        <w:rPr>
          <w:rFonts w:ascii="Times New Roman" w:hAnsi="Times New Roman" w:cs="Times New Roman"/>
          <w:sz w:val="28"/>
          <w:szCs w:val="28"/>
        </w:rPr>
        <w:t xml:space="preserve"> в районе. </w:t>
      </w:r>
      <w:proofErr w:type="gramStart"/>
      <w:r>
        <w:rPr>
          <w:rFonts w:ascii="Times New Roman" w:hAnsi="Times New Roman" w:cs="Times New Roman"/>
          <w:sz w:val="28"/>
          <w:szCs w:val="28"/>
        </w:rPr>
        <w:t>Так темп и эффективность проведенных в четвертом квартале 2023 года ОПМ, позволили добиться снижения преступлений, совершенных в общественных местах на 9,3% (со 108 до 98, -10), в том числе, совершенных на улице на 7,2% (с 83 до 77, -6), преступлений совершенных ранее судимыми на 1% (со 101 до 100, -1), преступлений, совершенных несовершеннолетними на 25% (с 12 до 9, -3).</w:t>
      </w:r>
      <w:proofErr w:type="gramEnd"/>
    </w:p>
    <w:p w:rsidR="004A19F1" w:rsidRPr="00CA294A" w:rsidRDefault="004A19F1" w:rsidP="00D807B0">
      <w:pPr>
        <w:spacing w:after="0" w:line="240" w:lineRule="auto"/>
        <w:jc w:val="both"/>
        <w:rPr>
          <w:rFonts w:ascii="Times New Roman" w:hAnsi="Times New Roman" w:cs="Times New Roman"/>
          <w:sz w:val="16"/>
          <w:szCs w:val="16"/>
        </w:rPr>
      </w:pPr>
    </w:p>
    <w:p w:rsidR="004A19F1" w:rsidRPr="004A19F1" w:rsidRDefault="004A19F1" w:rsidP="004A19F1">
      <w:pPr>
        <w:spacing w:after="0" w:line="240" w:lineRule="auto"/>
        <w:jc w:val="center"/>
        <w:rPr>
          <w:rFonts w:ascii="Times New Roman" w:hAnsi="Times New Roman" w:cs="Times New Roman"/>
          <w:b/>
          <w:sz w:val="28"/>
          <w:szCs w:val="28"/>
        </w:rPr>
      </w:pPr>
      <w:r w:rsidRPr="004A19F1">
        <w:rPr>
          <w:rFonts w:ascii="Times New Roman" w:hAnsi="Times New Roman" w:cs="Times New Roman"/>
          <w:b/>
          <w:sz w:val="28"/>
          <w:szCs w:val="28"/>
        </w:rPr>
        <w:t>Взаимодействие со СМИ</w:t>
      </w:r>
    </w:p>
    <w:p w:rsidR="004A19F1" w:rsidRPr="00CA294A" w:rsidRDefault="004A19F1" w:rsidP="00C576A2">
      <w:pPr>
        <w:spacing w:after="0" w:line="240" w:lineRule="auto"/>
        <w:jc w:val="both"/>
        <w:rPr>
          <w:rFonts w:ascii="Times New Roman" w:hAnsi="Times New Roman" w:cs="Times New Roman"/>
          <w:sz w:val="16"/>
          <w:szCs w:val="16"/>
        </w:rPr>
      </w:pPr>
    </w:p>
    <w:p w:rsidR="00286992" w:rsidRDefault="004A19F1"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освещения положительных результатов деятельности</w:t>
      </w:r>
      <w:r w:rsidR="00286992">
        <w:rPr>
          <w:rFonts w:ascii="Times New Roman" w:hAnsi="Times New Roman" w:cs="Times New Roman"/>
          <w:sz w:val="28"/>
          <w:szCs w:val="28"/>
        </w:rPr>
        <w:t xml:space="preserve">, информирования населения о профилактических мероприятиях, проводимых </w:t>
      </w:r>
      <w:r w:rsidR="00286992">
        <w:rPr>
          <w:rFonts w:ascii="Times New Roman" w:hAnsi="Times New Roman" w:cs="Times New Roman"/>
          <w:sz w:val="28"/>
          <w:szCs w:val="28"/>
        </w:rPr>
        <w:lastRenderedPageBreak/>
        <w:t xml:space="preserve">на территории </w:t>
      </w:r>
      <w:proofErr w:type="gramStart"/>
      <w:r w:rsidR="00286992">
        <w:rPr>
          <w:rFonts w:ascii="Times New Roman" w:hAnsi="Times New Roman" w:cs="Times New Roman"/>
          <w:sz w:val="28"/>
          <w:szCs w:val="28"/>
        </w:rPr>
        <w:t>г</w:t>
      </w:r>
      <w:proofErr w:type="gramEnd"/>
      <w:r w:rsidR="00286992">
        <w:rPr>
          <w:rFonts w:ascii="Times New Roman" w:hAnsi="Times New Roman" w:cs="Times New Roman"/>
          <w:sz w:val="28"/>
          <w:szCs w:val="28"/>
        </w:rPr>
        <w:t>. Урюпинска и Урюпинского района, осуществляется взаимодействие с редакцией общественно-политической газеты «Урюпинская правда».</w:t>
      </w:r>
      <w:r w:rsidR="00D807B0">
        <w:rPr>
          <w:rFonts w:ascii="Times New Roman" w:hAnsi="Times New Roman" w:cs="Times New Roman"/>
          <w:sz w:val="28"/>
          <w:szCs w:val="28"/>
        </w:rPr>
        <w:t xml:space="preserve"> </w:t>
      </w:r>
    </w:p>
    <w:p w:rsidR="00C576A2" w:rsidRDefault="00286992"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наиболее эффектных мер по предупреждению правонарушений и преступлений необходимо рассматривать установление заинтересованных и доброжелательных отношений между полицией и населением, чему должно оказывать содействие грамотно организованная работа подразделений Межмуниципального отдела. В целях повышения интереса населения к проблемам борьбы с преступностью, а также потребность отдела в получении и использовании помощи общественности в ходе предупреждения, раскрытия, расследования преступлений сотрудниками отдела организовано тесное взаимодействие со средствами массовой информации, включая и интернет ресурс (организован и работает сайт МО).</w:t>
      </w:r>
      <w:r w:rsidR="00560178">
        <w:rPr>
          <w:rFonts w:ascii="Times New Roman" w:hAnsi="Times New Roman" w:cs="Times New Roman"/>
          <w:sz w:val="28"/>
          <w:szCs w:val="28"/>
        </w:rPr>
        <w:t xml:space="preserve"> </w:t>
      </w:r>
      <w:r w:rsidR="00C576A2">
        <w:rPr>
          <w:rFonts w:ascii="Times New Roman" w:hAnsi="Times New Roman" w:cs="Times New Roman"/>
          <w:sz w:val="28"/>
          <w:szCs w:val="28"/>
        </w:rPr>
        <w:t xml:space="preserve"> </w:t>
      </w:r>
    </w:p>
    <w:p w:rsidR="00286992" w:rsidRDefault="00286992" w:rsidP="00286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Необходимая и полезная информация для граждан также расположена на официальном сайте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htth</w:t>
      </w:r>
      <w:proofErr w:type="spellEnd"/>
      <w:r w:rsidRPr="00286992">
        <w:rPr>
          <w:rFonts w:ascii="Times New Roman" w:hAnsi="Times New Roman" w:cs="Times New Roman"/>
          <w:sz w:val="28"/>
          <w:szCs w:val="28"/>
        </w:rPr>
        <w:t>://</w:t>
      </w:r>
      <w:r>
        <w:rPr>
          <w:rFonts w:ascii="Times New Roman" w:hAnsi="Times New Roman" w:cs="Times New Roman"/>
          <w:sz w:val="28"/>
          <w:szCs w:val="28"/>
          <w:lang w:val="en-US"/>
        </w:rPr>
        <w:t>www</w:t>
      </w:r>
      <w:r w:rsidRPr="00286992">
        <w:rPr>
          <w:rFonts w:ascii="Times New Roman" w:hAnsi="Times New Roman" w:cs="Times New Roman"/>
          <w:sz w:val="28"/>
          <w:szCs w:val="28"/>
        </w:rPr>
        <w:t>.</w:t>
      </w:r>
      <w:proofErr w:type="spellStart"/>
      <w:r>
        <w:rPr>
          <w:rFonts w:ascii="Times New Roman" w:hAnsi="Times New Roman" w:cs="Times New Roman"/>
          <w:sz w:val="28"/>
          <w:szCs w:val="28"/>
          <w:lang w:val="en-US"/>
        </w:rPr>
        <w:t>uryupinsk</w:t>
      </w:r>
      <w:proofErr w:type="spellEnd"/>
      <w:r w:rsidRPr="00286992">
        <w:rPr>
          <w:rFonts w:ascii="Times New Roman" w:hAnsi="Times New Roman" w:cs="Times New Roman"/>
          <w:sz w:val="28"/>
          <w:szCs w:val="28"/>
        </w:rPr>
        <w:t>.34.</w:t>
      </w:r>
      <w:proofErr w:type="spellStart"/>
      <w:r>
        <w:rPr>
          <w:rFonts w:ascii="Times New Roman" w:hAnsi="Times New Roman" w:cs="Times New Roman"/>
          <w:sz w:val="28"/>
          <w:szCs w:val="28"/>
          <w:lang w:val="en-US"/>
        </w:rPr>
        <w:t>mvd</w:t>
      </w:r>
      <w:proofErr w:type="spellEnd"/>
      <w:r w:rsidRPr="0028699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00EA4F4B">
        <w:rPr>
          <w:rFonts w:ascii="Times New Roman" w:hAnsi="Times New Roman" w:cs="Times New Roman"/>
          <w:sz w:val="28"/>
          <w:szCs w:val="28"/>
        </w:rPr>
        <w:t>.</w:t>
      </w:r>
    </w:p>
    <w:p w:rsidR="00EA4F4B" w:rsidRPr="00CA294A" w:rsidRDefault="00EA4F4B" w:rsidP="00286992">
      <w:pPr>
        <w:spacing w:after="0" w:line="240" w:lineRule="auto"/>
        <w:jc w:val="both"/>
        <w:rPr>
          <w:rFonts w:ascii="Times New Roman" w:hAnsi="Times New Roman" w:cs="Times New Roman"/>
          <w:sz w:val="16"/>
          <w:szCs w:val="16"/>
        </w:rPr>
      </w:pPr>
    </w:p>
    <w:p w:rsidR="00EA4F4B" w:rsidRPr="00EA4F4B" w:rsidRDefault="00EA4F4B" w:rsidP="00EA4F4B">
      <w:pPr>
        <w:spacing w:after="0" w:line="240" w:lineRule="auto"/>
        <w:jc w:val="center"/>
        <w:rPr>
          <w:rFonts w:ascii="Times New Roman" w:hAnsi="Times New Roman" w:cs="Times New Roman"/>
          <w:b/>
          <w:sz w:val="28"/>
          <w:szCs w:val="28"/>
        </w:rPr>
      </w:pPr>
      <w:r w:rsidRPr="00EA4F4B">
        <w:rPr>
          <w:rFonts w:ascii="Times New Roman" w:hAnsi="Times New Roman" w:cs="Times New Roman"/>
          <w:b/>
          <w:sz w:val="28"/>
          <w:szCs w:val="28"/>
        </w:rPr>
        <w:t>Состояние учетно-регистрационной дисциплины</w:t>
      </w:r>
    </w:p>
    <w:p w:rsidR="00286992" w:rsidRPr="00CA294A" w:rsidRDefault="00286992" w:rsidP="00C576A2">
      <w:pPr>
        <w:spacing w:after="0" w:line="240" w:lineRule="auto"/>
        <w:jc w:val="both"/>
        <w:rPr>
          <w:rFonts w:ascii="Times New Roman" w:hAnsi="Times New Roman" w:cs="Times New Roman"/>
          <w:sz w:val="16"/>
          <w:szCs w:val="16"/>
        </w:rPr>
      </w:pPr>
    </w:p>
    <w:p w:rsidR="00EA4F4B" w:rsidRDefault="00EA4F4B"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основных оставалась и остается деятельность по соблюдению законности при приеме, регистрации и разрешении заявлений и сообщений граждан о преступлениях, административных правонарушениях, происшествиях исключение фактов укрытия преступлений от учета.</w:t>
      </w:r>
    </w:p>
    <w:p w:rsidR="00EA4F4B" w:rsidRPr="00EA4F4B" w:rsidRDefault="00EA4F4B" w:rsidP="00C576A2">
      <w:pPr>
        <w:spacing w:after="0" w:line="240" w:lineRule="auto"/>
        <w:jc w:val="both"/>
        <w:rPr>
          <w:rFonts w:ascii="Times New Roman" w:hAnsi="Times New Roman" w:cs="Times New Roman"/>
          <w:sz w:val="16"/>
          <w:szCs w:val="16"/>
        </w:rPr>
      </w:pPr>
    </w:p>
    <w:tbl>
      <w:tblPr>
        <w:tblStyle w:val="a4"/>
        <w:tblW w:w="0" w:type="auto"/>
        <w:tblInd w:w="534" w:type="dxa"/>
        <w:tblLook w:val="04A0"/>
      </w:tblPr>
      <w:tblGrid>
        <w:gridCol w:w="675"/>
        <w:gridCol w:w="3119"/>
        <w:gridCol w:w="2977"/>
        <w:gridCol w:w="1734"/>
      </w:tblGrid>
      <w:tr w:rsidR="00EA4F4B" w:rsidRPr="00AD27F3" w:rsidTr="00EA4F4B">
        <w:tc>
          <w:tcPr>
            <w:tcW w:w="675" w:type="dxa"/>
          </w:tcPr>
          <w:p w:rsidR="00EA4F4B" w:rsidRPr="00AD27F3" w:rsidRDefault="00EA4F4B" w:rsidP="00B520A6">
            <w:pPr>
              <w:jc w:val="center"/>
              <w:rPr>
                <w:rFonts w:ascii="Times New Roman" w:hAnsi="Times New Roman" w:cs="Times New Roman"/>
              </w:rPr>
            </w:pP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Кол-во зарегистрированных сообщений о происшествиях</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Кол-во зарегистрированных преступлений</w:t>
            </w:r>
          </w:p>
        </w:tc>
        <w:tc>
          <w:tcPr>
            <w:tcW w:w="1734" w:type="dxa"/>
          </w:tcPr>
          <w:p w:rsidR="00EA4F4B" w:rsidRDefault="00EA4F4B" w:rsidP="00B520A6">
            <w:pPr>
              <w:jc w:val="center"/>
              <w:rPr>
                <w:rFonts w:ascii="Times New Roman" w:hAnsi="Times New Roman" w:cs="Times New Roman"/>
              </w:rPr>
            </w:pPr>
            <w:r>
              <w:rPr>
                <w:rFonts w:ascii="Times New Roman" w:hAnsi="Times New Roman" w:cs="Times New Roman"/>
              </w:rPr>
              <w:t xml:space="preserve">Отказано </w:t>
            </w:r>
          </w:p>
          <w:p w:rsidR="00EA4F4B" w:rsidRPr="00AD27F3" w:rsidRDefault="00EA4F4B" w:rsidP="00B520A6">
            <w:pPr>
              <w:jc w:val="center"/>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ВУД</w:t>
            </w:r>
          </w:p>
        </w:tc>
      </w:tr>
      <w:tr w:rsidR="00EA4F4B" w:rsidRPr="00AD27F3" w:rsidTr="00EA4F4B">
        <w:tc>
          <w:tcPr>
            <w:tcW w:w="675"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2017</w:t>
            </w: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4904</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561</w:t>
            </w:r>
          </w:p>
        </w:tc>
        <w:tc>
          <w:tcPr>
            <w:tcW w:w="1734"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1112</w:t>
            </w:r>
          </w:p>
        </w:tc>
      </w:tr>
      <w:tr w:rsidR="00EA4F4B" w:rsidRPr="00AD27F3" w:rsidTr="00EA4F4B">
        <w:tc>
          <w:tcPr>
            <w:tcW w:w="675" w:type="dxa"/>
          </w:tcPr>
          <w:p w:rsidR="00EA4F4B" w:rsidRPr="00AD27F3" w:rsidRDefault="00EA4F4B" w:rsidP="00B520A6">
            <w:pPr>
              <w:jc w:val="center"/>
              <w:rPr>
                <w:rFonts w:ascii="Times New Roman" w:hAnsi="Times New Roman" w:cs="Times New Roman"/>
              </w:rPr>
            </w:pPr>
            <w:r w:rsidRPr="00AD27F3">
              <w:rPr>
                <w:rFonts w:ascii="Times New Roman" w:hAnsi="Times New Roman" w:cs="Times New Roman"/>
              </w:rPr>
              <w:t>2018</w:t>
            </w: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5110</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521</w:t>
            </w:r>
          </w:p>
        </w:tc>
        <w:tc>
          <w:tcPr>
            <w:tcW w:w="1734"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1144</w:t>
            </w:r>
          </w:p>
        </w:tc>
      </w:tr>
      <w:tr w:rsidR="00EA4F4B" w:rsidRPr="00AD27F3" w:rsidTr="00EA4F4B">
        <w:tc>
          <w:tcPr>
            <w:tcW w:w="675" w:type="dxa"/>
          </w:tcPr>
          <w:p w:rsidR="00EA4F4B" w:rsidRPr="00AD27F3" w:rsidRDefault="00EA4F4B" w:rsidP="00B520A6">
            <w:pPr>
              <w:jc w:val="center"/>
              <w:rPr>
                <w:rFonts w:ascii="Times New Roman" w:hAnsi="Times New Roman" w:cs="Times New Roman"/>
              </w:rPr>
            </w:pPr>
            <w:r w:rsidRPr="00AD27F3">
              <w:rPr>
                <w:rFonts w:ascii="Times New Roman" w:hAnsi="Times New Roman" w:cs="Times New Roman"/>
              </w:rPr>
              <w:t>2019</w:t>
            </w: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6107</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516</w:t>
            </w:r>
          </w:p>
        </w:tc>
        <w:tc>
          <w:tcPr>
            <w:tcW w:w="1734"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1192</w:t>
            </w:r>
          </w:p>
        </w:tc>
      </w:tr>
      <w:tr w:rsidR="00EA4F4B" w:rsidRPr="00AD27F3" w:rsidTr="00EA4F4B">
        <w:tc>
          <w:tcPr>
            <w:tcW w:w="675" w:type="dxa"/>
          </w:tcPr>
          <w:p w:rsidR="00EA4F4B" w:rsidRPr="00AD27F3" w:rsidRDefault="00EA4F4B" w:rsidP="00B520A6">
            <w:pPr>
              <w:jc w:val="center"/>
              <w:rPr>
                <w:rFonts w:ascii="Times New Roman" w:hAnsi="Times New Roman" w:cs="Times New Roman"/>
              </w:rPr>
            </w:pPr>
            <w:r w:rsidRPr="00AD27F3">
              <w:rPr>
                <w:rFonts w:ascii="Times New Roman" w:hAnsi="Times New Roman" w:cs="Times New Roman"/>
              </w:rPr>
              <w:t>2020</w:t>
            </w: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6644</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552</w:t>
            </w:r>
          </w:p>
        </w:tc>
        <w:tc>
          <w:tcPr>
            <w:tcW w:w="1734"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1163</w:t>
            </w:r>
          </w:p>
        </w:tc>
      </w:tr>
      <w:tr w:rsidR="00EA4F4B" w:rsidRPr="00AD27F3" w:rsidTr="00EA4F4B">
        <w:tc>
          <w:tcPr>
            <w:tcW w:w="675" w:type="dxa"/>
          </w:tcPr>
          <w:p w:rsidR="00EA4F4B" w:rsidRPr="00AD27F3" w:rsidRDefault="00EA4F4B" w:rsidP="00B520A6">
            <w:pPr>
              <w:jc w:val="center"/>
              <w:rPr>
                <w:rFonts w:ascii="Times New Roman" w:hAnsi="Times New Roman" w:cs="Times New Roman"/>
              </w:rPr>
            </w:pPr>
            <w:r w:rsidRPr="00AD27F3">
              <w:rPr>
                <w:rFonts w:ascii="Times New Roman" w:hAnsi="Times New Roman" w:cs="Times New Roman"/>
              </w:rPr>
              <w:t>2021</w:t>
            </w: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6429</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558</w:t>
            </w:r>
          </w:p>
        </w:tc>
        <w:tc>
          <w:tcPr>
            <w:tcW w:w="1734"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1165</w:t>
            </w:r>
          </w:p>
        </w:tc>
      </w:tr>
      <w:tr w:rsidR="00EA4F4B" w:rsidRPr="00AD27F3" w:rsidTr="00EA4F4B">
        <w:tc>
          <w:tcPr>
            <w:tcW w:w="675" w:type="dxa"/>
          </w:tcPr>
          <w:p w:rsidR="00EA4F4B" w:rsidRPr="00AD27F3" w:rsidRDefault="00EA4F4B" w:rsidP="00B520A6">
            <w:pPr>
              <w:jc w:val="center"/>
              <w:rPr>
                <w:rFonts w:ascii="Times New Roman" w:hAnsi="Times New Roman" w:cs="Times New Roman"/>
              </w:rPr>
            </w:pPr>
            <w:r w:rsidRPr="00AD27F3">
              <w:rPr>
                <w:rFonts w:ascii="Times New Roman" w:hAnsi="Times New Roman" w:cs="Times New Roman"/>
              </w:rPr>
              <w:t>2022</w:t>
            </w: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7005</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500</w:t>
            </w:r>
          </w:p>
        </w:tc>
        <w:tc>
          <w:tcPr>
            <w:tcW w:w="1734"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1515</w:t>
            </w:r>
          </w:p>
        </w:tc>
      </w:tr>
      <w:tr w:rsidR="00EA4F4B" w:rsidRPr="00AD27F3" w:rsidTr="00EA4F4B">
        <w:tc>
          <w:tcPr>
            <w:tcW w:w="675" w:type="dxa"/>
          </w:tcPr>
          <w:p w:rsidR="00EA4F4B" w:rsidRPr="00AD27F3" w:rsidRDefault="00EA4F4B" w:rsidP="00B520A6">
            <w:pPr>
              <w:jc w:val="center"/>
              <w:rPr>
                <w:rFonts w:ascii="Times New Roman" w:hAnsi="Times New Roman" w:cs="Times New Roman"/>
              </w:rPr>
            </w:pPr>
            <w:r w:rsidRPr="00AD27F3">
              <w:rPr>
                <w:rFonts w:ascii="Times New Roman" w:hAnsi="Times New Roman" w:cs="Times New Roman"/>
              </w:rPr>
              <w:t>2023</w:t>
            </w:r>
          </w:p>
        </w:tc>
        <w:tc>
          <w:tcPr>
            <w:tcW w:w="3119"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7597</w:t>
            </w:r>
          </w:p>
        </w:tc>
        <w:tc>
          <w:tcPr>
            <w:tcW w:w="2977"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523</w:t>
            </w:r>
          </w:p>
        </w:tc>
        <w:tc>
          <w:tcPr>
            <w:tcW w:w="1734" w:type="dxa"/>
          </w:tcPr>
          <w:p w:rsidR="00EA4F4B" w:rsidRPr="00AD27F3" w:rsidRDefault="00EA4F4B" w:rsidP="00B520A6">
            <w:pPr>
              <w:jc w:val="center"/>
              <w:rPr>
                <w:rFonts w:ascii="Times New Roman" w:hAnsi="Times New Roman" w:cs="Times New Roman"/>
              </w:rPr>
            </w:pPr>
            <w:r>
              <w:rPr>
                <w:rFonts w:ascii="Times New Roman" w:hAnsi="Times New Roman" w:cs="Times New Roman"/>
              </w:rPr>
              <w:t>1767</w:t>
            </w:r>
          </w:p>
        </w:tc>
      </w:tr>
    </w:tbl>
    <w:p w:rsidR="00CA294A" w:rsidRPr="00CA294A" w:rsidRDefault="00EA4F4B" w:rsidP="00C576A2">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p>
    <w:p w:rsidR="00EA4F4B" w:rsidRDefault="00CA294A"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4B">
        <w:rPr>
          <w:rFonts w:ascii="Times New Roman" w:hAnsi="Times New Roman" w:cs="Times New Roman"/>
          <w:sz w:val="28"/>
          <w:szCs w:val="28"/>
        </w:rPr>
        <w:t>За 12 месяцев 2023 года отмечается незначительный рост количества зарегистрированных заявлений и сообщений граждан о происшествиях, административных правонарушениях и преступлениях на 592 или 2,5% (с 7005 до 7597</w:t>
      </w:r>
      <w:r w:rsidR="00BD3B3A">
        <w:rPr>
          <w:rFonts w:ascii="Times New Roman" w:hAnsi="Times New Roman" w:cs="Times New Roman"/>
          <w:sz w:val="28"/>
          <w:szCs w:val="28"/>
        </w:rPr>
        <w:t>). Количество совершенных преступлений увеличилось на 4,6% (с 500 до 523, +23).</w:t>
      </w:r>
    </w:p>
    <w:p w:rsidR="00BD3B3A" w:rsidRDefault="00BD3B3A"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21% увеличилось количество вынесенных постановлений об отказе в возбуждении уголовного дела (с 1515 до 1767, +252), из них: следователями вынесено 29 постановлений или 1,6%, дознавателями – 13 или 0,7%, сотрудниками полиции по охране общественного порядка вынесено – 1410 постановлений или 79,8%, из них: УУП – 1296 или 73,3%; ПДН – 114 или 6,4%. Сотрудниками КП вынесено – 315 постановлений или 17,8%, из них: ОУР – 204 или 11,5%; ОЭБ и ПК – 95 или 5,4%; ОКОН – 16 или 0,9%.</w:t>
      </w:r>
    </w:p>
    <w:p w:rsidR="00BD3B3A" w:rsidRDefault="00BD3B3A"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12 месяцев 2023 года Урюпинской межрайонной прокуратурой отменено 201 (АППГ – 184, +17), из них: СО – 16, УУП – 113, </w:t>
      </w:r>
      <w:proofErr w:type="spellStart"/>
      <w:r>
        <w:rPr>
          <w:rFonts w:ascii="Times New Roman" w:hAnsi="Times New Roman" w:cs="Times New Roman"/>
          <w:sz w:val="28"/>
          <w:szCs w:val="28"/>
        </w:rPr>
        <w:t>ЭБиПК</w:t>
      </w:r>
      <w:proofErr w:type="spellEnd"/>
      <w:r>
        <w:rPr>
          <w:rFonts w:ascii="Times New Roman" w:hAnsi="Times New Roman" w:cs="Times New Roman"/>
          <w:sz w:val="28"/>
          <w:szCs w:val="28"/>
        </w:rPr>
        <w:t xml:space="preserve"> – 33, ОУР – 34, ПДН – 4, ОКОН – 1. Материалов, решения по которым отменялись два и более раза за 12 месяцев 2023 года – 43.</w:t>
      </w:r>
    </w:p>
    <w:p w:rsidR="00BD3B3A" w:rsidRDefault="00BD3B3A"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отмены постан</w:t>
      </w:r>
      <w:r w:rsidR="009A0313">
        <w:rPr>
          <w:rFonts w:ascii="Times New Roman" w:hAnsi="Times New Roman" w:cs="Times New Roman"/>
          <w:sz w:val="28"/>
          <w:szCs w:val="28"/>
        </w:rPr>
        <w:t>о</w:t>
      </w:r>
      <w:r>
        <w:rPr>
          <w:rFonts w:ascii="Times New Roman" w:hAnsi="Times New Roman" w:cs="Times New Roman"/>
          <w:sz w:val="28"/>
          <w:szCs w:val="28"/>
        </w:rPr>
        <w:t>влений об отказе в возбуждении уголовного дела возбуждено 26 уголовных дел (АППГ – 23, +3), из них по инициативе прокурора – 13 (АППГ – 11, +2), по инициативе ОВД – 13 (АППГ – 12, +1).</w:t>
      </w:r>
    </w:p>
    <w:p w:rsidR="003E0FB3" w:rsidRDefault="003E0FB3"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контроля и соблюдения учетно-регистрационной дисциплины обеспечивается проверка сообщений о преступлениях и принятия по ним процессуальных решений не позднее установленных законом сроков. Продление сроков проверки до 10 суток в порядке, предусмотренном ст. 144 УПК РФ, осуществляется только при наличии фактических обстоятельств, препятствующих принятию процессуального решения в трехдневный срок.</w:t>
      </w:r>
    </w:p>
    <w:p w:rsidR="003E0FB3" w:rsidRDefault="003E0FB3"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проведением процессуальных проверок, исключив их проведение и принятие решений в порядке ст. 145 УПК РФ по сообщениям, не содержащим признаков преступлений.</w:t>
      </w:r>
    </w:p>
    <w:p w:rsidR="003E0FB3" w:rsidRDefault="003E0FB3" w:rsidP="00C57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Ежедневно проводится сверка между речевым регистратором «Фобос» и КУСП, результаты сверки докладываются рапортом начальнику Отдела. За отчетный период незарегистрированных сообщений не выявлено.</w:t>
      </w:r>
    </w:p>
    <w:p w:rsidR="003E0FB3" w:rsidRDefault="003E0FB3"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выявлено 95 фактов нарушения учетно-регистрационной дисциплины, из них:</w:t>
      </w:r>
    </w:p>
    <w:p w:rsidR="003E0FB3" w:rsidRDefault="00611DCC"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FB3">
        <w:rPr>
          <w:rFonts w:ascii="Times New Roman" w:hAnsi="Times New Roman" w:cs="Times New Roman"/>
          <w:sz w:val="28"/>
          <w:szCs w:val="28"/>
        </w:rPr>
        <w:t>- нарушения сроков уведомления заявителя (прокурора) о принятии решения по материалам процессуальной проверки – 58 фактов;</w:t>
      </w:r>
    </w:p>
    <w:p w:rsidR="003E0FB3" w:rsidRDefault="00611DCC"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FB3">
        <w:rPr>
          <w:rFonts w:ascii="Times New Roman" w:hAnsi="Times New Roman" w:cs="Times New Roman"/>
          <w:sz w:val="28"/>
          <w:szCs w:val="28"/>
        </w:rPr>
        <w:t>- несвоевременная регистрация сообщения об административном правонарушении – 1 факт;</w:t>
      </w:r>
    </w:p>
    <w:p w:rsidR="003E0FB3" w:rsidRDefault="00611DCC"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FB3">
        <w:rPr>
          <w:rFonts w:ascii="Times New Roman" w:hAnsi="Times New Roman" w:cs="Times New Roman"/>
          <w:sz w:val="28"/>
          <w:szCs w:val="28"/>
        </w:rPr>
        <w:t>- несвоевременная перерегистрация сообщения о происшествии из тетради оперативного дежурного в КУСП – 1 факт;</w:t>
      </w:r>
    </w:p>
    <w:p w:rsidR="003E0FB3" w:rsidRDefault="00611DCC"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FB3">
        <w:rPr>
          <w:rFonts w:ascii="Times New Roman" w:hAnsi="Times New Roman" w:cs="Times New Roman"/>
          <w:sz w:val="28"/>
          <w:szCs w:val="28"/>
        </w:rPr>
        <w:t xml:space="preserve">- </w:t>
      </w:r>
      <w:r w:rsidR="00B520A6">
        <w:rPr>
          <w:rFonts w:ascii="Times New Roman" w:hAnsi="Times New Roman" w:cs="Times New Roman"/>
          <w:sz w:val="28"/>
          <w:szCs w:val="28"/>
        </w:rPr>
        <w:t>незаконное решение об отказе в возбуждении уголовного дела, при отмене которого возбуждено уголовное дело – 23 факта.</w:t>
      </w:r>
    </w:p>
    <w:p w:rsidR="00B520A6" w:rsidRDefault="00B520A6"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выявлено 6 фактов укрытия преступления от учета.</w:t>
      </w:r>
    </w:p>
    <w:p w:rsidR="00B520A6" w:rsidRDefault="00B520A6"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Данное положение свидетельствует о ненадлежащем качестве исполнения материалов процессуальных проверок, а также о ненадлежащем контроле со стороны председателя комиссии по сверке. По всем фактам нарушения учетно-регистрационной дисциплины назначены и проведены служебные проверки, по результатам которых исполнители и руководители, согласовывающие постановления об отказе в возбуждении уголовного дела, привлечены к дисциплинарной ответственности. Анализ результатов работы по соблюдению учетно-регистрационной дисциплины показал, что руководителями подразделений не уделяется должного внимания организации ведомственного процессуального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данным направлением деятельности.</w:t>
      </w:r>
    </w:p>
    <w:p w:rsidR="00B520A6" w:rsidRPr="00CA294A" w:rsidRDefault="00B520A6" w:rsidP="003E0FB3">
      <w:pPr>
        <w:spacing w:after="0" w:line="240" w:lineRule="auto"/>
        <w:jc w:val="both"/>
        <w:rPr>
          <w:rFonts w:ascii="Times New Roman" w:hAnsi="Times New Roman" w:cs="Times New Roman"/>
          <w:sz w:val="16"/>
          <w:szCs w:val="16"/>
        </w:rPr>
      </w:pPr>
    </w:p>
    <w:p w:rsidR="00B520A6" w:rsidRPr="00B520A6" w:rsidRDefault="00B520A6" w:rsidP="00B520A6">
      <w:pPr>
        <w:spacing w:after="0" w:line="240" w:lineRule="auto"/>
        <w:jc w:val="center"/>
        <w:rPr>
          <w:rFonts w:ascii="Times New Roman" w:hAnsi="Times New Roman" w:cs="Times New Roman"/>
          <w:b/>
          <w:sz w:val="28"/>
          <w:szCs w:val="28"/>
        </w:rPr>
      </w:pPr>
      <w:r w:rsidRPr="00B520A6">
        <w:rPr>
          <w:rFonts w:ascii="Times New Roman" w:hAnsi="Times New Roman" w:cs="Times New Roman"/>
          <w:b/>
          <w:sz w:val="28"/>
          <w:szCs w:val="28"/>
        </w:rPr>
        <w:t>Боеготовность</w:t>
      </w:r>
    </w:p>
    <w:p w:rsidR="00B520A6" w:rsidRPr="00CA294A" w:rsidRDefault="00B520A6" w:rsidP="003E0FB3">
      <w:pPr>
        <w:spacing w:after="0" w:line="240" w:lineRule="auto"/>
        <w:jc w:val="both"/>
        <w:rPr>
          <w:rFonts w:ascii="Times New Roman" w:hAnsi="Times New Roman" w:cs="Times New Roman"/>
          <w:sz w:val="16"/>
          <w:szCs w:val="16"/>
        </w:rPr>
      </w:pPr>
    </w:p>
    <w:p w:rsidR="00B520A6" w:rsidRDefault="00B520A6"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течение 12 месяцев 2023 года взяты на контроль и проводились в установленные сроки тренировки и занятия с личным составом по сигналам оповещения, предусмотренным Наставлением, утвержденным приказом МВД России от 20.10.2020 № 720дсп и планом «Крепость», в соответствии с утвержденными планами и графиками.</w:t>
      </w:r>
    </w:p>
    <w:p w:rsidR="00B520A6" w:rsidRDefault="00B520A6"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проведено 156 тренировок по сигналу оповещения «Крепость» и 12 тренировок по сигналу оповещения «Перехват».</w:t>
      </w:r>
    </w:p>
    <w:p w:rsidR="00B520A6" w:rsidRDefault="00B520A6"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403">
        <w:rPr>
          <w:rFonts w:ascii="Times New Roman" w:hAnsi="Times New Roman" w:cs="Times New Roman"/>
          <w:sz w:val="28"/>
          <w:szCs w:val="28"/>
        </w:rPr>
        <w:t>В рамках БСП в МО разработан и утвержден план обучения л/с, входящего в функциональные группы на 2023 год, а также документы по организации обучения.</w:t>
      </w:r>
    </w:p>
    <w:p w:rsidR="003D2403" w:rsidRDefault="003D2403"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проведения занятий, тренировок с сотрудниками дежурных частей МО возложены на заместителя начальника полиции МО.</w:t>
      </w:r>
    </w:p>
    <w:p w:rsidR="003D2403" w:rsidRDefault="003D2403" w:rsidP="003E0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системы БСП с личным составом МО проведены занятия с принятием зачетов по изучению приказа МВД России от 20.10.2020 № 720дсп «Об организации деятельности органов внутренних дел Российской Федерации при возникновении чрезвычайных обстоятельств (чрезвычайных ситуаций)».</w:t>
      </w:r>
    </w:p>
    <w:p w:rsidR="003D2403" w:rsidRDefault="003D2403" w:rsidP="003D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требованием приказа МВД России от 20.10.2020              № 720дсп «Об организации деятельности органов внутренних дел Российской Федерации при возникновении чрезвычайных обстоятельств (чрезвычайных ситуаций)» в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приказом от 17.01.2023 № 4дсп утверждены группы управления и функциональные группы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при возникновении ЧО и ЧС.</w:t>
      </w:r>
    </w:p>
    <w:p w:rsidR="003D2403" w:rsidRDefault="003D2403" w:rsidP="003D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2023 года проведено 4 ТСТ, 4 ТСЗ, 3 ТСУ и 1 штабная проверка.</w:t>
      </w:r>
    </w:p>
    <w:p w:rsidR="003D2403" w:rsidRPr="00CA294A" w:rsidRDefault="003D2403" w:rsidP="003D2403">
      <w:pPr>
        <w:spacing w:after="0" w:line="240" w:lineRule="auto"/>
        <w:jc w:val="both"/>
        <w:rPr>
          <w:rFonts w:ascii="Times New Roman" w:hAnsi="Times New Roman" w:cs="Times New Roman"/>
          <w:sz w:val="16"/>
          <w:szCs w:val="16"/>
        </w:rPr>
      </w:pPr>
    </w:p>
    <w:p w:rsidR="003D2403" w:rsidRPr="003D2403" w:rsidRDefault="003D2403" w:rsidP="003D2403">
      <w:pPr>
        <w:spacing w:after="0" w:line="240" w:lineRule="auto"/>
        <w:jc w:val="center"/>
        <w:rPr>
          <w:rFonts w:ascii="Times New Roman" w:hAnsi="Times New Roman" w:cs="Times New Roman"/>
          <w:b/>
          <w:sz w:val="28"/>
          <w:szCs w:val="28"/>
        </w:rPr>
      </w:pPr>
      <w:r w:rsidRPr="003D2403">
        <w:rPr>
          <w:rFonts w:ascii="Times New Roman" w:hAnsi="Times New Roman" w:cs="Times New Roman"/>
          <w:b/>
          <w:sz w:val="28"/>
          <w:szCs w:val="28"/>
        </w:rPr>
        <w:t>Предоставление государственных услуг населению</w:t>
      </w:r>
    </w:p>
    <w:p w:rsidR="003D2403" w:rsidRPr="00CA294A" w:rsidRDefault="003D2403" w:rsidP="003D2403">
      <w:pPr>
        <w:spacing w:after="0" w:line="240" w:lineRule="auto"/>
        <w:jc w:val="both"/>
        <w:rPr>
          <w:rFonts w:ascii="Times New Roman" w:hAnsi="Times New Roman" w:cs="Times New Roman"/>
          <w:sz w:val="16"/>
          <w:szCs w:val="16"/>
        </w:rPr>
      </w:pPr>
    </w:p>
    <w:p w:rsidR="003D2403" w:rsidRDefault="003D2403" w:rsidP="003D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приоритетных задач, стоящих перед органами внутренних дел, является реализация Федерального закона от 27 июля 2010 года № 210-ФЗ «Об организации предоставления государственных и муниципальных услуг населению».</w:t>
      </w:r>
    </w:p>
    <w:p w:rsidR="00F169C9" w:rsidRDefault="00F169C9"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4E21">
        <w:rPr>
          <w:rFonts w:ascii="Times New Roman" w:hAnsi="Times New Roman" w:cs="Times New Roman"/>
          <w:sz w:val="28"/>
          <w:szCs w:val="28"/>
        </w:rPr>
        <w:t>МО МВД России «Урюпинский»</w:t>
      </w:r>
      <w:r>
        <w:rPr>
          <w:rFonts w:ascii="Times New Roman" w:hAnsi="Times New Roman" w:cs="Times New Roman"/>
          <w:sz w:val="28"/>
          <w:szCs w:val="28"/>
        </w:rPr>
        <w:t xml:space="preserve"> оказывает населению следующие виды услуг:</w:t>
      </w:r>
    </w:p>
    <w:p w:rsidR="00F169C9" w:rsidRDefault="00611DCC"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69C9">
        <w:rPr>
          <w:rFonts w:ascii="Times New Roman" w:hAnsi="Times New Roman" w:cs="Times New Roman"/>
          <w:sz w:val="28"/>
          <w:szCs w:val="28"/>
        </w:rPr>
        <w:t>- государственные услуги ГИБДД и РЭО;</w:t>
      </w:r>
    </w:p>
    <w:p w:rsidR="00F169C9" w:rsidRDefault="00611DCC"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69C9">
        <w:rPr>
          <w:rFonts w:ascii="Times New Roman" w:hAnsi="Times New Roman" w:cs="Times New Roman"/>
          <w:sz w:val="28"/>
          <w:szCs w:val="28"/>
        </w:rPr>
        <w:t>- государственная услуга по добровольной дактилоскопической регистрации граждан;</w:t>
      </w:r>
    </w:p>
    <w:p w:rsidR="00F169C9" w:rsidRDefault="00611DCC"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69C9">
        <w:rPr>
          <w:rFonts w:ascii="Times New Roman" w:hAnsi="Times New Roman" w:cs="Times New Roman"/>
          <w:sz w:val="28"/>
          <w:szCs w:val="28"/>
        </w:rPr>
        <w:t>- государственные услуги и исполнение государственных функций в сфере миграции.</w:t>
      </w:r>
    </w:p>
    <w:p w:rsidR="00F169C9" w:rsidRDefault="00F169C9"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Отдела размещается в информационно-телекоммуникационной сети Интернет по адресу </w:t>
      </w:r>
      <w:proofErr w:type="spellStart"/>
      <w:r>
        <w:rPr>
          <w:rFonts w:ascii="Times New Roman" w:hAnsi="Times New Roman" w:cs="Times New Roman"/>
          <w:sz w:val="28"/>
          <w:szCs w:val="28"/>
          <w:lang w:val="en-US"/>
        </w:rPr>
        <w:t>htth</w:t>
      </w:r>
      <w:proofErr w:type="spellEnd"/>
      <w:r w:rsidRPr="00286992">
        <w:rPr>
          <w:rFonts w:ascii="Times New Roman" w:hAnsi="Times New Roman" w:cs="Times New Roman"/>
          <w:sz w:val="28"/>
          <w:szCs w:val="28"/>
        </w:rPr>
        <w:t>://</w:t>
      </w:r>
      <w:r>
        <w:rPr>
          <w:rFonts w:ascii="Times New Roman" w:hAnsi="Times New Roman" w:cs="Times New Roman"/>
          <w:sz w:val="28"/>
          <w:szCs w:val="28"/>
          <w:lang w:val="en-US"/>
        </w:rPr>
        <w:t>www</w:t>
      </w:r>
      <w:r w:rsidRPr="00286992">
        <w:rPr>
          <w:rFonts w:ascii="Times New Roman" w:hAnsi="Times New Roman" w:cs="Times New Roman"/>
          <w:sz w:val="28"/>
          <w:szCs w:val="28"/>
        </w:rPr>
        <w:t>.</w:t>
      </w:r>
      <w:proofErr w:type="spellStart"/>
      <w:r>
        <w:rPr>
          <w:rFonts w:ascii="Times New Roman" w:hAnsi="Times New Roman" w:cs="Times New Roman"/>
          <w:sz w:val="28"/>
          <w:szCs w:val="28"/>
          <w:lang w:val="en-US"/>
        </w:rPr>
        <w:t>uryupinsk</w:t>
      </w:r>
      <w:proofErr w:type="spellEnd"/>
      <w:r w:rsidRPr="00286992">
        <w:rPr>
          <w:rFonts w:ascii="Times New Roman" w:hAnsi="Times New Roman" w:cs="Times New Roman"/>
          <w:sz w:val="28"/>
          <w:szCs w:val="28"/>
        </w:rPr>
        <w:t>.34.</w:t>
      </w:r>
      <w:proofErr w:type="spellStart"/>
      <w:r>
        <w:rPr>
          <w:rFonts w:ascii="Times New Roman" w:hAnsi="Times New Roman" w:cs="Times New Roman"/>
          <w:sz w:val="28"/>
          <w:szCs w:val="28"/>
          <w:lang w:val="en-US"/>
        </w:rPr>
        <w:t>mvd</w:t>
      </w:r>
      <w:proofErr w:type="spellEnd"/>
      <w:r w:rsidRPr="0028699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F169C9" w:rsidRDefault="00F169C9"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12 месяцев 2023 года в РЭО ГИБДД МВД России «Урюпинский» поступило 11272 заявления на предоставление услуг, из них 347 заявлений подано через МФЦ, 3886 заявлений на предоставление государственных </w:t>
      </w:r>
      <w:r>
        <w:rPr>
          <w:rFonts w:ascii="Times New Roman" w:hAnsi="Times New Roman" w:cs="Times New Roman"/>
          <w:sz w:val="28"/>
          <w:szCs w:val="28"/>
        </w:rPr>
        <w:lastRenderedPageBreak/>
        <w:t>услуг подано в электронном виде, что составляет 35%. Достигнутый показатель не соответствует целевому индикатору по доле граждан, реализующий электронный механизм получения государственных услуг, предусмотренного «Детальным планом – графиком» на 2023 год – не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мнее</w:t>
      </w:r>
      <w:proofErr w:type="spellEnd"/>
      <w:r>
        <w:rPr>
          <w:rFonts w:ascii="Times New Roman" w:hAnsi="Times New Roman" w:cs="Times New Roman"/>
          <w:sz w:val="28"/>
          <w:szCs w:val="28"/>
        </w:rPr>
        <w:t xml:space="preserve"> 70%. С помощью специализированного сайта «Ваш контроль» оцениваются 2 государственные услуг, предоставляемые по линии РЭО ГИБДД: проведение экзаменов на право управления транспортными средствами и выдачи водительского удостоверения; регистрация автомототранспортных средств и прицепов к ним. За 12 месяцев 2023 года через сайт «Ваш контроль» поступило 160 оценок, доля граждан, удовлетворенных качеством государственных услуг, составила 100» (за аналогичный период 2022 года – 96%).</w:t>
      </w:r>
      <w:r w:rsidR="002D4D7F">
        <w:rPr>
          <w:rFonts w:ascii="Times New Roman" w:hAnsi="Times New Roman" w:cs="Times New Roman"/>
          <w:sz w:val="28"/>
          <w:szCs w:val="28"/>
        </w:rPr>
        <w:t xml:space="preserve"> Дополнительным инструментом оценки уровня удовлетворенности граждан качеством оказания государственных услуг является ведомственный опрос заявителей непосредственно на объекте при предоставлении государственных услуг, а также с использованием официального сайта МВД России. </w:t>
      </w:r>
      <w:proofErr w:type="gramStart"/>
      <w:r w:rsidR="002D4D7F">
        <w:rPr>
          <w:rFonts w:ascii="Times New Roman" w:hAnsi="Times New Roman" w:cs="Times New Roman"/>
          <w:sz w:val="28"/>
          <w:szCs w:val="28"/>
        </w:rPr>
        <w:t>Непосредственно на объекте предоставления государственных услуг заполнено 215 опросных форм, анализ которых показал, что уровень удовлетворенности качеством предоставления государственных услуг составил 96%. Таким образом, достигнутый уровень удовлетворенности граждан по каждому источнику информации соответствует целевому индикатору, установленному на 2023 год «Детальным планом – графиком» - не менее 90%. За отчетный период 2023 года по Федеральной системе досудебного обжалования по линии РЭО ГИБДД жалобы</w:t>
      </w:r>
      <w:proofErr w:type="gramEnd"/>
      <w:r w:rsidR="002D4D7F">
        <w:rPr>
          <w:rFonts w:ascii="Times New Roman" w:hAnsi="Times New Roman" w:cs="Times New Roman"/>
          <w:sz w:val="28"/>
          <w:szCs w:val="28"/>
        </w:rPr>
        <w:t xml:space="preserve"> от граждан, неудовлетворенных качеством предоставленных услуг не поступало.</w:t>
      </w:r>
    </w:p>
    <w:p w:rsidR="002D4D7F" w:rsidRDefault="002D4D7F"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сотрудниками ОВД оформлено всего государственных услуг по выдаче (замене) паспорта гражданина Российской Федерации </w:t>
      </w:r>
      <w:r w:rsidR="00A67286">
        <w:rPr>
          <w:rFonts w:ascii="Times New Roman" w:hAnsi="Times New Roman" w:cs="Times New Roman"/>
          <w:sz w:val="28"/>
          <w:szCs w:val="28"/>
        </w:rPr>
        <w:t xml:space="preserve">– 2436 (АППГ – 2185, +251), из них через МФЦ – 1935 (АППГ – 1415, +520), по ЕПГУ – 364 (АППГ – 711, -347). </w:t>
      </w:r>
      <w:r w:rsidR="00FC178C">
        <w:rPr>
          <w:rFonts w:ascii="Times New Roman" w:hAnsi="Times New Roman" w:cs="Times New Roman"/>
          <w:sz w:val="28"/>
          <w:szCs w:val="28"/>
        </w:rPr>
        <w:t xml:space="preserve">Процент оказанных по порталу услуг – 93,3% (АППГ – 92,3%). За отчетный период принято 307 (АППГ – 469, -162) заявлений на оформление заграничного паспорта. </w:t>
      </w:r>
      <w:proofErr w:type="gramStart"/>
      <w:r w:rsidR="00FC178C">
        <w:rPr>
          <w:rFonts w:ascii="Times New Roman" w:hAnsi="Times New Roman" w:cs="Times New Roman"/>
          <w:sz w:val="28"/>
          <w:szCs w:val="28"/>
        </w:rPr>
        <w:t>Услуга оказана по порталу – 307 (АППГ -469, -162.</w:t>
      </w:r>
      <w:proofErr w:type="gramEnd"/>
      <w:r w:rsidR="00FC178C">
        <w:rPr>
          <w:rFonts w:ascii="Times New Roman" w:hAnsi="Times New Roman" w:cs="Times New Roman"/>
          <w:sz w:val="28"/>
          <w:szCs w:val="28"/>
        </w:rPr>
        <w:t xml:space="preserve"> Процент оказанных по порталу услуг – 100% (АППГ – 100%). За отчетный период на территории Урюпинского района зарегистрировано по месту жительства 2071 (АППГ – 2206, -135) граждан Российской Федерации. Снято с регистрационного учета по месту жительства граждан Российской Федерации – 1258 (АППГ – 1476, -218). Зарегистрировано по месту пребывания граждан Российской Федерации – 3137 (АППГ – 4581, -1444). Снято с регистрационного учета по месту пребывания граждан Российской Федерации – 74 (АППГ – 134, -60). Услуга по регистрационному учету оказана 4024 (АППГ – 4383, -359) гражданам, из них через МФЦ – 2070 (АППГ – 2618, -548), по порталу – 532</w:t>
      </w:r>
      <w:proofErr w:type="gramStart"/>
      <w:r w:rsidR="00FC178C">
        <w:rPr>
          <w:rFonts w:ascii="Times New Roman" w:hAnsi="Times New Roman" w:cs="Times New Roman"/>
          <w:sz w:val="28"/>
          <w:szCs w:val="28"/>
        </w:rPr>
        <w:t xml:space="preserve"> )</w:t>
      </w:r>
      <w:proofErr w:type="gramEnd"/>
      <w:r w:rsidR="00FC178C">
        <w:rPr>
          <w:rFonts w:ascii="Times New Roman" w:hAnsi="Times New Roman" w:cs="Times New Roman"/>
          <w:sz w:val="28"/>
          <w:szCs w:val="28"/>
        </w:rPr>
        <w:t>АППГ – 650, -118). Процент услуг, оказанных по порталу, составил 94,3% (АППГ – 87,2%).</w:t>
      </w:r>
    </w:p>
    <w:p w:rsidR="00FC178C" w:rsidRDefault="00FC178C"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процент оказанных услуг составляет 95,4% (АППГ – 92,3%, +3%).</w:t>
      </w:r>
    </w:p>
    <w:p w:rsidR="00FC178C" w:rsidRDefault="00FC178C"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специализированный сайт «</w:t>
      </w:r>
      <w:proofErr w:type="gramStart"/>
      <w:r>
        <w:rPr>
          <w:rFonts w:ascii="Times New Roman" w:hAnsi="Times New Roman" w:cs="Times New Roman"/>
          <w:sz w:val="28"/>
          <w:szCs w:val="28"/>
        </w:rPr>
        <w:t>Ваша</w:t>
      </w:r>
      <w:proofErr w:type="gramEnd"/>
      <w:r>
        <w:rPr>
          <w:rFonts w:ascii="Times New Roman" w:hAnsi="Times New Roman" w:cs="Times New Roman"/>
          <w:sz w:val="28"/>
          <w:szCs w:val="28"/>
        </w:rPr>
        <w:t xml:space="preserve"> контроль» за 12 месяцев 2023 года поступило 100 оценок. Удовлетворенность граждан</w:t>
      </w:r>
      <w:r w:rsidR="00681FD6">
        <w:rPr>
          <w:rFonts w:ascii="Times New Roman" w:hAnsi="Times New Roman" w:cs="Times New Roman"/>
          <w:sz w:val="28"/>
          <w:szCs w:val="28"/>
        </w:rPr>
        <w:t xml:space="preserve">ами качества </w:t>
      </w:r>
      <w:r w:rsidR="00681FD6">
        <w:rPr>
          <w:rFonts w:ascii="Times New Roman" w:hAnsi="Times New Roman" w:cs="Times New Roman"/>
          <w:sz w:val="28"/>
          <w:szCs w:val="28"/>
        </w:rPr>
        <w:lastRenderedPageBreak/>
        <w:t xml:space="preserve">предоставления государственных услуг с использованием МАС МКГУ составляет 100% (АППГ – 95,6%). За отчетный период 2023 года гражданами заполнено 142 опросных форм, анализ которых </w:t>
      </w:r>
      <w:proofErr w:type="gramStart"/>
      <w:r w:rsidR="00681FD6">
        <w:rPr>
          <w:rFonts w:ascii="Times New Roman" w:hAnsi="Times New Roman" w:cs="Times New Roman"/>
          <w:sz w:val="28"/>
          <w:szCs w:val="28"/>
        </w:rPr>
        <w:t>показал уровень удовлетворенности качеством предоставления государственных услуг составляет</w:t>
      </w:r>
      <w:proofErr w:type="gramEnd"/>
      <w:r w:rsidR="00681FD6">
        <w:rPr>
          <w:rFonts w:ascii="Times New Roman" w:hAnsi="Times New Roman" w:cs="Times New Roman"/>
          <w:sz w:val="28"/>
          <w:szCs w:val="28"/>
        </w:rPr>
        <w:t xml:space="preserve"> 100%. Таким образом, достигнутый уровень удовлетворенности граждан по каждому источнику информации соответствует целевому индикатору, установленному на 2023 год (не менее 70%). В течение отчетного периода 2023 года жалоб от граждан по вопросам некачественного предоставления государственных услуг по линии ОВМ не поступало.</w:t>
      </w:r>
    </w:p>
    <w:p w:rsidR="00681FD6" w:rsidRDefault="00681FD6"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Проблемными вопросами предоставления государственных услуг остаются:</w:t>
      </w:r>
    </w:p>
    <w:p w:rsidR="00681FD6" w:rsidRDefault="00611DCC"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FD6">
        <w:rPr>
          <w:rFonts w:ascii="Times New Roman" w:hAnsi="Times New Roman" w:cs="Times New Roman"/>
          <w:sz w:val="28"/>
          <w:szCs w:val="28"/>
        </w:rPr>
        <w:t>- отсутствие стабильности сетевых подключений, значительные временные интервалы при обращении к заявлениям граждан, программно-технические ошибки при обработке заявлений в сервисе ИСОД МВД России;</w:t>
      </w:r>
    </w:p>
    <w:p w:rsidR="00681FD6" w:rsidRDefault="00611DCC"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FD6">
        <w:rPr>
          <w:rFonts w:ascii="Times New Roman" w:hAnsi="Times New Roman" w:cs="Times New Roman"/>
          <w:sz w:val="28"/>
          <w:szCs w:val="28"/>
        </w:rPr>
        <w:t>- программное обеспечение системы управления электронной очередью не позволяет своевременно отразить информацию об оказанной государственной услуге.</w:t>
      </w:r>
    </w:p>
    <w:p w:rsidR="00681FD6" w:rsidRDefault="00681FD6" w:rsidP="00F16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Проблемы в работе Единого портала государственных услуг, что в значительной мере отражается на качестве предоставления государственных услуг в электронном виде, а также на удовлетворенности граждан качеством предоставления государственных услуг в целом.</w:t>
      </w:r>
    </w:p>
    <w:p w:rsidR="00737C0B" w:rsidRPr="00CA294A" w:rsidRDefault="00737C0B" w:rsidP="00F169C9">
      <w:pPr>
        <w:spacing w:after="0" w:line="240" w:lineRule="auto"/>
        <w:jc w:val="both"/>
        <w:rPr>
          <w:rFonts w:ascii="Times New Roman" w:hAnsi="Times New Roman" w:cs="Times New Roman"/>
          <w:sz w:val="16"/>
          <w:szCs w:val="16"/>
        </w:rPr>
      </w:pPr>
    </w:p>
    <w:p w:rsidR="00737C0B" w:rsidRPr="00737C0B" w:rsidRDefault="00737C0B" w:rsidP="00737C0B">
      <w:pPr>
        <w:spacing w:after="0" w:line="240" w:lineRule="auto"/>
        <w:jc w:val="center"/>
        <w:rPr>
          <w:rFonts w:ascii="Times New Roman" w:hAnsi="Times New Roman" w:cs="Times New Roman"/>
          <w:b/>
          <w:sz w:val="28"/>
          <w:szCs w:val="28"/>
        </w:rPr>
      </w:pPr>
      <w:r w:rsidRPr="00737C0B">
        <w:rPr>
          <w:rFonts w:ascii="Times New Roman" w:hAnsi="Times New Roman" w:cs="Times New Roman"/>
          <w:b/>
          <w:sz w:val="28"/>
          <w:szCs w:val="28"/>
        </w:rPr>
        <w:t>Оценка деятельности подразделения</w:t>
      </w:r>
    </w:p>
    <w:p w:rsidR="00681FD6" w:rsidRPr="00CA294A" w:rsidRDefault="00681FD6" w:rsidP="00F169C9">
      <w:pPr>
        <w:spacing w:after="0" w:line="240" w:lineRule="auto"/>
        <w:jc w:val="both"/>
        <w:rPr>
          <w:rFonts w:ascii="Times New Roman" w:hAnsi="Times New Roman" w:cs="Times New Roman"/>
          <w:sz w:val="16"/>
          <w:szCs w:val="16"/>
        </w:rPr>
      </w:pPr>
    </w:p>
    <w:p w:rsidR="00737C0B" w:rsidRDefault="00737C0B" w:rsidP="00737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приказу ГУ МВД России по Волгоградской области № 444-2021г. итоговая оценка работы Межмуниципального отдела за 12 месяцев 2023 года составила 13129,43 баллов, что позволило занять 19-е место в рейтинге среди 35 отделов области по эффективности работы ОВД.</w:t>
      </w:r>
    </w:p>
    <w:p w:rsidR="00737C0B" w:rsidRDefault="00737C0B" w:rsidP="00737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Экспертная оценка по приказу ГУ МВД России по Волгоградской области № 444-2021г. за 12 месяцев 2023 года составила 95 баллов, что позволило занять 3-е место в рейтинге среди 35 отделов области по эффективности работы ОВД.</w:t>
      </w:r>
    </w:p>
    <w:p w:rsidR="00737C0B" w:rsidRDefault="00737C0B" w:rsidP="00737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Комплексная оценка по приказу ГУ МВД России по Волгоградской области № 444-2021г. за 12 месяцев 2023 года составила 86,80 баллов, что позволило занять 15-е место в рейтинге среди отделов области по эффективности работы ОВД.</w:t>
      </w:r>
    </w:p>
    <w:p w:rsidR="00737C0B" w:rsidRDefault="00737C0B" w:rsidP="00737C0B">
      <w:pPr>
        <w:spacing w:after="0" w:line="240" w:lineRule="auto"/>
        <w:jc w:val="both"/>
        <w:rPr>
          <w:rFonts w:ascii="Times New Roman" w:hAnsi="Times New Roman" w:cs="Times New Roman"/>
          <w:sz w:val="28"/>
          <w:szCs w:val="28"/>
        </w:rPr>
      </w:pPr>
    </w:p>
    <w:p w:rsidR="00737C0B" w:rsidRDefault="00737C0B" w:rsidP="00737C0B">
      <w:pPr>
        <w:spacing w:after="0" w:line="240" w:lineRule="auto"/>
        <w:jc w:val="both"/>
        <w:rPr>
          <w:rFonts w:ascii="Times New Roman" w:hAnsi="Times New Roman" w:cs="Times New Roman"/>
          <w:sz w:val="28"/>
          <w:szCs w:val="28"/>
        </w:rPr>
      </w:pPr>
    </w:p>
    <w:p w:rsidR="00737C0B" w:rsidRPr="008131D8" w:rsidRDefault="008131D8" w:rsidP="008131D8">
      <w:pPr>
        <w:spacing w:after="0" w:line="240" w:lineRule="auto"/>
        <w:jc w:val="right"/>
        <w:rPr>
          <w:rFonts w:ascii="Times New Roman" w:hAnsi="Times New Roman" w:cs="Times New Roman"/>
          <w:sz w:val="24"/>
          <w:szCs w:val="24"/>
        </w:rPr>
      </w:pPr>
      <w:r w:rsidRPr="008131D8">
        <w:rPr>
          <w:rFonts w:ascii="Times New Roman" w:hAnsi="Times New Roman" w:cs="Times New Roman"/>
          <w:sz w:val="24"/>
          <w:szCs w:val="24"/>
        </w:rPr>
        <w:t xml:space="preserve">Штаб </w:t>
      </w:r>
      <w:r>
        <w:rPr>
          <w:rFonts w:ascii="Times New Roman" w:hAnsi="Times New Roman" w:cs="Times New Roman"/>
          <w:sz w:val="24"/>
          <w:szCs w:val="24"/>
        </w:rPr>
        <w:t>МО</w:t>
      </w:r>
      <w:r w:rsidR="00737C0B" w:rsidRPr="008131D8">
        <w:rPr>
          <w:rFonts w:ascii="Times New Roman" w:hAnsi="Times New Roman" w:cs="Times New Roman"/>
          <w:sz w:val="24"/>
          <w:szCs w:val="24"/>
        </w:rPr>
        <w:t xml:space="preserve"> </w:t>
      </w:r>
      <w:r>
        <w:rPr>
          <w:rFonts w:ascii="Times New Roman" w:hAnsi="Times New Roman" w:cs="Times New Roman"/>
          <w:sz w:val="24"/>
          <w:szCs w:val="24"/>
        </w:rPr>
        <w:t>МВД России «Урюпинский»</w:t>
      </w:r>
    </w:p>
    <w:p w:rsidR="00F169C9" w:rsidRDefault="00F169C9" w:rsidP="003D2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D2403" w:rsidRDefault="003D2403" w:rsidP="003E0FB3">
      <w:pPr>
        <w:spacing w:after="0" w:line="240" w:lineRule="auto"/>
        <w:jc w:val="both"/>
        <w:rPr>
          <w:rFonts w:ascii="Times New Roman" w:hAnsi="Times New Roman" w:cs="Times New Roman"/>
          <w:sz w:val="28"/>
          <w:szCs w:val="28"/>
        </w:rPr>
      </w:pPr>
    </w:p>
    <w:p w:rsidR="008131D8" w:rsidRDefault="008131D8" w:rsidP="003E0FB3">
      <w:pPr>
        <w:spacing w:after="0" w:line="240" w:lineRule="auto"/>
        <w:jc w:val="both"/>
        <w:rPr>
          <w:rFonts w:ascii="Times New Roman" w:hAnsi="Times New Roman" w:cs="Times New Roman"/>
          <w:sz w:val="28"/>
          <w:szCs w:val="28"/>
        </w:rPr>
      </w:pPr>
    </w:p>
    <w:p w:rsidR="003E0FB3" w:rsidRDefault="003E0FB3" w:rsidP="00C576A2">
      <w:pPr>
        <w:spacing w:after="0" w:line="240" w:lineRule="auto"/>
        <w:jc w:val="both"/>
        <w:rPr>
          <w:rFonts w:ascii="Times New Roman" w:hAnsi="Times New Roman" w:cs="Times New Roman"/>
          <w:sz w:val="28"/>
          <w:szCs w:val="28"/>
        </w:rPr>
      </w:pPr>
    </w:p>
    <w:p w:rsidR="008131D8" w:rsidRDefault="008131D8" w:rsidP="00C576A2">
      <w:pPr>
        <w:spacing w:after="0" w:line="240" w:lineRule="auto"/>
        <w:jc w:val="both"/>
        <w:rPr>
          <w:rFonts w:ascii="Times New Roman" w:hAnsi="Times New Roman" w:cs="Times New Roman"/>
          <w:sz w:val="28"/>
          <w:szCs w:val="28"/>
        </w:rPr>
      </w:pPr>
    </w:p>
    <w:p w:rsidR="008131D8" w:rsidRDefault="008131D8" w:rsidP="00C576A2">
      <w:pPr>
        <w:spacing w:after="0" w:line="240" w:lineRule="auto"/>
        <w:jc w:val="both"/>
        <w:rPr>
          <w:rFonts w:ascii="Times New Roman" w:hAnsi="Times New Roman" w:cs="Times New Roman"/>
          <w:sz w:val="28"/>
          <w:szCs w:val="28"/>
        </w:rPr>
      </w:pPr>
    </w:p>
    <w:p w:rsidR="003E0FB3" w:rsidRDefault="003E0FB3" w:rsidP="00C576A2">
      <w:pPr>
        <w:spacing w:after="0" w:line="240" w:lineRule="auto"/>
        <w:jc w:val="both"/>
        <w:rPr>
          <w:rFonts w:ascii="Times New Roman" w:hAnsi="Times New Roman" w:cs="Times New Roman"/>
          <w:sz w:val="28"/>
          <w:szCs w:val="28"/>
        </w:rPr>
      </w:pPr>
    </w:p>
    <w:p w:rsidR="008301FF" w:rsidRPr="00D903B0" w:rsidRDefault="008301FF" w:rsidP="008301FF">
      <w:pPr>
        <w:spacing w:after="0" w:line="240" w:lineRule="auto"/>
        <w:jc w:val="center"/>
        <w:rPr>
          <w:rFonts w:ascii="Times New Roman" w:hAnsi="Times New Roman" w:cs="Times New Roman"/>
          <w:b/>
          <w:bCs/>
          <w:color w:val="FF0000"/>
          <w:sz w:val="28"/>
          <w:szCs w:val="28"/>
        </w:rPr>
      </w:pPr>
      <w:r w:rsidRPr="00D903B0">
        <w:rPr>
          <w:rFonts w:ascii="Times New Roman" w:hAnsi="Times New Roman" w:cs="Times New Roman"/>
          <w:noProof/>
          <w:color w:val="FF0000"/>
        </w:rPr>
        <w:lastRenderedPageBreak/>
        <w:drawing>
          <wp:anchor distT="0" distB="0" distL="114300" distR="114300" simplePos="0" relativeHeight="25170022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2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8301FF" w:rsidRPr="00D903B0" w:rsidRDefault="008301FF" w:rsidP="008301FF">
      <w:pPr>
        <w:tabs>
          <w:tab w:val="left" w:pos="1725"/>
          <w:tab w:val="center" w:pos="4677"/>
        </w:tabs>
        <w:spacing w:after="0" w:line="240" w:lineRule="auto"/>
        <w:jc w:val="center"/>
        <w:rPr>
          <w:rFonts w:ascii="Times New Roman" w:hAnsi="Times New Roman" w:cs="Times New Roman"/>
          <w:i/>
          <w:iCs/>
          <w:color w:val="FF0000"/>
          <w:sz w:val="32"/>
          <w:szCs w:val="32"/>
        </w:rPr>
      </w:pPr>
    </w:p>
    <w:p w:rsidR="008301FF" w:rsidRPr="00D903B0" w:rsidRDefault="008301FF" w:rsidP="008301FF">
      <w:pPr>
        <w:tabs>
          <w:tab w:val="left" w:pos="1725"/>
          <w:tab w:val="center" w:pos="4677"/>
        </w:tabs>
        <w:spacing w:after="0" w:line="240" w:lineRule="auto"/>
        <w:jc w:val="center"/>
        <w:rPr>
          <w:rFonts w:ascii="Times New Roman" w:hAnsi="Times New Roman" w:cs="Times New Roman"/>
          <w:i/>
          <w:iCs/>
          <w:color w:val="FF0000"/>
          <w:sz w:val="32"/>
          <w:szCs w:val="32"/>
        </w:rPr>
      </w:pPr>
    </w:p>
    <w:p w:rsidR="008301FF" w:rsidRPr="00180AEC" w:rsidRDefault="008301FF" w:rsidP="008301FF">
      <w:pPr>
        <w:tabs>
          <w:tab w:val="left" w:pos="1725"/>
          <w:tab w:val="center" w:pos="4677"/>
        </w:tabs>
        <w:spacing w:after="0" w:line="240" w:lineRule="auto"/>
        <w:jc w:val="center"/>
        <w:rPr>
          <w:rFonts w:ascii="Times New Roman" w:hAnsi="Times New Roman" w:cs="Times New Roman"/>
          <w:i/>
          <w:iCs/>
          <w:sz w:val="28"/>
          <w:szCs w:val="28"/>
        </w:rPr>
      </w:pPr>
    </w:p>
    <w:p w:rsidR="008301FF" w:rsidRPr="00180AEC" w:rsidRDefault="008301FF" w:rsidP="008301FF">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УРЮПИНСКИЙ МУНИЦИПАЛЬНЫЙ РАЙОН</w:t>
      </w:r>
    </w:p>
    <w:p w:rsidR="008301FF" w:rsidRPr="00180AEC" w:rsidRDefault="008301FF" w:rsidP="008301FF">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ВОЛГОГРАДСКОЙ ОБЛАСТИ</w:t>
      </w:r>
    </w:p>
    <w:p w:rsidR="008301FF" w:rsidRPr="00180AEC" w:rsidRDefault="008301FF" w:rsidP="008301FF">
      <w:pPr>
        <w:tabs>
          <w:tab w:val="left" w:pos="1725"/>
          <w:tab w:val="center" w:pos="4677"/>
        </w:tabs>
        <w:spacing w:after="0" w:line="240" w:lineRule="auto"/>
        <w:jc w:val="center"/>
        <w:rPr>
          <w:rFonts w:ascii="Times New Roman" w:hAnsi="Times New Roman" w:cs="Times New Roman"/>
          <w:i/>
          <w:iCs/>
          <w:sz w:val="16"/>
          <w:szCs w:val="16"/>
        </w:rPr>
      </w:pPr>
    </w:p>
    <w:p w:rsidR="008301FF" w:rsidRPr="00180AEC" w:rsidRDefault="008301FF" w:rsidP="008301FF">
      <w:pPr>
        <w:spacing w:after="0" w:line="240" w:lineRule="auto"/>
        <w:jc w:val="center"/>
        <w:rPr>
          <w:rFonts w:ascii="Times New Roman" w:hAnsi="Times New Roman" w:cs="Times New Roman"/>
          <w:b/>
          <w:bCs/>
          <w:i/>
          <w:iCs/>
          <w:sz w:val="28"/>
          <w:szCs w:val="28"/>
        </w:rPr>
      </w:pPr>
      <w:r w:rsidRPr="00180AEC">
        <w:rPr>
          <w:rFonts w:ascii="Times New Roman" w:hAnsi="Times New Roman" w:cs="Times New Roman"/>
          <w:b/>
          <w:bCs/>
          <w:i/>
          <w:iCs/>
          <w:sz w:val="28"/>
          <w:szCs w:val="28"/>
        </w:rPr>
        <w:t>УРЮПИНСКАЯ  РАЙОННАЯ  ДУМА</w:t>
      </w:r>
    </w:p>
    <w:p w:rsidR="008301FF" w:rsidRPr="00180AEC" w:rsidRDefault="008C3306" w:rsidP="008301FF">
      <w:pPr>
        <w:spacing w:after="0" w:line="240" w:lineRule="auto"/>
        <w:rPr>
          <w:rFonts w:ascii="Times New Roman" w:hAnsi="Times New Roman" w:cs="Times New Roman"/>
          <w:sz w:val="28"/>
          <w:szCs w:val="28"/>
        </w:rPr>
      </w:pPr>
      <w:r w:rsidRPr="008C3306">
        <w:rPr>
          <w:rFonts w:ascii="Times New Roman" w:hAnsi="Times New Roman" w:cs="Times New Roman"/>
          <w:noProof/>
          <w:sz w:val="24"/>
          <w:szCs w:val="24"/>
        </w:rPr>
        <w:pict>
          <v:line id="_x0000_s1046" style="position:absolute;z-index:25169817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w:r>
      <w:r w:rsidRPr="008C3306">
        <w:rPr>
          <w:rFonts w:ascii="Times New Roman" w:hAnsi="Times New Roman" w:cs="Times New Roman"/>
          <w:noProof/>
          <w:sz w:val="24"/>
          <w:szCs w:val="24"/>
        </w:rPr>
        <w:pict>
          <v:line id="_x0000_s1047" style="position:absolute;z-index:25169920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w:r>
    </w:p>
    <w:p w:rsidR="008301FF" w:rsidRPr="00180AEC" w:rsidRDefault="008301FF" w:rsidP="008301FF">
      <w:pPr>
        <w:pStyle w:val="3"/>
        <w:spacing w:before="0"/>
        <w:jc w:val="center"/>
        <w:rPr>
          <w:rFonts w:ascii="Times New Roman" w:hAnsi="Times New Roman" w:cs="Times New Roman"/>
          <w:color w:val="auto"/>
          <w:sz w:val="28"/>
          <w:szCs w:val="28"/>
        </w:rPr>
      </w:pPr>
    </w:p>
    <w:p w:rsidR="008301FF" w:rsidRPr="00180AEC" w:rsidRDefault="008301FF" w:rsidP="008301FF">
      <w:pPr>
        <w:pStyle w:val="3"/>
        <w:spacing w:before="0"/>
        <w:jc w:val="center"/>
        <w:rPr>
          <w:rFonts w:ascii="Times New Roman" w:hAnsi="Times New Roman" w:cs="Times New Roman"/>
          <w:color w:val="auto"/>
          <w:sz w:val="28"/>
          <w:szCs w:val="28"/>
        </w:rPr>
      </w:pPr>
      <w:proofErr w:type="gramStart"/>
      <w:r w:rsidRPr="00180AEC">
        <w:rPr>
          <w:rFonts w:ascii="Times New Roman" w:hAnsi="Times New Roman" w:cs="Times New Roman"/>
          <w:color w:val="auto"/>
          <w:sz w:val="28"/>
          <w:szCs w:val="28"/>
        </w:rPr>
        <w:t>Р</w:t>
      </w:r>
      <w:proofErr w:type="gramEnd"/>
      <w:r w:rsidRPr="00180AEC">
        <w:rPr>
          <w:rFonts w:ascii="Times New Roman" w:hAnsi="Times New Roman" w:cs="Times New Roman"/>
          <w:color w:val="auto"/>
          <w:sz w:val="28"/>
          <w:szCs w:val="28"/>
        </w:rPr>
        <w:t xml:space="preserve">  Е  Ш  Е  Н  И  Е</w:t>
      </w:r>
    </w:p>
    <w:p w:rsidR="008301FF" w:rsidRPr="00180AEC" w:rsidRDefault="008301FF" w:rsidP="008301FF">
      <w:pPr>
        <w:spacing w:after="0" w:line="240" w:lineRule="auto"/>
        <w:rPr>
          <w:rFonts w:ascii="Times New Roman" w:hAnsi="Times New Roman" w:cs="Times New Roman"/>
          <w:sz w:val="28"/>
          <w:szCs w:val="28"/>
        </w:rPr>
      </w:pPr>
    </w:p>
    <w:p w:rsidR="008301FF" w:rsidRPr="00180AEC" w:rsidRDefault="00CC3A62" w:rsidP="008301F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29 </w:t>
      </w:r>
      <w:r w:rsidR="008301FF" w:rsidRPr="00180AEC">
        <w:rPr>
          <w:rFonts w:ascii="Times New Roman" w:hAnsi="Times New Roman" w:cs="Times New Roman"/>
          <w:b/>
          <w:bCs/>
          <w:sz w:val="28"/>
          <w:szCs w:val="28"/>
        </w:rPr>
        <w:t>марта 20</w:t>
      </w:r>
      <w:r>
        <w:rPr>
          <w:rFonts w:ascii="Times New Roman" w:hAnsi="Times New Roman" w:cs="Times New Roman"/>
          <w:b/>
          <w:bCs/>
          <w:sz w:val="28"/>
          <w:szCs w:val="28"/>
        </w:rPr>
        <w:t>24  года</w:t>
      </w:r>
      <w:r>
        <w:rPr>
          <w:rFonts w:ascii="Times New Roman" w:hAnsi="Times New Roman" w:cs="Times New Roman"/>
          <w:b/>
          <w:bCs/>
          <w:sz w:val="28"/>
          <w:szCs w:val="28"/>
        </w:rPr>
        <w:tab/>
        <w:t xml:space="preserve">                  </w:t>
      </w:r>
      <w:r w:rsidR="008301FF" w:rsidRPr="00180AEC">
        <w:rPr>
          <w:rFonts w:ascii="Times New Roman" w:hAnsi="Times New Roman" w:cs="Times New Roman"/>
          <w:b/>
          <w:bCs/>
          <w:sz w:val="28"/>
          <w:szCs w:val="28"/>
        </w:rPr>
        <w:t>№ 44/</w:t>
      </w:r>
    </w:p>
    <w:p w:rsidR="008301FF" w:rsidRDefault="008301FF" w:rsidP="00C576A2">
      <w:pPr>
        <w:spacing w:after="0" w:line="240" w:lineRule="auto"/>
        <w:jc w:val="both"/>
        <w:rPr>
          <w:rFonts w:ascii="Times New Roman" w:hAnsi="Times New Roman" w:cs="Times New Roman"/>
          <w:sz w:val="28"/>
          <w:szCs w:val="28"/>
        </w:rPr>
      </w:pPr>
    </w:p>
    <w:p w:rsidR="008301FF" w:rsidRDefault="008301FF" w:rsidP="00C576A2">
      <w:pPr>
        <w:spacing w:after="0" w:line="240" w:lineRule="auto"/>
        <w:jc w:val="both"/>
        <w:rPr>
          <w:rFonts w:ascii="Times New Roman" w:hAnsi="Times New Roman" w:cs="Times New Roman"/>
          <w:sz w:val="28"/>
          <w:szCs w:val="28"/>
        </w:rPr>
      </w:pPr>
    </w:p>
    <w:p w:rsidR="008301FF" w:rsidRDefault="008301FF" w:rsidP="008301FF">
      <w:pPr>
        <w:tabs>
          <w:tab w:val="left" w:pos="5040"/>
        </w:tabs>
        <w:spacing w:after="0" w:line="240" w:lineRule="auto"/>
        <w:jc w:val="center"/>
        <w:rPr>
          <w:rFonts w:ascii="Times New Roman" w:hAnsi="Times New Roman" w:cs="Times New Roman"/>
          <w:b/>
          <w:sz w:val="28"/>
          <w:szCs w:val="28"/>
        </w:rPr>
      </w:pPr>
      <w:r w:rsidRPr="00D96C1F">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Положение о бюджетном процессе в Урюпинском муниципальном районе, утвержденное решением Урюпинской районной думы от 02 июля 2015 года № 12/100</w:t>
      </w:r>
    </w:p>
    <w:p w:rsidR="008301FF" w:rsidRDefault="008301FF" w:rsidP="008301FF">
      <w:pPr>
        <w:tabs>
          <w:tab w:val="left" w:pos="5040"/>
        </w:tabs>
        <w:spacing w:after="0" w:line="240" w:lineRule="auto"/>
        <w:jc w:val="center"/>
        <w:rPr>
          <w:rFonts w:ascii="Times New Roman" w:hAnsi="Times New Roman" w:cs="Times New Roman"/>
          <w:b/>
          <w:bCs/>
          <w:sz w:val="28"/>
          <w:szCs w:val="28"/>
        </w:rPr>
      </w:pPr>
    </w:p>
    <w:p w:rsidR="00210BF7" w:rsidRPr="00D96C1F" w:rsidRDefault="00210BF7" w:rsidP="008301FF">
      <w:pPr>
        <w:tabs>
          <w:tab w:val="left" w:pos="5040"/>
        </w:tabs>
        <w:spacing w:after="0" w:line="240" w:lineRule="auto"/>
        <w:jc w:val="center"/>
        <w:rPr>
          <w:rFonts w:ascii="Times New Roman" w:hAnsi="Times New Roman" w:cs="Times New Roman"/>
          <w:b/>
          <w:bCs/>
          <w:sz w:val="28"/>
          <w:szCs w:val="28"/>
        </w:rPr>
      </w:pPr>
    </w:p>
    <w:p w:rsidR="008301FF" w:rsidRDefault="008301FF" w:rsidP="008301FF">
      <w:pPr>
        <w:tabs>
          <w:tab w:val="left" w:pos="5040"/>
        </w:tabs>
        <w:spacing w:after="0" w:line="240" w:lineRule="auto"/>
        <w:ind w:firstLine="709"/>
        <w:jc w:val="both"/>
        <w:rPr>
          <w:rFonts w:ascii="Times New Roman" w:eastAsia="Times New Roman" w:hAnsi="Times New Roman" w:cs="Times New Roman"/>
          <w:sz w:val="28"/>
          <w:szCs w:val="28"/>
          <w:lang w:eastAsia="en-US"/>
        </w:rPr>
      </w:pPr>
      <w:proofErr w:type="gramStart"/>
      <w:r w:rsidRPr="00F34A7B">
        <w:rPr>
          <w:rFonts w:ascii="Times New Roman" w:eastAsia="Times New Roman" w:hAnsi="Times New Roman" w:cs="Times New Roman"/>
          <w:sz w:val="28"/>
          <w:szCs w:val="28"/>
          <w:lang w:eastAsia="en-US"/>
        </w:rPr>
        <w:t xml:space="preserve">Рассмотрев обращение главы Урюпинского муниципального района о внесении изменений в Положение о бюджетном процессе в Урюпинском муниципальном районе, утвержденное решением Урюпинской районной Думы от 02 июля 2015 года </w:t>
      </w:r>
      <w:r>
        <w:rPr>
          <w:rFonts w:ascii="Times New Roman" w:eastAsia="Times New Roman" w:hAnsi="Times New Roman" w:cs="Times New Roman"/>
          <w:sz w:val="28"/>
          <w:szCs w:val="28"/>
          <w:lang w:eastAsia="en-US"/>
        </w:rPr>
        <w:t>№</w:t>
      </w:r>
      <w:r w:rsidRPr="00F34A7B">
        <w:rPr>
          <w:rFonts w:ascii="Times New Roman" w:eastAsia="Times New Roman" w:hAnsi="Times New Roman" w:cs="Times New Roman"/>
          <w:sz w:val="28"/>
          <w:szCs w:val="28"/>
          <w:lang w:eastAsia="en-US"/>
        </w:rPr>
        <w:t xml:space="preserve"> 12/100 (в редакции решений Урюпинской районной Думы от 29 декабря 2015 года </w:t>
      </w:r>
      <w:r>
        <w:rPr>
          <w:rFonts w:ascii="Times New Roman" w:eastAsia="Times New Roman" w:hAnsi="Times New Roman" w:cs="Times New Roman"/>
          <w:sz w:val="28"/>
          <w:szCs w:val="28"/>
          <w:lang w:eastAsia="en-US"/>
        </w:rPr>
        <w:t>№</w:t>
      </w:r>
      <w:r w:rsidRPr="00F34A7B">
        <w:rPr>
          <w:rFonts w:ascii="Times New Roman" w:eastAsia="Times New Roman" w:hAnsi="Times New Roman" w:cs="Times New Roman"/>
          <w:sz w:val="28"/>
          <w:szCs w:val="28"/>
          <w:lang w:eastAsia="en-US"/>
        </w:rPr>
        <w:t xml:space="preserve"> 20/143, от 3 октября 2019 года </w:t>
      </w:r>
      <w:r w:rsidR="004C45DA">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Pr="00F34A7B">
        <w:rPr>
          <w:rFonts w:ascii="Times New Roman" w:eastAsia="Times New Roman" w:hAnsi="Times New Roman" w:cs="Times New Roman"/>
          <w:sz w:val="28"/>
          <w:szCs w:val="28"/>
          <w:lang w:eastAsia="en-US"/>
        </w:rPr>
        <w:t xml:space="preserve"> 1/7, от 8 декабря 2021 года </w:t>
      </w:r>
      <w:r>
        <w:rPr>
          <w:rFonts w:ascii="Times New Roman" w:eastAsia="Times New Roman" w:hAnsi="Times New Roman" w:cs="Times New Roman"/>
          <w:sz w:val="28"/>
          <w:szCs w:val="28"/>
          <w:lang w:eastAsia="en-US"/>
        </w:rPr>
        <w:t>№</w:t>
      </w:r>
      <w:r w:rsidRPr="00F34A7B">
        <w:rPr>
          <w:rFonts w:ascii="Times New Roman" w:eastAsia="Times New Roman" w:hAnsi="Times New Roman" w:cs="Times New Roman"/>
          <w:sz w:val="28"/>
          <w:szCs w:val="28"/>
          <w:lang w:eastAsia="en-US"/>
        </w:rPr>
        <w:t xml:space="preserve"> 17/281, от 27 сентября</w:t>
      </w:r>
      <w:proofErr w:type="gramEnd"/>
      <w:r w:rsidRPr="00F34A7B">
        <w:rPr>
          <w:rFonts w:ascii="Times New Roman" w:eastAsia="Times New Roman" w:hAnsi="Times New Roman" w:cs="Times New Roman"/>
          <w:sz w:val="28"/>
          <w:szCs w:val="28"/>
          <w:lang w:eastAsia="en-US"/>
        </w:rPr>
        <w:t xml:space="preserve"> </w:t>
      </w:r>
      <w:proofErr w:type="gramStart"/>
      <w:r w:rsidRPr="00F34A7B">
        <w:rPr>
          <w:rFonts w:ascii="Times New Roman" w:eastAsia="Times New Roman" w:hAnsi="Times New Roman" w:cs="Times New Roman"/>
          <w:sz w:val="28"/>
          <w:szCs w:val="28"/>
          <w:lang w:eastAsia="en-US"/>
        </w:rPr>
        <w:t xml:space="preserve">2022 года </w:t>
      </w:r>
      <w:r>
        <w:rPr>
          <w:rFonts w:ascii="Times New Roman" w:eastAsia="Times New Roman" w:hAnsi="Times New Roman" w:cs="Times New Roman"/>
          <w:sz w:val="28"/>
          <w:szCs w:val="28"/>
          <w:lang w:eastAsia="en-US"/>
        </w:rPr>
        <w:t>№</w:t>
      </w:r>
      <w:r w:rsidRPr="00F34A7B">
        <w:rPr>
          <w:rFonts w:ascii="Times New Roman" w:eastAsia="Times New Roman" w:hAnsi="Times New Roman" w:cs="Times New Roman"/>
          <w:sz w:val="28"/>
          <w:szCs w:val="28"/>
          <w:lang w:eastAsia="en-US"/>
        </w:rPr>
        <w:t xml:space="preserve"> 23/435, от 7 ноября 2022 года </w:t>
      </w:r>
      <w:r w:rsidRPr="00E22F18">
        <w:rPr>
          <w:rFonts w:ascii="Times New Roman" w:eastAsia="Times New Roman" w:hAnsi="Times New Roman" w:cs="Times New Roman"/>
          <w:sz w:val="28"/>
          <w:szCs w:val="28"/>
          <w:lang w:eastAsia="en-US"/>
        </w:rPr>
        <w:t>№</w:t>
      </w:r>
      <w:r w:rsidRPr="00F34A7B">
        <w:rPr>
          <w:rFonts w:ascii="Times New Roman" w:eastAsia="Times New Roman" w:hAnsi="Times New Roman" w:cs="Times New Roman"/>
          <w:sz w:val="28"/>
          <w:szCs w:val="28"/>
          <w:lang w:eastAsia="en-US"/>
        </w:rPr>
        <w:t xml:space="preserve"> 24/454),</w:t>
      </w:r>
      <w:r w:rsidR="001C0360">
        <w:rPr>
          <w:rFonts w:ascii="Times New Roman" w:eastAsia="Times New Roman" w:hAnsi="Times New Roman" w:cs="Times New Roman"/>
          <w:sz w:val="28"/>
          <w:szCs w:val="28"/>
          <w:lang w:eastAsia="en-US"/>
        </w:rPr>
        <w:t xml:space="preserve"> Урюпинская районная Дума </w:t>
      </w:r>
      <w:r w:rsidR="001C0360" w:rsidRPr="001C0360">
        <w:rPr>
          <w:rFonts w:ascii="Times New Roman" w:eastAsia="Times New Roman" w:hAnsi="Times New Roman" w:cs="Times New Roman"/>
          <w:b/>
          <w:sz w:val="28"/>
          <w:szCs w:val="28"/>
          <w:lang w:eastAsia="en-US"/>
        </w:rPr>
        <w:t>РЕШИЛА</w:t>
      </w:r>
      <w:r w:rsidRPr="001C0360">
        <w:rPr>
          <w:rFonts w:ascii="Times New Roman" w:eastAsia="Times New Roman" w:hAnsi="Times New Roman" w:cs="Times New Roman"/>
          <w:b/>
          <w:sz w:val="28"/>
          <w:szCs w:val="28"/>
          <w:lang w:eastAsia="en-US"/>
        </w:rPr>
        <w:t>:</w:t>
      </w:r>
      <w:proofErr w:type="gramEnd"/>
    </w:p>
    <w:p w:rsidR="008301FF" w:rsidRPr="009C1E1C" w:rsidRDefault="001C0360" w:rsidP="001C0360">
      <w:pPr>
        <w:tabs>
          <w:tab w:val="left" w:pos="504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8301FF" w:rsidRPr="001C0360">
        <w:rPr>
          <w:rFonts w:ascii="Times New Roman" w:eastAsia="Times New Roman" w:hAnsi="Times New Roman" w:cs="Times New Roman"/>
          <w:b/>
          <w:sz w:val="28"/>
          <w:szCs w:val="28"/>
          <w:lang w:eastAsia="en-US"/>
        </w:rPr>
        <w:t>1.</w:t>
      </w:r>
      <w:r w:rsidR="008301FF" w:rsidRPr="00F34A7B">
        <w:rPr>
          <w:rFonts w:ascii="Times New Roman" w:eastAsia="Times New Roman" w:hAnsi="Times New Roman" w:cs="Times New Roman"/>
          <w:sz w:val="28"/>
          <w:szCs w:val="28"/>
          <w:lang w:eastAsia="en-US"/>
        </w:rPr>
        <w:t xml:space="preserve"> Внести в Положение о бюджетном процессе в Урюпинском муниципальном </w:t>
      </w:r>
      <w:r w:rsidR="008301FF">
        <w:rPr>
          <w:rFonts w:ascii="Times New Roman" w:eastAsia="Times New Roman" w:hAnsi="Times New Roman" w:cs="Times New Roman"/>
          <w:sz w:val="28"/>
          <w:szCs w:val="28"/>
          <w:lang w:eastAsia="en-US"/>
        </w:rPr>
        <w:t>районе следующе</w:t>
      </w:r>
      <w:r w:rsidR="008301FF" w:rsidRPr="009C1E1C">
        <w:rPr>
          <w:rFonts w:ascii="Times New Roman" w:eastAsia="Times New Roman" w:hAnsi="Times New Roman" w:cs="Times New Roman"/>
          <w:sz w:val="28"/>
          <w:szCs w:val="28"/>
          <w:lang w:eastAsia="en-US"/>
        </w:rPr>
        <w:t>е изменение:</w:t>
      </w:r>
    </w:p>
    <w:p w:rsidR="008301FF" w:rsidRPr="009C1E1C" w:rsidRDefault="001C0360" w:rsidP="008301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пункт 2 статьи </w:t>
      </w:r>
      <w:r w:rsidR="004C45DA">
        <w:rPr>
          <w:rFonts w:ascii="Times New Roman" w:eastAsia="Times New Roman" w:hAnsi="Times New Roman" w:cs="Times New Roman"/>
          <w:sz w:val="28"/>
          <w:szCs w:val="28"/>
          <w:lang w:eastAsia="en-US"/>
        </w:rPr>
        <w:t xml:space="preserve">36 </w:t>
      </w:r>
      <w:r>
        <w:rPr>
          <w:rFonts w:ascii="Times New Roman" w:eastAsia="Times New Roman" w:hAnsi="Times New Roman" w:cs="Times New Roman"/>
          <w:sz w:val="28"/>
          <w:szCs w:val="28"/>
          <w:lang w:eastAsia="en-US"/>
        </w:rPr>
        <w:t>дополнить подпунктом 9 следующего содержания</w:t>
      </w:r>
      <w:r w:rsidR="008301FF" w:rsidRPr="009C1E1C">
        <w:rPr>
          <w:rFonts w:ascii="Times New Roman" w:eastAsia="Times New Roman" w:hAnsi="Times New Roman" w:cs="Times New Roman"/>
          <w:sz w:val="28"/>
          <w:szCs w:val="28"/>
          <w:lang w:eastAsia="en-US"/>
        </w:rPr>
        <w:t>:</w:t>
      </w:r>
    </w:p>
    <w:p w:rsidR="008301FF" w:rsidRPr="001C0360" w:rsidRDefault="008301FF" w:rsidP="001C0360">
      <w:pPr>
        <w:autoSpaceDE w:val="0"/>
        <w:autoSpaceDN w:val="0"/>
        <w:adjustRightInd w:val="0"/>
        <w:spacing w:after="0" w:line="240" w:lineRule="auto"/>
        <w:ind w:firstLine="540"/>
        <w:jc w:val="both"/>
        <w:rPr>
          <w:rFonts w:ascii="Times New Roman" w:hAnsi="Times New Roman" w:cs="Times New Roman"/>
          <w:sz w:val="28"/>
          <w:szCs w:val="28"/>
        </w:rPr>
      </w:pPr>
      <w:r w:rsidRPr="009C1E1C">
        <w:rPr>
          <w:rFonts w:ascii="Times New Roman" w:eastAsia="Times New Roman" w:hAnsi="Times New Roman" w:cs="Times New Roman"/>
          <w:sz w:val="28"/>
          <w:szCs w:val="28"/>
          <w:lang w:eastAsia="en-US"/>
        </w:rPr>
        <w:t xml:space="preserve">«9) в случае </w:t>
      </w:r>
      <w:proofErr w:type="gramStart"/>
      <w:r w:rsidRPr="009C1E1C">
        <w:rPr>
          <w:rFonts w:ascii="Times New Roman" w:eastAsia="Times New Roman" w:hAnsi="Times New Roman" w:cs="Times New Roman"/>
          <w:sz w:val="28"/>
          <w:szCs w:val="28"/>
          <w:lang w:eastAsia="en-US"/>
        </w:rPr>
        <w:t>увеличения бюджетных ассигнований резервного фонда администрации Урюпинского муниципального района</w:t>
      </w:r>
      <w:proofErr w:type="gramEnd"/>
      <w:r w:rsidRPr="009C1E1C">
        <w:rPr>
          <w:rFonts w:ascii="Times New Roman" w:eastAsia="Times New Roman" w:hAnsi="Times New Roman" w:cs="Times New Roman"/>
          <w:sz w:val="28"/>
          <w:szCs w:val="28"/>
          <w:lang w:eastAsia="en-US"/>
        </w:rPr>
        <w:t>.».</w:t>
      </w:r>
    </w:p>
    <w:p w:rsidR="008301FF" w:rsidRPr="00F34A7B" w:rsidRDefault="001C0360" w:rsidP="001C0360">
      <w:pPr>
        <w:tabs>
          <w:tab w:val="left" w:pos="504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8301FF" w:rsidRPr="001C0360">
        <w:rPr>
          <w:rFonts w:ascii="Times New Roman" w:eastAsia="Times New Roman" w:hAnsi="Times New Roman" w:cs="Times New Roman"/>
          <w:b/>
          <w:sz w:val="28"/>
          <w:szCs w:val="28"/>
          <w:lang w:eastAsia="en-US"/>
        </w:rPr>
        <w:t xml:space="preserve">2. </w:t>
      </w:r>
      <w:r w:rsidR="008301FF" w:rsidRPr="009C1E1C">
        <w:rPr>
          <w:rFonts w:ascii="Times New Roman" w:eastAsia="Times New Roman" w:hAnsi="Times New Roman" w:cs="Times New Roman"/>
          <w:sz w:val="28"/>
          <w:szCs w:val="28"/>
          <w:lang w:eastAsia="en-US"/>
        </w:rPr>
        <w:t xml:space="preserve">Настоящее решение вступает в силу со дня его </w:t>
      </w:r>
      <w:r>
        <w:rPr>
          <w:rFonts w:ascii="Times New Roman" w:eastAsia="Times New Roman" w:hAnsi="Times New Roman" w:cs="Times New Roman"/>
          <w:sz w:val="28"/>
          <w:szCs w:val="28"/>
          <w:lang w:eastAsia="en-US"/>
        </w:rPr>
        <w:t xml:space="preserve">официального </w:t>
      </w:r>
      <w:r w:rsidR="008301FF" w:rsidRPr="009C1E1C">
        <w:rPr>
          <w:rFonts w:ascii="Times New Roman" w:eastAsia="Times New Roman" w:hAnsi="Times New Roman" w:cs="Times New Roman"/>
          <w:sz w:val="28"/>
          <w:szCs w:val="28"/>
          <w:lang w:eastAsia="en-US"/>
        </w:rPr>
        <w:t>опубликования в информационном бюллетене</w:t>
      </w:r>
      <w:r w:rsidR="008301FF" w:rsidRPr="00F34A7B">
        <w:rPr>
          <w:rFonts w:ascii="Times New Roman" w:eastAsia="Times New Roman" w:hAnsi="Times New Roman" w:cs="Times New Roman"/>
          <w:sz w:val="28"/>
          <w:szCs w:val="28"/>
          <w:lang w:eastAsia="en-US"/>
        </w:rPr>
        <w:t xml:space="preserve"> администрации Урю</w:t>
      </w:r>
      <w:r>
        <w:rPr>
          <w:rFonts w:ascii="Times New Roman" w:eastAsia="Times New Roman" w:hAnsi="Times New Roman" w:cs="Times New Roman"/>
          <w:sz w:val="28"/>
          <w:szCs w:val="28"/>
          <w:lang w:eastAsia="en-US"/>
        </w:rPr>
        <w:t>пинского муниципального района «Районные ведомости»</w:t>
      </w:r>
      <w:r w:rsidR="008301FF" w:rsidRPr="00F34A7B">
        <w:rPr>
          <w:rFonts w:ascii="Times New Roman" w:eastAsia="Times New Roman" w:hAnsi="Times New Roman" w:cs="Times New Roman"/>
          <w:sz w:val="28"/>
          <w:szCs w:val="28"/>
          <w:lang w:eastAsia="en-US"/>
        </w:rPr>
        <w:t>.</w:t>
      </w:r>
    </w:p>
    <w:p w:rsidR="008301FF" w:rsidRPr="00F34A7B" w:rsidRDefault="001C0360" w:rsidP="001C0360">
      <w:pPr>
        <w:tabs>
          <w:tab w:val="left" w:pos="504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8301FF" w:rsidRPr="001C0360">
        <w:rPr>
          <w:rFonts w:ascii="Times New Roman" w:eastAsia="Times New Roman" w:hAnsi="Times New Roman" w:cs="Times New Roman"/>
          <w:b/>
          <w:sz w:val="28"/>
          <w:szCs w:val="28"/>
          <w:lang w:eastAsia="en-US"/>
        </w:rPr>
        <w:t xml:space="preserve">3. </w:t>
      </w:r>
      <w:r w:rsidR="008301FF" w:rsidRPr="00F34A7B">
        <w:rPr>
          <w:rFonts w:ascii="Times New Roman" w:eastAsia="Times New Roman" w:hAnsi="Times New Roman" w:cs="Times New Roman"/>
          <w:sz w:val="28"/>
          <w:szCs w:val="28"/>
          <w:lang w:eastAsia="en-US"/>
        </w:rPr>
        <w:t xml:space="preserve">Направить настоящее решение </w:t>
      </w:r>
      <w:proofErr w:type="gramStart"/>
      <w:r>
        <w:rPr>
          <w:rFonts w:ascii="Times New Roman" w:eastAsia="Times New Roman" w:hAnsi="Times New Roman" w:cs="Times New Roman"/>
          <w:sz w:val="28"/>
          <w:szCs w:val="28"/>
          <w:lang w:eastAsia="en-US"/>
        </w:rPr>
        <w:t>исполняющему</w:t>
      </w:r>
      <w:proofErr w:type="gramEnd"/>
      <w:r>
        <w:rPr>
          <w:rFonts w:ascii="Times New Roman" w:eastAsia="Times New Roman" w:hAnsi="Times New Roman" w:cs="Times New Roman"/>
          <w:sz w:val="28"/>
          <w:szCs w:val="28"/>
          <w:lang w:eastAsia="en-US"/>
        </w:rPr>
        <w:t xml:space="preserve"> обязанности главы</w:t>
      </w:r>
      <w:r w:rsidR="008301FF" w:rsidRPr="00F34A7B">
        <w:rPr>
          <w:rFonts w:ascii="Times New Roman" w:eastAsia="Times New Roman" w:hAnsi="Times New Roman" w:cs="Times New Roman"/>
          <w:sz w:val="28"/>
          <w:szCs w:val="28"/>
          <w:lang w:eastAsia="en-US"/>
        </w:rPr>
        <w:t xml:space="preserve"> Урюпинского муниципального района</w:t>
      </w:r>
      <w:r>
        <w:rPr>
          <w:rFonts w:ascii="Times New Roman" w:eastAsia="Times New Roman" w:hAnsi="Times New Roman" w:cs="Times New Roman"/>
          <w:sz w:val="28"/>
          <w:szCs w:val="28"/>
          <w:lang w:eastAsia="en-US"/>
        </w:rPr>
        <w:t xml:space="preserve"> Д.В. </w:t>
      </w:r>
      <w:proofErr w:type="spellStart"/>
      <w:r>
        <w:rPr>
          <w:rFonts w:ascii="Times New Roman" w:eastAsia="Times New Roman" w:hAnsi="Times New Roman" w:cs="Times New Roman"/>
          <w:sz w:val="28"/>
          <w:szCs w:val="28"/>
          <w:lang w:eastAsia="en-US"/>
        </w:rPr>
        <w:t>Хоняку</w:t>
      </w:r>
      <w:proofErr w:type="spellEnd"/>
      <w:r w:rsidR="008301FF" w:rsidRPr="00F34A7B">
        <w:rPr>
          <w:rFonts w:ascii="Times New Roman" w:eastAsia="Times New Roman" w:hAnsi="Times New Roman" w:cs="Times New Roman"/>
          <w:sz w:val="28"/>
          <w:szCs w:val="28"/>
          <w:lang w:eastAsia="en-US"/>
        </w:rPr>
        <w:t xml:space="preserve"> для подписания и </w:t>
      </w:r>
      <w:r>
        <w:rPr>
          <w:rFonts w:ascii="Times New Roman" w:eastAsia="Times New Roman" w:hAnsi="Times New Roman" w:cs="Times New Roman"/>
          <w:sz w:val="28"/>
          <w:szCs w:val="28"/>
          <w:lang w:eastAsia="en-US"/>
        </w:rPr>
        <w:t xml:space="preserve">официального </w:t>
      </w:r>
      <w:r w:rsidR="008301FF" w:rsidRPr="00F34A7B">
        <w:rPr>
          <w:rFonts w:ascii="Times New Roman" w:eastAsia="Times New Roman" w:hAnsi="Times New Roman" w:cs="Times New Roman"/>
          <w:sz w:val="28"/>
          <w:szCs w:val="28"/>
          <w:lang w:eastAsia="en-US"/>
        </w:rPr>
        <w:t>опубликования в установленном порядке.</w:t>
      </w:r>
    </w:p>
    <w:p w:rsidR="008301FF" w:rsidRPr="00F34A7B" w:rsidRDefault="008301FF" w:rsidP="008301FF">
      <w:pPr>
        <w:tabs>
          <w:tab w:val="left" w:pos="5040"/>
        </w:tabs>
        <w:spacing w:after="0" w:line="240" w:lineRule="auto"/>
        <w:jc w:val="both"/>
        <w:rPr>
          <w:rFonts w:ascii="Times New Roman" w:eastAsia="Times New Roman" w:hAnsi="Times New Roman" w:cs="Times New Roman"/>
          <w:sz w:val="28"/>
          <w:szCs w:val="28"/>
          <w:lang w:eastAsia="en-US"/>
        </w:rPr>
      </w:pPr>
    </w:p>
    <w:p w:rsidR="008301FF" w:rsidRPr="00D96C1F" w:rsidRDefault="008301FF" w:rsidP="008301FF">
      <w:pPr>
        <w:tabs>
          <w:tab w:val="left" w:pos="5040"/>
        </w:tabs>
        <w:spacing w:after="0" w:line="240" w:lineRule="auto"/>
        <w:jc w:val="both"/>
        <w:rPr>
          <w:rFonts w:ascii="Times New Roman" w:hAnsi="Times New Roman" w:cs="Times New Roman"/>
          <w:b/>
          <w:sz w:val="28"/>
          <w:szCs w:val="28"/>
        </w:rPr>
      </w:pPr>
    </w:p>
    <w:p w:rsidR="008301FF" w:rsidRPr="00D96C1F" w:rsidRDefault="008301FF" w:rsidP="008301FF">
      <w:pPr>
        <w:tabs>
          <w:tab w:val="left" w:pos="5040"/>
        </w:tabs>
        <w:spacing w:after="0" w:line="240" w:lineRule="auto"/>
        <w:jc w:val="both"/>
        <w:rPr>
          <w:rFonts w:ascii="Times New Roman" w:hAnsi="Times New Roman" w:cs="Times New Roman"/>
          <w:b/>
          <w:sz w:val="28"/>
          <w:szCs w:val="28"/>
        </w:rPr>
      </w:pPr>
      <w:r w:rsidRPr="00D96C1F">
        <w:rPr>
          <w:rFonts w:ascii="Times New Roman" w:hAnsi="Times New Roman" w:cs="Times New Roman"/>
          <w:b/>
          <w:sz w:val="28"/>
          <w:szCs w:val="28"/>
        </w:rPr>
        <w:t xml:space="preserve">               </w:t>
      </w:r>
      <w:proofErr w:type="gramStart"/>
      <w:r w:rsidRPr="00D96C1F">
        <w:rPr>
          <w:rFonts w:ascii="Times New Roman" w:hAnsi="Times New Roman" w:cs="Times New Roman"/>
          <w:b/>
          <w:sz w:val="28"/>
          <w:szCs w:val="28"/>
        </w:rPr>
        <w:t>Председатель</w:t>
      </w:r>
      <w:proofErr w:type="gramEnd"/>
      <w:r w:rsidRPr="00D96C1F">
        <w:rPr>
          <w:rFonts w:ascii="Times New Roman" w:hAnsi="Times New Roman" w:cs="Times New Roman"/>
          <w:b/>
          <w:sz w:val="28"/>
          <w:szCs w:val="28"/>
        </w:rPr>
        <w:t xml:space="preserve">                     </w:t>
      </w:r>
      <w:r w:rsidR="001C0360">
        <w:rPr>
          <w:rFonts w:ascii="Times New Roman" w:hAnsi="Times New Roman" w:cs="Times New Roman"/>
          <w:b/>
          <w:sz w:val="28"/>
          <w:szCs w:val="28"/>
        </w:rPr>
        <w:t xml:space="preserve">      Исполняющий обязанности главы</w:t>
      </w:r>
    </w:p>
    <w:p w:rsidR="008301FF" w:rsidRPr="00D96C1F" w:rsidRDefault="008301FF" w:rsidP="008301FF">
      <w:pPr>
        <w:tabs>
          <w:tab w:val="left" w:pos="5040"/>
        </w:tabs>
        <w:spacing w:after="0" w:line="240" w:lineRule="auto"/>
        <w:jc w:val="both"/>
        <w:rPr>
          <w:rFonts w:ascii="Times New Roman" w:hAnsi="Times New Roman" w:cs="Times New Roman"/>
          <w:b/>
          <w:sz w:val="28"/>
          <w:szCs w:val="28"/>
        </w:rPr>
      </w:pPr>
      <w:r w:rsidRPr="00D96C1F">
        <w:rPr>
          <w:rFonts w:ascii="Times New Roman" w:hAnsi="Times New Roman" w:cs="Times New Roman"/>
          <w:b/>
          <w:sz w:val="28"/>
          <w:szCs w:val="28"/>
        </w:rPr>
        <w:t xml:space="preserve">Урюпинской районной Думы         Урюпинского муниципального района                                                 </w:t>
      </w:r>
    </w:p>
    <w:p w:rsidR="008301FF" w:rsidRPr="00D96C1F" w:rsidRDefault="008301FF" w:rsidP="008301FF">
      <w:pPr>
        <w:tabs>
          <w:tab w:val="left" w:pos="5040"/>
        </w:tabs>
        <w:spacing w:after="0" w:line="240" w:lineRule="auto"/>
        <w:jc w:val="both"/>
        <w:rPr>
          <w:rFonts w:ascii="Times New Roman" w:hAnsi="Times New Roman" w:cs="Times New Roman"/>
          <w:b/>
          <w:sz w:val="16"/>
          <w:szCs w:val="16"/>
        </w:rPr>
      </w:pPr>
    </w:p>
    <w:p w:rsidR="008301FF" w:rsidRDefault="008301FF" w:rsidP="008301FF">
      <w:pPr>
        <w:tabs>
          <w:tab w:val="left" w:pos="5040"/>
        </w:tabs>
        <w:spacing w:after="0" w:line="240" w:lineRule="auto"/>
        <w:jc w:val="both"/>
        <w:rPr>
          <w:rFonts w:ascii="Times New Roman" w:hAnsi="Times New Roman" w:cs="Times New Roman"/>
          <w:b/>
          <w:sz w:val="28"/>
          <w:szCs w:val="28"/>
        </w:rPr>
      </w:pPr>
      <w:r w:rsidRPr="00D96C1F">
        <w:rPr>
          <w:rFonts w:ascii="Times New Roman" w:hAnsi="Times New Roman" w:cs="Times New Roman"/>
          <w:b/>
          <w:sz w:val="28"/>
          <w:szCs w:val="28"/>
        </w:rPr>
        <w:t xml:space="preserve">                         Т.Е. </w:t>
      </w:r>
      <w:proofErr w:type="spellStart"/>
      <w:r w:rsidRPr="00D96C1F">
        <w:rPr>
          <w:rFonts w:ascii="Times New Roman" w:hAnsi="Times New Roman" w:cs="Times New Roman"/>
          <w:b/>
          <w:sz w:val="28"/>
          <w:szCs w:val="28"/>
        </w:rPr>
        <w:t>Матыкина</w:t>
      </w:r>
      <w:proofErr w:type="spellEnd"/>
      <w:r w:rsidRPr="00D96C1F">
        <w:rPr>
          <w:rFonts w:ascii="Times New Roman" w:hAnsi="Times New Roman" w:cs="Times New Roman"/>
          <w:b/>
          <w:sz w:val="28"/>
          <w:szCs w:val="28"/>
        </w:rPr>
        <w:t xml:space="preserve">                    </w:t>
      </w:r>
      <w:r w:rsidR="001C0360">
        <w:rPr>
          <w:rFonts w:ascii="Times New Roman" w:hAnsi="Times New Roman" w:cs="Times New Roman"/>
          <w:b/>
          <w:sz w:val="28"/>
          <w:szCs w:val="28"/>
        </w:rPr>
        <w:t xml:space="preserve">                                        Д.В. </w:t>
      </w:r>
      <w:proofErr w:type="spellStart"/>
      <w:r w:rsidR="001C0360">
        <w:rPr>
          <w:rFonts w:ascii="Times New Roman" w:hAnsi="Times New Roman" w:cs="Times New Roman"/>
          <w:b/>
          <w:sz w:val="28"/>
          <w:szCs w:val="28"/>
        </w:rPr>
        <w:t>Хоняк</w:t>
      </w:r>
      <w:proofErr w:type="spellEnd"/>
    </w:p>
    <w:p w:rsidR="008935B6" w:rsidRPr="00D903B0" w:rsidRDefault="008935B6" w:rsidP="00D903B0">
      <w:pPr>
        <w:spacing w:after="0" w:line="240" w:lineRule="auto"/>
        <w:jc w:val="center"/>
        <w:rPr>
          <w:rFonts w:ascii="Times New Roman" w:hAnsi="Times New Roman" w:cs="Times New Roman"/>
          <w:b/>
          <w:bCs/>
          <w:color w:val="FF0000"/>
          <w:sz w:val="28"/>
          <w:szCs w:val="28"/>
        </w:rPr>
      </w:pPr>
      <w:r w:rsidRPr="00D903B0">
        <w:rPr>
          <w:rFonts w:ascii="Times New Roman" w:hAnsi="Times New Roman" w:cs="Times New Roman"/>
          <w:noProof/>
          <w:color w:val="FF0000"/>
        </w:rPr>
        <w:lastRenderedPageBreak/>
        <w:drawing>
          <wp:anchor distT="0" distB="0" distL="114300" distR="114300" simplePos="0" relativeHeight="25167974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8" name="Рисунок 2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8935B6" w:rsidRPr="00D903B0" w:rsidRDefault="008935B6" w:rsidP="00D903B0">
      <w:pPr>
        <w:tabs>
          <w:tab w:val="left" w:pos="1725"/>
          <w:tab w:val="center" w:pos="4677"/>
        </w:tabs>
        <w:spacing w:after="0" w:line="240" w:lineRule="auto"/>
        <w:jc w:val="center"/>
        <w:rPr>
          <w:rFonts w:ascii="Times New Roman" w:hAnsi="Times New Roman" w:cs="Times New Roman"/>
          <w:i/>
          <w:iCs/>
          <w:color w:val="FF0000"/>
          <w:sz w:val="32"/>
          <w:szCs w:val="32"/>
        </w:rPr>
      </w:pPr>
    </w:p>
    <w:p w:rsidR="008935B6" w:rsidRPr="00D903B0" w:rsidRDefault="008935B6" w:rsidP="00D903B0">
      <w:pPr>
        <w:tabs>
          <w:tab w:val="left" w:pos="1725"/>
          <w:tab w:val="center" w:pos="4677"/>
        </w:tabs>
        <w:spacing w:after="0" w:line="240" w:lineRule="auto"/>
        <w:jc w:val="center"/>
        <w:rPr>
          <w:rFonts w:ascii="Times New Roman" w:hAnsi="Times New Roman" w:cs="Times New Roman"/>
          <w:i/>
          <w:iCs/>
          <w:color w:val="FF0000"/>
          <w:sz w:val="32"/>
          <w:szCs w:val="32"/>
        </w:rPr>
      </w:pPr>
    </w:p>
    <w:p w:rsidR="00D903B0" w:rsidRPr="00180AEC" w:rsidRDefault="00D903B0" w:rsidP="00D903B0">
      <w:pPr>
        <w:tabs>
          <w:tab w:val="left" w:pos="1725"/>
          <w:tab w:val="center" w:pos="4677"/>
        </w:tabs>
        <w:spacing w:after="0" w:line="240" w:lineRule="auto"/>
        <w:jc w:val="center"/>
        <w:rPr>
          <w:rFonts w:ascii="Times New Roman" w:hAnsi="Times New Roman" w:cs="Times New Roman"/>
          <w:i/>
          <w:iCs/>
          <w:sz w:val="28"/>
          <w:szCs w:val="28"/>
        </w:rPr>
      </w:pPr>
    </w:p>
    <w:p w:rsidR="008935B6" w:rsidRPr="00180AEC" w:rsidRDefault="008935B6" w:rsidP="00D903B0">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УРЮПИНСКИЙ МУНИЦИПАЛЬНЫЙ РАЙОН</w:t>
      </w:r>
    </w:p>
    <w:p w:rsidR="008935B6" w:rsidRPr="00180AEC" w:rsidRDefault="008935B6" w:rsidP="00D903B0">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ВОЛГОГРАДСКОЙ ОБЛАСТИ</w:t>
      </w:r>
    </w:p>
    <w:p w:rsidR="008935B6" w:rsidRPr="00180AEC" w:rsidRDefault="008935B6" w:rsidP="00D903B0">
      <w:pPr>
        <w:tabs>
          <w:tab w:val="left" w:pos="1725"/>
          <w:tab w:val="center" w:pos="4677"/>
        </w:tabs>
        <w:spacing w:after="0" w:line="240" w:lineRule="auto"/>
        <w:jc w:val="center"/>
        <w:rPr>
          <w:rFonts w:ascii="Times New Roman" w:hAnsi="Times New Roman" w:cs="Times New Roman"/>
          <w:i/>
          <w:iCs/>
          <w:sz w:val="16"/>
          <w:szCs w:val="16"/>
        </w:rPr>
      </w:pPr>
    </w:p>
    <w:p w:rsidR="008935B6" w:rsidRPr="00180AEC" w:rsidRDefault="008935B6" w:rsidP="00D903B0">
      <w:pPr>
        <w:spacing w:after="0" w:line="240" w:lineRule="auto"/>
        <w:jc w:val="center"/>
        <w:rPr>
          <w:rFonts w:ascii="Times New Roman" w:hAnsi="Times New Roman" w:cs="Times New Roman"/>
          <w:b/>
          <w:bCs/>
          <w:i/>
          <w:iCs/>
          <w:sz w:val="28"/>
          <w:szCs w:val="28"/>
        </w:rPr>
      </w:pPr>
      <w:r w:rsidRPr="00180AEC">
        <w:rPr>
          <w:rFonts w:ascii="Times New Roman" w:hAnsi="Times New Roman" w:cs="Times New Roman"/>
          <w:b/>
          <w:bCs/>
          <w:i/>
          <w:iCs/>
          <w:sz w:val="28"/>
          <w:szCs w:val="28"/>
        </w:rPr>
        <w:t>УРЮПИНСКАЯ  РАЙОННАЯ  ДУМА</w:t>
      </w:r>
    </w:p>
    <w:p w:rsidR="008935B6" w:rsidRPr="00180AEC" w:rsidRDefault="008C3306" w:rsidP="00D903B0">
      <w:pPr>
        <w:spacing w:after="0" w:line="240" w:lineRule="auto"/>
        <w:rPr>
          <w:rFonts w:ascii="Times New Roman" w:hAnsi="Times New Roman" w:cs="Times New Roman"/>
          <w:sz w:val="28"/>
          <w:szCs w:val="28"/>
        </w:rPr>
      </w:pPr>
      <w:r w:rsidRPr="008C3306">
        <w:rPr>
          <w:rFonts w:ascii="Times New Roman" w:hAnsi="Times New Roman" w:cs="Times New Roman"/>
          <w:noProof/>
          <w:sz w:val="24"/>
          <w:szCs w:val="24"/>
        </w:rPr>
        <w:pict>
          <v:line id="Прямая соединительная линия 26" o:spid="_x0000_s1034" style="position:absolute;z-index:25167769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w:r>
      <w:r w:rsidRPr="008C3306">
        <w:rPr>
          <w:rFonts w:ascii="Times New Roman" w:hAnsi="Times New Roman" w:cs="Times New Roman"/>
          <w:noProof/>
          <w:sz w:val="24"/>
          <w:szCs w:val="24"/>
        </w:rPr>
        <w:pict>
          <v:line id="Прямая соединительная линия 27" o:spid="_x0000_s1035" style="position:absolute;z-index:25167872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w:r>
    </w:p>
    <w:p w:rsidR="00D903B0" w:rsidRPr="00180AEC" w:rsidRDefault="00D903B0" w:rsidP="00D903B0">
      <w:pPr>
        <w:pStyle w:val="3"/>
        <w:spacing w:before="0"/>
        <w:jc w:val="center"/>
        <w:rPr>
          <w:rFonts w:ascii="Times New Roman" w:hAnsi="Times New Roman" w:cs="Times New Roman"/>
          <w:color w:val="auto"/>
          <w:sz w:val="28"/>
          <w:szCs w:val="28"/>
        </w:rPr>
      </w:pPr>
    </w:p>
    <w:p w:rsidR="008935B6" w:rsidRPr="00180AEC" w:rsidRDefault="008935B6" w:rsidP="00D903B0">
      <w:pPr>
        <w:pStyle w:val="3"/>
        <w:spacing w:before="0"/>
        <w:jc w:val="center"/>
        <w:rPr>
          <w:rFonts w:ascii="Times New Roman" w:hAnsi="Times New Roman" w:cs="Times New Roman"/>
          <w:color w:val="auto"/>
          <w:sz w:val="28"/>
          <w:szCs w:val="28"/>
        </w:rPr>
      </w:pPr>
      <w:proofErr w:type="gramStart"/>
      <w:r w:rsidRPr="00180AEC">
        <w:rPr>
          <w:rFonts w:ascii="Times New Roman" w:hAnsi="Times New Roman" w:cs="Times New Roman"/>
          <w:color w:val="auto"/>
          <w:sz w:val="28"/>
          <w:szCs w:val="28"/>
        </w:rPr>
        <w:t>Р</w:t>
      </w:r>
      <w:proofErr w:type="gramEnd"/>
      <w:r w:rsidRPr="00180AEC">
        <w:rPr>
          <w:rFonts w:ascii="Times New Roman" w:hAnsi="Times New Roman" w:cs="Times New Roman"/>
          <w:color w:val="auto"/>
          <w:sz w:val="28"/>
          <w:szCs w:val="28"/>
        </w:rPr>
        <w:t xml:space="preserve">  Е  Ш  Е  Н  И  Е</w:t>
      </w:r>
    </w:p>
    <w:p w:rsidR="008935B6" w:rsidRPr="00180AEC" w:rsidRDefault="008935B6" w:rsidP="00D903B0">
      <w:pPr>
        <w:spacing w:after="0" w:line="240" w:lineRule="auto"/>
        <w:rPr>
          <w:rFonts w:ascii="Times New Roman" w:hAnsi="Times New Roman" w:cs="Times New Roman"/>
          <w:sz w:val="28"/>
          <w:szCs w:val="28"/>
        </w:rPr>
      </w:pPr>
    </w:p>
    <w:p w:rsidR="008935B6" w:rsidRPr="00180AEC" w:rsidRDefault="00CC3A62" w:rsidP="00D903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29 </w:t>
      </w:r>
      <w:r w:rsidR="00D903B0" w:rsidRPr="00180AEC">
        <w:rPr>
          <w:rFonts w:ascii="Times New Roman" w:hAnsi="Times New Roman" w:cs="Times New Roman"/>
          <w:b/>
          <w:bCs/>
          <w:sz w:val="28"/>
          <w:szCs w:val="28"/>
        </w:rPr>
        <w:t xml:space="preserve">марта </w:t>
      </w:r>
      <w:r>
        <w:rPr>
          <w:rFonts w:ascii="Times New Roman" w:hAnsi="Times New Roman" w:cs="Times New Roman"/>
          <w:b/>
          <w:bCs/>
          <w:sz w:val="28"/>
          <w:szCs w:val="28"/>
        </w:rPr>
        <w:t>2024  года</w:t>
      </w:r>
      <w:r>
        <w:rPr>
          <w:rFonts w:ascii="Times New Roman" w:hAnsi="Times New Roman" w:cs="Times New Roman"/>
          <w:b/>
          <w:bCs/>
          <w:sz w:val="28"/>
          <w:szCs w:val="28"/>
        </w:rPr>
        <w:tab/>
        <w:t xml:space="preserve">                  </w:t>
      </w:r>
      <w:r w:rsidR="008935B6" w:rsidRPr="00180AEC">
        <w:rPr>
          <w:rFonts w:ascii="Times New Roman" w:hAnsi="Times New Roman" w:cs="Times New Roman"/>
          <w:b/>
          <w:bCs/>
          <w:sz w:val="28"/>
          <w:szCs w:val="28"/>
        </w:rPr>
        <w:t xml:space="preserve">№ </w:t>
      </w:r>
      <w:r w:rsidR="00D903B0" w:rsidRPr="00180AEC">
        <w:rPr>
          <w:rFonts w:ascii="Times New Roman" w:hAnsi="Times New Roman" w:cs="Times New Roman"/>
          <w:b/>
          <w:bCs/>
          <w:sz w:val="28"/>
          <w:szCs w:val="28"/>
        </w:rPr>
        <w:t>44/</w:t>
      </w:r>
    </w:p>
    <w:p w:rsidR="008935B6" w:rsidRPr="00180AEC" w:rsidRDefault="008935B6" w:rsidP="00D903B0">
      <w:pPr>
        <w:spacing w:after="0" w:line="240" w:lineRule="auto"/>
        <w:rPr>
          <w:rFonts w:ascii="Times New Roman" w:hAnsi="Times New Roman" w:cs="Times New Roman"/>
          <w:b/>
        </w:rPr>
      </w:pPr>
    </w:p>
    <w:p w:rsidR="00151178" w:rsidRPr="00180AEC" w:rsidRDefault="008935B6" w:rsidP="00151178">
      <w:pPr>
        <w:autoSpaceDE w:val="0"/>
        <w:autoSpaceDN w:val="0"/>
        <w:adjustRightInd w:val="0"/>
        <w:spacing w:after="0" w:line="240" w:lineRule="auto"/>
        <w:jc w:val="center"/>
        <w:rPr>
          <w:rFonts w:ascii="Times New Roman" w:hAnsi="Times New Roman" w:cs="Times New Roman"/>
          <w:b/>
          <w:sz w:val="28"/>
          <w:szCs w:val="28"/>
        </w:rPr>
      </w:pPr>
      <w:r w:rsidRPr="00180AEC">
        <w:rPr>
          <w:rFonts w:ascii="Times New Roman" w:hAnsi="Times New Roman" w:cs="Times New Roman"/>
          <w:b/>
          <w:sz w:val="28"/>
          <w:szCs w:val="28"/>
        </w:rPr>
        <w:t xml:space="preserve">О внесении изменений в </w:t>
      </w:r>
      <w:r w:rsidR="00151178" w:rsidRPr="00180AEC">
        <w:rPr>
          <w:rFonts w:ascii="Times New Roman" w:hAnsi="Times New Roman" w:cs="Times New Roman"/>
          <w:b/>
          <w:sz w:val="28"/>
          <w:szCs w:val="28"/>
        </w:rPr>
        <w:t>Положение</w:t>
      </w:r>
      <w:r w:rsidRPr="00180AEC">
        <w:rPr>
          <w:rFonts w:ascii="Times New Roman" w:hAnsi="Times New Roman" w:cs="Times New Roman"/>
          <w:b/>
          <w:sz w:val="28"/>
          <w:szCs w:val="28"/>
        </w:rPr>
        <w:t xml:space="preserve"> о мерах </w:t>
      </w:r>
      <w:proofErr w:type="gramStart"/>
      <w:r w:rsidRPr="00180AEC">
        <w:rPr>
          <w:rFonts w:ascii="Times New Roman" w:hAnsi="Times New Roman" w:cs="Times New Roman"/>
          <w:b/>
          <w:sz w:val="28"/>
          <w:szCs w:val="28"/>
        </w:rPr>
        <w:t>социальной</w:t>
      </w:r>
      <w:proofErr w:type="gramEnd"/>
      <w:r w:rsidRPr="00180AEC">
        <w:rPr>
          <w:rFonts w:ascii="Times New Roman" w:hAnsi="Times New Roman" w:cs="Times New Roman"/>
          <w:b/>
          <w:sz w:val="28"/>
          <w:szCs w:val="28"/>
        </w:rPr>
        <w:t xml:space="preserve"> </w:t>
      </w:r>
    </w:p>
    <w:p w:rsidR="008935B6" w:rsidRPr="00180AEC" w:rsidRDefault="008935B6" w:rsidP="00151178">
      <w:pPr>
        <w:autoSpaceDE w:val="0"/>
        <w:autoSpaceDN w:val="0"/>
        <w:adjustRightInd w:val="0"/>
        <w:spacing w:after="0" w:line="240" w:lineRule="auto"/>
        <w:jc w:val="center"/>
        <w:rPr>
          <w:rFonts w:ascii="Times New Roman" w:hAnsi="Times New Roman" w:cs="Times New Roman"/>
          <w:b/>
          <w:sz w:val="28"/>
          <w:szCs w:val="28"/>
        </w:rPr>
      </w:pPr>
      <w:r w:rsidRPr="00180AEC">
        <w:rPr>
          <w:rFonts w:ascii="Times New Roman" w:hAnsi="Times New Roman" w:cs="Times New Roman"/>
          <w:b/>
          <w:sz w:val="28"/>
          <w:szCs w:val="28"/>
        </w:rPr>
        <w:t>поддержки и социальной помощ</w:t>
      </w:r>
      <w:r w:rsidR="00151178" w:rsidRPr="00180AEC">
        <w:rPr>
          <w:rFonts w:ascii="Times New Roman" w:hAnsi="Times New Roman" w:cs="Times New Roman"/>
          <w:b/>
          <w:sz w:val="28"/>
          <w:szCs w:val="28"/>
        </w:rPr>
        <w:t>и отдельным категориям граждан,</w:t>
      </w:r>
    </w:p>
    <w:p w:rsidR="00C60972" w:rsidRPr="00180AEC" w:rsidRDefault="00151178" w:rsidP="00C60972">
      <w:pPr>
        <w:autoSpaceDE w:val="0"/>
        <w:autoSpaceDN w:val="0"/>
        <w:adjustRightInd w:val="0"/>
        <w:spacing w:after="0" w:line="240" w:lineRule="auto"/>
        <w:jc w:val="center"/>
        <w:rPr>
          <w:rFonts w:ascii="Times New Roman" w:hAnsi="Times New Roman" w:cs="Times New Roman"/>
          <w:b/>
          <w:sz w:val="28"/>
          <w:szCs w:val="28"/>
        </w:rPr>
      </w:pPr>
      <w:proofErr w:type="gramStart"/>
      <w:r w:rsidRPr="00180AEC">
        <w:rPr>
          <w:rFonts w:ascii="Times New Roman" w:hAnsi="Times New Roman" w:cs="Times New Roman"/>
          <w:b/>
          <w:sz w:val="28"/>
          <w:szCs w:val="28"/>
        </w:rPr>
        <w:t>утвержденное</w:t>
      </w:r>
      <w:proofErr w:type="gramEnd"/>
      <w:r w:rsidRPr="00180AEC">
        <w:rPr>
          <w:rFonts w:ascii="Times New Roman" w:hAnsi="Times New Roman" w:cs="Times New Roman"/>
          <w:b/>
          <w:sz w:val="28"/>
          <w:szCs w:val="28"/>
        </w:rPr>
        <w:t xml:space="preserve"> </w:t>
      </w:r>
      <w:r w:rsidR="00C60972" w:rsidRPr="00180AEC">
        <w:rPr>
          <w:rFonts w:ascii="Times New Roman" w:hAnsi="Times New Roman" w:cs="Times New Roman"/>
          <w:b/>
          <w:sz w:val="28"/>
          <w:szCs w:val="28"/>
        </w:rPr>
        <w:t>решение</w:t>
      </w:r>
      <w:r w:rsidRPr="00180AEC">
        <w:rPr>
          <w:rFonts w:ascii="Times New Roman" w:hAnsi="Times New Roman" w:cs="Times New Roman"/>
          <w:b/>
          <w:sz w:val="28"/>
          <w:szCs w:val="28"/>
        </w:rPr>
        <w:t>м</w:t>
      </w:r>
      <w:r w:rsidR="00C60972" w:rsidRPr="00180AEC">
        <w:rPr>
          <w:rFonts w:ascii="Times New Roman" w:hAnsi="Times New Roman" w:cs="Times New Roman"/>
          <w:b/>
          <w:sz w:val="28"/>
          <w:szCs w:val="28"/>
        </w:rPr>
        <w:t xml:space="preserve"> Урюпинской районной Думы </w:t>
      </w:r>
    </w:p>
    <w:p w:rsidR="008935B6" w:rsidRPr="00180AEC" w:rsidRDefault="00151178" w:rsidP="00151178">
      <w:pPr>
        <w:autoSpaceDE w:val="0"/>
        <w:autoSpaceDN w:val="0"/>
        <w:adjustRightInd w:val="0"/>
        <w:spacing w:after="0" w:line="240" w:lineRule="auto"/>
        <w:jc w:val="center"/>
        <w:rPr>
          <w:rFonts w:ascii="Times New Roman" w:hAnsi="Times New Roman" w:cs="Times New Roman"/>
          <w:b/>
          <w:sz w:val="28"/>
          <w:szCs w:val="28"/>
        </w:rPr>
      </w:pPr>
      <w:r w:rsidRPr="00180AEC">
        <w:rPr>
          <w:rFonts w:ascii="Times New Roman" w:hAnsi="Times New Roman" w:cs="Times New Roman"/>
          <w:b/>
          <w:sz w:val="28"/>
          <w:szCs w:val="28"/>
        </w:rPr>
        <w:t>от  29 апреля  2008 года</w:t>
      </w:r>
      <w:r w:rsidR="00C60972" w:rsidRPr="00180AEC">
        <w:rPr>
          <w:rFonts w:ascii="Times New Roman" w:hAnsi="Times New Roman" w:cs="Times New Roman"/>
          <w:b/>
          <w:sz w:val="28"/>
          <w:szCs w:val="28"/>
        </w:rPr>
        <w:t xml:space="preserve"> № 28/210</w:t>
      </w:r>
    </w:p>
    <w:p w:rsidR="00C60972" w:rsidRPr="00180AEC" w:rsidRDefault="00C60972" w:rsidP="00C60972">
      <w:pPr>
        <w:autoSpaceDE w:val="0"/>
        <w:autoSpaceDN w:val="0"/>
        <w:adjustRightInd w:val="0"/>
        <w:spacing w:after="0" w:line="240" w:lineRule="auto"/>
        <w:jc w:val="both"/>
        <w:rPr>
          <w:rFonts w:ascii="Times New Roman" w:hAnsi="Times New Roman" w:cs="Times New Roman"/>
          <w:sz w:val="28"/>
          <w:szCs w:val="28"/>
        </w:rPr>
      </w:pPr>
    </w:p>
    <w:p w:rsidR="008935B6" w:rsidRPr="00180AEC" w:rsidRDefault="00151178" w:rsidP="00D903B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80AEC">
        <w:rPr>
          <w:rFonts w:ascii="Times New Roman" w:eastAsiaTheme="minorHAnsi" w:hAnsi="Times New Roman" w:cs="Times New Roman"/>
          <w:sz w:val="28"/>
          <w:szCs w:val="28"/>
          <w:lang w:eastAsia="en-US"/>
        </w:rPr>
        <w:t xml:space="preserve">        </w:t>
      </w:r>
      <w:proofErr w:type="gramStart"/>
      <w:r w:rsidRPr="00180AEC">
        <w:rPr>
          <w:rFonts w:ascii="Times New Roman" w:eastAsiaTheme="minorHAnsi" w:hAnsi="Times New Roman" w:cs="Times New Roman"/>
          <w:sz w:val="28"/>
          <w:szCs w:val="28"/>
          <w:lang w:eastAsia="en-US"/>
        </w:rPr>
        <w:t>Р</w:t>
      </w:r>
      <w:r w:rsidR="008935B6" w:rsidRPr="00180AEC">
        <w:rPr>
          <w:rFonts w:ascii="Times New Roman" w:hAnsi="Times New Roman" w:cs="Times New Roman"/>
          <w:sz w:val="28"/>
          <w:szCs w:val="28"/>
        </w:rPr>
        <w:t xml:space="preserve">ассмотрев обращение главы Урюпинского муниципального района о внесении изменений </w:t>
      </w:r>
      <w:r w:rsidRPr="00180AEC">
        <w:rPr>
          <w:rFonts w:ascii="Times New Roman" w:hAnsi="Times New Roman" w:cs="Times New Roman"/>
          <w:sz w:val="28"/>
          <w:szCs w:val="28"/>
        </w:rPr>
        <w:t>в Положение</w:t>
      </w:r>
      <w:r w:rsidR="008935B6" w:rsidRPr="00180AEC">
        <w:rPr>
          <w:rFonts w:ascii="Times New Roman" w:hAnsi="Times New Roman" w:cs="Times New Roman"/>
          <w:sz w:val="28"/>
          <w:szCs w:val="28"/>
        </w:rPr>
        <w:t xml:space="preserve"> о мерах социальной поддержки и социальной помо</w:t>
      </w:r>
      <w:r w:rsidRPr="00180AEC">
        <w:rPr>
          <w:rFonts w:ascii="Times New Roman" w:hAnsi="Times New Roman" w:cs="Times New Roman"/>
          <w:sz w:val="28"/>
          <w:szCs w:val="28"/>
        </w:rPr>
        <w:t>щи отдельным категориям граждан, утвержденное решением Урюпинской районной</w:t>
      </w:r>
      <w:r w:rsidR="00A458A1">
        <w:rPr>
          <w:rFonts w:ascii="Times New Roman" w:hAnsi="Times New Roman" w:cs="Times New Roman"/>
          <w:sz w:val="28"/>
          <w:szCs w:val="28"/>
        </w:rPr>
        <w:t xml:space="preserve"> Думы от 29 апреля 2008 года</w:t>
      </w:r>
      <w:r w:rsidRPr="00180AEC">
        <w:rPr>
          <w:rFonts w:ascii="Times New Roman" w:hAnsi="Times New Roman" w:cs="Times New Roman"/>
          <w:sz w:val="28"/>
          <w:szCs w:val="28"/>
        </w:rPr>
        <w:t xml:space="preserve"> № 28/210          </w:t>
      </w:r>
      <w:r w:rsidR="008935B6" w:rsidRPr="00180AEC">
        <w:rPr>
          <w:rFonts w:ascii="Times New Roman" w:hAnsi="Times New Roman" w:cs="Times New Roman"/>
          <w:sz w:val="28"/>
          <w:szCs w:val="28"/>
        </w:rPr>
        <w:t>(в редакции решений Урюпинской районной Думы от 1</w:t>
      </w:r>
      <w:r w:rsidR="008935B6" w:rsidRPr="00180AEC">
        <w:rPr>
          <w:rFonts w:ascii="Times New Roman" w:eastAsiaTheme="minorHAnsi" w:hAnsi="Times New Roman" w:cs="Times New Roman"/>
          <w:sz w:val="28"/>
          <w:szCs w:val="28"/>
          <w:lang w:eastAsia="en-US"/>
        </w:rPr>
        <w:t xml:space="preserve">8 июля 2008 года  </w:t>
      </w:r>
      <w:r w:rsidRPr="00180AEC">
        <w:rPr>
          <w:rFonts w:ascii="Times New Roman" w:eastAsiaTheme="minorHAnsi" w:hAnsi="Times New Roman" w:cs="Times New Roman"/>
          <w:sz w:val="28"/>
          <w:szCs w:val="28"/>
          <w:lang w:eastAsia="en-US"/>
        </w:rPr>
        <w:t xml:space="preserve">         </w:t>
      </w:r>
      <w:r w:rsidR="008935B6" w:rsidRPr="00180AEC">
        <w:rPr>
          <w:rFonts w:ascii="Times New Roman" w:eastAsiaTheme="minorHAnsi" w:hAnsi="Times New Roman" w:cs="Times New Roman"/>
          <w:sz w:val="28"/>
          <w:szCs w:val="28"/>
          <w:lang w:eastAsia="en-US"/>
        </w:rPr>
        <w:t>№ 30/230</w:t>
      </w:r>
      <w:r w:rsidR="008935B6" w:rsidRPr="00180AEC">
        <w:rPr>
          <w:rFonts w:ascii="Times New Roman" w:hAnsi="Times New Roman" w:cs="Times New Roman"/>
          <w:sz w:val="28"/>
          <w:szCs w:val="28"/>
        </w:rPr>
        <w:t xml:space="preserve">, от </w:t>
      </w:r>
      <w:r w:rsidR="008935B6" w:rsidRPr="00180AEC">
        <w:rPr>
          <w:rFonts w:ascii="Times New Roman" w:eastAsiaTheme="minorHAnsi" w:hAnsi="Times New Roman" w:cs="Times New Roman"/>
          <w:sz w:val="28"/>
          <w:szCs w:val="28"/>
          <w:lang w:eastAsia="en-US"/>
        </w:rPr>
        <w:t>20 июля 2009 года № 43/348, от 06 февраля 2015 года № 7/60</w:t>
      </w:r>
      <w:proofErr w:type="gramEnd"/>
      <w:r w:rsidR="008935B6" w:rsidRPr="00180AEC">
        <w:rPr>
          <w:rFonts w:ascii="Times New Roman" w:eastAsiaTheme="minorHAnsi" w:hAnsi="Times New Roman" w:cs="Times New Roman"/>
          <w:sz w:val="28"/>
          <w:szCs w:val="28"/>
          <w:lang w:eastAsia="en-US"/>
        </w:rPr>
        <w:t xml:space="preserve">, </w:t>
      </w:r>
      <w:r w:rsidR="00A458A1">
        <w:rPr>
          <w:rFonts w:ascii="Times New Roman" w:eastAsiaTheme="minorHAnsi" w:hAnsi="Times New Roman" w:cs="Times New Roman"/>
          <w:sz w:val="28"/>
          <w:szCs w:val="28"/>
          <w:lang w:eastAsia="en-US"/>
        </w:rPr>
        <w:t xml:space="preserve">      </w:t>
      </w:r>
      <w:r w:rsidR="008935B6" w:rsidRPr="00180AEC">
        <w:rPr>
          <w:rFonts w:ascii="Times New Roman" w:eastAsiaTheme="minorHAnsi" w:hAnsi="Times New Roman" w:cs="Times New Roman"/>
          <w:sz w:val="28"/>
          <w:szCs w:val="28"/>
          <w:lang w:eastAsia="en-US"/>
        </w:rPr>
        <w:t xml:space="preserve">от </w:t>
      </w:r>
      <w:r w:rsidRPr="00180AEC">
        <w:rPr>
          <w:rFonts w:ascii="Times New Roman" w:eastAsiaTheme="minorHAnsi" w:hAnsi="Times New Roman" w:cs="Times New Roman"/>
          <w:bCs/>
          <w:sz w:val="28"/>
          <w:szCs w:val="28"/>
          <w:lang w:eastAsia="en-US"/>
        </w:rPr>
        <w:t>26 декабря 2017 года  №</w:t>
      </w:r>
      <w:r w:rsidR="008935B6" w:rsidRPr="00180AEC">
        <w:rPr>
          <w:rFonts w:ascii="Times New Roman" w:eastAsiaTheme="minorHAnsi" w:hAnsi="Times New Roman" w:cs="Times New Roman"/>
          <w:bCs/>
          <w:sz w:val="28"/>
          <w:szCs w:val="28"/>
          <w:lang w:eastAsia="en-US"/>
        </w:rPr>
        <w:t xml:space="preserve"> 44/372, от 28 февраля 2023 года </w:t>
      </w:r>
      <w:hyperlink r:id="rId7" w:history="1">
        <w:r w:rsidRPr="00180AEC">
          <w:rPr>
            <w:rFonts w:ascii="Times New Roman" w:eastAsiaTheme="minorHAnsi" w:hAnsi="Times New Roman" w:cs="Times New Roman"/>
            <w:bCs/>
            <w:sz w:val="28"/>
            <w:szCs w:val="28"/>
            <w:lang w:eastAsia="en-US"/>
          </w:rPr>
          <w:t>№</w:t>
        </w:r>
        <w:r w:rsidR="008935B6" w:rsidRPr="00180AEC">
          <w:rPr>
            <w:rFonts w:ascii="Times New Roman" w:eastAsiaTheme="minorHAnsi" w:hAnsi="Times New Roman" w:cs="Times New Roman"/>
            <w:bCs/>
            <w:sz w:val="28"/>
            <w:szCs w:val="28"/>
            <w:lang w:eastAsia="en-US"/>
          </w:rPr>
          <w:t xml:space="preserve"> 28/488</w:t>
        </w:r>
      </w:hyperlink>
      <w:r w:rsidR="008935B6" w:rsidRPr="00180AEC">
        <w:rPr>
          <w:rFonts w:ascii="Times New Roman" w:eastAsiaTheme="minorHAnsi" w:hAnsi="Times New Roman" w:cs="Times New Roman"/>
          <w:sz w:val="28"/>
          <w:szCs w:val="28"/>
          <w:lang w:eastAsia="en-US"/>
        </w:rPr>
        <w:t>),</w:t>
      </w:r>
      <w:r w:rsidR="008935B6" w:rsidRPr="00180AEC">
        <w:rPr>
          <w:rFonts w:ascii="Times New Roman" w:hAnsi="Times New Roman" w:cs="Times New Roman"/>
          <w:sz w:val="28"/>
          <w:szCs w:val="28"/>
        </w:rPr>
        <w:t xml:space="preserve"> Урюпинская районная Дума </w:t>
      </w:r>
      <w:r w:rsidR="008935B6" w:rsidRPr="00180AEC">
        <w:rPr>
          <w:rFonts w:ascii="Times New Roman" w:hAnsi="Times New Roman" w:cs="Times New Roman"/>
          <w:b/>
          <w:sz w:val="28"/>
          <w:szCs w:val="28"/>
        </w:rPr>
        <w:t>РЕШИЛА:</w:t>
      </w:r>
    </w:p>
    <w:p w:rsidR="00151178" w:rsidRPr="00180AEC" w:rsidRDefault="008935B6" w:rsidP="00D903B0">
      <w:pPr>
        <w:spacing w:after="0" w:line="240" w:lineRule="auto"/>
        <w:jc w:val="both"/>
        <w:rPr>
          <w:rFonts w:ascii="Times New Roman" w:hAnsi="Times New Roman" w:cs="Times New Roman"/>
          <w:sz w:val="28"/>
          <w:szCs w:val="28"/>
        </w:rPr>
      </w:pPr>
      <w:r w:rsidRPr="00180AEC">
        <w:rPr>
          <w:rFonts w:ascii="Times New Roman" w:hAnsi="Times New Roman" w:cs="Times New Roman"/>
          <w:b/>
          <w:sz w:val="28"/>
          <w:szCs w:val="28"/>
        </w:rPr>
        <w:t xml:space="preserve">        1.</w:t>
      </w:r>
      <w:r w:rsidRPr="00180AEC">
        <w:rPr>
          <w:rFonts w:ascii="Times New Roman" w:hAnsi="Times New Roman" w:cs="Times New Roman"/>
          <w:sz w:val="28"/>
          <w:szCs w:val="28"/>
        </w:rPr>
        <w:t xml:space="preserve"> </w:t>
      </w:r>
      <w:r w:rsidR="00151178" w:rsidRPr="00180AEC">
        <w:rPr>
          <w:rFonts w:ascii="Times New Roman" w:hAnsi="Times New Roman" w:cs="Times New Roman"/>
          <w:sz w:val="28"/>
          <w:szCs w:val="28"/>
        </w:rPr>
        <w:t>Внести в Положение о мерах социальной поддержки и социальной помощи отдельным категориям граждан следующее изменение:</w:t>
      </w:r>
    </w:p>
    <w:p w:rsidR="00180AEC" w:rsidRPr="00180AEC" w:rsidRDefault="00151178" w:rsidP="00D903B0">
      <w:pPr>
        <w:spacing w:after="0" w:line="240" w:lineRule="auto"/>
        <w:jc w:val="both"/>
        <w:rPr>
          <w:rFonts w:ascii="Times New Roman" w:eastAsiaTheme="minorHAnsi" w:hAnsi="Times New Roman" w:cs="Times New Roman"/>
          <w:sz w:val="28"/>
          <w:szCs w:val="28"/>
          <w:lang w:eastAsia="en-US"/>
        </w:rPr>
      </w:pPr>
      <w:r w:rsidRPr="00180AEC">
        <w:rPr>
          <w:rFonts w:ascii="Times New Roman" w:hAnsi="Times New Roman" w:cs="Times New Roman"/>
          <w:sz w:val="28"/>
          <w:szCs w:val="28"/>
        </w:rPr>
        <w:t xml:space="preserve">        </w:t>
      </w:r>
      <w:r w:rsidR="00180AEC" w:rsidRPr="00180AEC">
        <w:rPr>
          <w:rFonts w:ascii="Times New Roman" w:hAnsi="Times New Roman" w:cs="Times New Roman"/>
          <w:sz w:val="28"/>
          <w:szCs w:val="28"/>
        </w:rPr>
        <w:t>пункт 5.2 изложить в следующей редакции:</w:t>
      </w:r>
    </w:p>
    <w:p w:rsidR="00180AEC" w:rsidRPr="004C45DA" w:rsidRDefault="00180AEC" w:rsidP="00180AEC">
      <w:pPr>
        <w:autoSpaceDE w:val="0"/>
        <w:autoSpaceDN w:val="0"/>
        <w:adjustRightInd w:val="0"/>
        <w:spacing w:after="0" w:line="240" w:lineRule="auto"/>
        <w:ind w:firstLine="540"/>
        <w:jc w:val="both"/>
        <w:rPr>
          <w:rFonts w:ascii="Times New Roman" w:hAnsi="Times New Roman" w:cs="Times New Roman"/>
          <w:sz w:val="28"/>
          <w:szCs w:val="28"/>
        </w:rPr>
      </w:pPr>
      <w:r w:rsidRPr="004C45DA">
        <w:rPr>
          <w:rFonts w:ascii="Times New Roman" w:hAnsi="Times New Roman" w:cs="Times New Roman"/>
          <w:sz w:val="28"/>
          <w:szCs w:val="28"/>
        </w:rPr>
        <w:t xml:space="preserve">«5.2. </w:t>
      </w:r>
      <w:proofErr w:type="gramStart"/>
      <w:r w:rsidRPr="004C45DA">
        <w:rPr>
          <w:rFonts w:ascii="Times New Roman" w:hAnsi="Times New Roman" w:cs="Times New Roman"/>
          <w:sz w:val="28"/>
          <w:szCs w:val="28"/>
        </w:rPr>
        <w:t xml:space="preserve">В рамках обмена информацией между уполномоченными органами в части предоставления и получения информации в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 (</w:t>
      </w:r>
      <w:r w:rsidRPr="004C45DA">
        <w:rPr>
          <w:rFonts w:ascii="Times New Roman" w:hAnsi="Times New Roman" w:cs="Times New Roman"/>
          <w:sz w:val="28"/>
          <w:szCs w:val="28"/>
        </w:rPr>
        <w:t xml:space="preserve">далее - единая цифровая платформа) уполномоченный орган администрации Урюпинского муниципального района обязан предоставлять информацию о мерах социальной защиты (поддержки), предоставленных гражданину в рамках исполнения полномочий муниципального образования, посредством использования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w:t>
      </w:r>
      <w:r w:rsidRPr="004C45DA">
        <w:rPr>
          <w:rFonts w:ascii="Times New Roman" w:hAnsi="Times New Roman" w:cs="Times New Roman"/>
          <w:sz w:val="28"/>
          <w:szCs w:val="28"/>
        </w:rPr>
        <w:t xml:space="preserve"> в порядке и объеме</w:t>
      </w:r>
      <w:proofErr w:type="gramEnd"/>
      <w:r w:rsidRPr="004C45DA">
        <w:rPr>
          <w:rFonts w:ascii="Times New Roman" w:hAnsi="Times New Roman" w:cs="Times New Roman"/>
          <w:sz w:val="28"/>
          <w:szCs w:val="28"/>
        </w:rPr>
        <w:t xml:space="preserve">, </w:t>
      </w:r>
      <w:proofErr w:type="gramStart"/>
      <w:r w:rsidRPr="004C45DA">
        <w:rPr>
          <w:rFonts w:ascii="Times New Roman" w:hAnsi="Times New Roman" w:cs="Times New Roman"/>
          <w:sz w:val="28"/>
          <w:szCs w:val="28"/>
        </w:rPr>
        <w:t>установленных</w:t>
      </w:r>
      <w:proofErr w:type="gramEnd"/>
      <w:r w:rsidRPr="004C45DA">
        <w:rPr>
          <w:rFonts w:ascii="Times New Roman" w:hAnsi="Times New Roman" w:cs="Times New Roman"/>
          <w:sz w:val="28"/>
          <w:szCs w:val="28"/>
        </w:rPr>
        <w:t xml:space="preserve"> Правительством Российской Федерации, и в соответствии с форматами, установленными оператором единой цифровой платформы. </w:t>
      </w:r>
      <w:proofErr w:type="gramStart"/>
      <w:r w:rsidRPr="004C45DA">
        <w:rPr>
          <w:rFonts w:ascii="Times New Roman" w:hAnsi="Times New Roman" w:cs="Times New Roman"/>
          <w:sz w:val="28"/>
          <w:szCs w:val="28"/>
        </w:rPr>
        <w:t xml:space="preserve">Уполномоченный орган также может получать посредством использования единой цифровой платформы в порядке и объеме, установленных Правительством Российской Федерации, и в соответствии с форматами, установленными оператором единой цифровой </w:t>
      </w:r>
      <w:r w:rsidRPr="004C45DA">
        <w:rPr>
          <w:rFonts w:ascii="Times New Roman" w:hAnsi="Times New Roman" w:cs="Times New Roman"/>
          <w:sz w:val="28"/>
          <w:szCs w:val="28"/>
        </w:rPr>
        <w:lastRenderedPageBreak/>
        <w:t>платформы, информацию об уже предоставленных (предоставляемых) гражданину мерах социальной защиты (поддержки).».</w:t>
      </w:r>
      <w:proofErr w:type="gramEnd"/>
    </w:p>
    <w:p w:rsidR="008935B6" w:rsidRPr="004C45DA" w:rsidRDefault="008935B6" w:rsidP="00D903B0">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2.</w:t>
      </w:r>
      <w:r w:rsidRPr="004C45DA">
        <w:rPr>
          <w:rFonts w:ascii="Times New Roman" w:hAnsi="Times New Roman" w:cs="Times New Roman"/>
          <w:sz w:val="28"/>
          <w:szCs w:val="28"/>
        </w:rPr>
        <w:t xml:space="preserve"> Настоящее решение вступает в силу с</w:t>
      </w:r>
      <w:r w:rsidR="00151178" w:rsidRPr="004C45DA">
        <w:rPr>
          <w:rFonts w:ascii="Times New Roman" w:hAnsi="Times New Roman" w:cs="Times New Roman"/>
          <w:sz w:val="28"/>
          <w:szCs w:val="28"/>
        </w:rPr>
        <w:t>о дня его официального</w:t>
      </w:r>
      <w:r w:rsidRPr="004C45DA">
        <w:rPr>
          <w:rFonts w:ascii="Times New Roman" w:hAnsi="Times New Roman" w:cs="Times New Roman"/>
          <w:sz w:val="28"/>
          <w:szCs w:val="28"/>
        </w:rPr>
        <w:t xml:space="preserve"> опубликования в информационном бюллетене администрации Урюпинского муниципального района «Районные ведомости».</w:t>
      </w:r>
    </w:p>
    <w:p w:rsidR="008935B6" w:rsidRPr="004C45DA" w:rsidRDefault="008935B6" w:rsidP="00D903B0">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3.</w:t>
      </w:r>
      <w:r w:rsidRPr="004C45DA">
        <w:rPr>
          <w:rFonts w:ascii="Times New Roman" w:hAnsi="Times New Roman" w:cs="Times New Roman"/>
          <w:sz w:val="28"/>
          <w:szCs w:val="28"/>
        </w:rPr>
        <w:t xml:space="preserve"> Направить настоящее решение </w:t>
      </w:r>
      <w:proofErr w:type="gramStart"/>
      <w:r w:rsidR="00A42173" w:rsidRPr="004C45DA">
        <w:rPr>
          <w:rFonts w:ascii="Times New Roman" w:hAnsi="Times New Roman" w:cs="Times New Roman"/>
          <w:sz w:val="28"/>
          <w:szCs w:val="28"/>
        </w:rPr>
        <w:t>исполняющему</w:t>
      </w:r>
      <w:proofErr w:type="gramEnd"/>
      <w:r w:rsidR="00A42173" w:rsidRPr="004C45DA">
        <w:rPr>
          <w:rFonts w:ascii="Times New Roman" w:hAnsi="Times New Roman" w:cs="Times New Roman"/>
          <w:sz w:val="28"/>
          <w:szCs w:val="28"/>
        </w:rPr>
        <w:t xml:space="preserve"> обязанности главы</w:t>
      </w:r>
      <w:r w:rsidRPr="004C45DA">
        <w:rPr>
          <w:rFonts w:ascii="Times New Roman" w:hAnsi="Times New Roman" w:cs="Times New Roman"/>
          <w:sz w:val="28"/>
          <w:szCs w:val="28"/>
        </w:rPr>
        <w:t xml:space="preserve"> Урюпинского муниципального района</w:t>
      </w:r>
      <w:r w:rsidR="00A42173" w:rsidRPr="004C45DA">
        <w:rPr>
          <w:rFonts w:ascii="Times New Roman" w:hAnsi="Times New Roman" w:cs="Times New Roman"/>
          <w:sz w:val="28"/>
          <w:szCs w:val="28"/>
        </w:rPr>
        <w:t xml:space="preserve"> Д.В. </w:t>
      </w:r>
      <w:proofErr w:type="spellStart"/>
      <w:r w:rsidR="00A42173" w:rsidRPr="004C45DA">
        <w:rPr>
          <w:rFonts w:ascii="Times New Roman" w:hAnsi="Times New Roman" w:cs="Times New Roman"/>
          <w:sz w:val="28"/>
          <w:szCs w:val="28"/>
        </w:rPr>
        <w:t>Хоняку</w:t>
      </w:r>
      <w:proofErr w:type="spellEnd"/>
      <w:r w:rsidRPr="004C45DA">
        <w:rPr>
          <w:rFonts w:ascii="Times New Roman" w:hAnsi="Times New Roman" w:cs="Times New Roman"/>
          <w:sz w:val="28"/>
          <w:szCs w:val="28"/>
        </w:rPr>
        <w:t xml:space="preserve"> для подписания и </w:t>
      </w:r>
      <w:r w:rsidR="001C0360" w:rsidRPr="004C45DA">
        <w:rPr>
          <w:rFonts w:ascii="Times New Roman" w:hAnsi="Times New Roman" w:cs="Times New Roman"/>
          <w:sz w:val="28"/>
          <w:szCs w:val="28"/>
        </w:rPr>
        <w:t xml:space="preserve">официального </w:t>
      </w:r>
      <w:r w:rsidRPr="004C45DA">
        <w:rPr>
          <w:rFonts w:ascii="Times New Roman" w:hAnsi="Times New Roman" w:cs="Times New Roman"/>
          <w:sz w:val="28"/>
          <w:szCs w:val="28"/>
        </w:rPr>
        <w:t>опубликования в установленном порядке.</w:t>
      </w:r>
    </w:p>
    <w:p w:rsidR="008935B6" w:rsidRPr="004C45DA" w:rsidRDefault="008935B6" w:rsidP="00D903B0">
      <w:pPr>
        <w:spacing w:after="0" w:line="240" w:lineRule="auto"/>
        <w:rPr>
          <w:rFonts w:ascii="Times New Roman" w:hAnsi="Times New Roman" w:cs="Times New Roman"/>
          <w:b/>
          <w:sz w:val="28"/>
          <w:szCs w:val="28"/>
        </w:rPr>
      </w:pPr>
    </w:p>
    <w:p w:rsidR="00180AEC" w:rsidRPr="00180AEC" w:rsidRDefault="00180AEC" w:rsidP="00D903B0">
      <w:pPr>
        <w:spacing w:after="0" w:line="240" w:lineRule="auto"/>
        <w:rPr>
          <w:rFonts w:ascii="Times New Roman" w:hAnsi="Times New Roman" w:cs="Times New Roman"/>
          <w:b/>
          <w:sz w:val="28"/>
          <w:szCs w:val="28"/>
        </w:rPr>
      </w:pPr>
    </w:p>
    <w:p w:rsidR="008935B6" w:rsidRPr="00180AEC" w:rsidRDefault="008935B6" w:rsidP="00D903B0">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 xml:space="preserve">              </w:t>
      </w:r>
      <w:proofErr w:type="gramStart"/>
      <w:r w:rsidRPr="00180AEC">
        <w:rPr>
          <w:rFonts w:ascii="Times New Roman" w:hAnsi="Times New Roman" w:cs="Times New Roman"/>
          <w:b/>
          <w:sz w:val="28"/>
          <w:szCs w:val="28"/>
        </w:rPr>
        <w:t>Председатель</w:t>
      </w:r>
      <w:proofErr w:type="gramEnd"/>
      <w:r w:rsidRPr="00180AEC">
        <w:rPr>
          <w:rFonts w:ascii="Times New Roman" w:hAnsi="Times New Roman" w:cs="Times New Roman"/>
          <w:b/>
          <w:sz w:val="28"/>
          <w:szCs w:val="28"/>
        </w:rPr>
        <w:t xml:space="preserve">                     </w:t>
      </w:r>
      <w:r w:rsidR="00A42173">
        <w:rPr>
          <w:rFonts w:ascii="Times New Roman" w:hAnsi="Times New Roman" w:cs="Times New Roman"/>
          <w:b/>
          <w:sz w:val="28"/>
          <w:szCs w:val="28"/>
        </w:rPr>
        <w:t xml:space="preserve">       Исполняющий обязанности главы</w:t>
      </w:r>
    </w:p>
    <w:p w:rsidR="008935B6" w:rsidRPr="00180AEC" w:rsidRDefault="008935B6" w:rsidP="00D903B0">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Урюпинской районной Думы         Урюпинского муниципального района</w:t>
      </w:r>
    </w:p>
    <w:p w:rsidR="008935B6" w:rsidRPr="00180AEC" w:rsidRDefault="008935B6" w:rsidP="00D903B0">
      <w:pPr>
        <w:spacing w:after="0" w:line="240" w:lineRule="auto"/>
        <w:jc w:val="both"/>
        <w:rPr>
          <w:rFonts w:ascii="Times New Roman" w:hAnsi="Times New Roman" w:cs="Times New Roman"/>
          <w:b/>
          <w:sz w:val="16"/>
          <w:szCs w:val="16"/>
        </w:rPr>
      </w:pPr>
    </w:p>
    <w:p w:rsidR="008935B6" w:rsidRPr="00180AEC" w:rsidRDefault="008935B6" w:rsidP="00D903B0">
      <w:pPr>
        <w:spacing w:after="0" w:line="240" w:lineRule="auto"/>
        <w:jc w:val="both"/>
        <w:rPr>
          <w:rFonts w:ascii="Times New Roman" w:hAnsi="Times New Roman" w:cs="Times New Roman"/>
          <w:b/>
          <w:sz w:val="28"/>
          <w:szCs w:val="28"/>
        </w:rPr>
      </w:pPr>
      <w:r w:rsidRPr="00180AEC">
        <w:rPr>
          <w:rFonts w:ascii="Times New Roman" w:hAnsi="Times New Roman" w:cs="Times New Roman"/>
          <w:b/>
          <w:sz w:val="28"/>
          <w:szCs w:val="28"/>
        </w:rPr>
        <w:t xml:space="preserve">      </w:t>
      </w:r>
      <w:r w:rsidR="00180AEC" w:rsidRPr="00180AEC">
        <w:rPr>
          <w:rFonts w:ascii="Times New Roman" w:hAnsi="Times New Roman" w:cs="Times New Roman"/>
          <w:b/>
          <w:sz w:val="28"/>
          <w:szCs w:val="28"/>
        </w:rPr>
        <w:t xml:space="preserve">                   </w:t>
      </w:r>
      <w:r w:rsidRPr="00180AEC">
        <w:rPr>
          <w:rFonts w:ascii="Times New Roman" w:hAnsi="Times New Roman" w:cs="Times New Roman"/>
          <w:b/>
          <w:sz w:val="28"/>
          <w:szCs w:val="28"/>
        </w:rPr>
        <w:t xml:space="preserve">Т.Е. </w:t>
      </w:r>
      <w:proofErr w:type="spellStart"/>
      <w:r w:rsidRPr="00180AEC">
        <w:rPr>
          <w:rFonts w:ascii="Times New Roman" w:hAnsi="Times New Roman" w:cs="Times New Roman"/>
          <w:b/>
          <w:sz w:val="28"/>
          <w:szCs w:val="28"/>
        </w:rPr>
        <w:t>Матыкина</w:t>
      </w:r>
      <w:proofErr w:type="spellEnd"/>
      <w:r w:rsidRPr="00180AEC">
        <w:rPr>
          <w:rFonts w:ascii="Times New Roman" w:hAnsi="Times New Roman" w:cs="Times New Roman"/>
          <w:b/>
          <w:sz w:val="28"/>
          <w:szCs w:val="28"/>
        </w:rPr>
        <w:t xml:space="preserve">                      </w:t>
      </w:r>
      <w:r w:rsidR="00180AEC" w:rsidRPr="00180AEC">
        <w:rPr>
          <w:rFonts w:ascii="Times New Roman" w:hAnsi="Times New Roman" w:cs="Times New Roman"/>
          <w:b/>
          <w:sz w:val="28"/>
          <w:szCs w:val="28"/>
        </w:rPr>
        <w:t xml:space="preserve">                             </w:t>
      </w:r>
      <w:r w:rsidR="00A42173">
        <w:rPr>
          <w:rFonts w:ascii="Times New Roman" w:hAnsi="Times New Roman" w:cs="Times New Roman"/>
          <w:b/>
          <w:sz w:val="28"/>
          <w:szCs w:val="28"/>
        </w:rPr>
        <w:t xml:space="preserve">         Д.В. </w:t>
      </w:r>
      <w:proofErr w:type="spellStart"/>
      <w:r w:rsidR="00A42173">
        <w:rPr>
          <w:rFonts w:ascii="Times New Roman" w:hAnsi="Times New Roman" w:cs="Times New Roman"/>
          <w:b/>
          <w:sz w:val="28"/>
          <w:szCs w:val="28"/>
        </w:rPr>
        <w:t>Хоняк</w:t>
      </w:r>
      <w:proofErr w:type="spellEnd"/>
    </w:p>
    <w:p w:rsidR="008935B6" w:rsidRPr="00180AEC" w:rsidRDefault="008935B6" w:rsidP="00D903B0">
      <w:pPr>
        <w:spacing w:after="0" w:line="240" w:lineRule="auto"/>
        <w:rPr>
          <w:rFonts w:ascii="Times New Roman" w:hAnsi="Times New Roman" w:cs="Times New Roman"/>
          <w:sz w:val="28"/>
          <w:szCs w:val="28"/>
        </w:rPr>
      </w:pPr>
    </w:p>
    <w:p w:rsidR="008935B6" w:rsidRPr="00D903B0" w:rsidRDefault="008935B6" w:rsidP="00D903B0">
      <w:pPr>
        <w:spacing w:after="0" w:line="240" w:lineRule="auto"/>
        <w:rPr>
          <w:rFonts w:ascii="Times New Roman" w:hAnsi="Times New Roman" w:cs="Times New Roman"/>
          <w:color w:val="FF0000"/>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E17011" w:rsidRPr="00D903B0" w:rsidRDefault="00E17011" w:rsidP="00D903B0">
      <w:pPr>
        <w:spacing w:after="0" w:line="240" w:lineRule="auto"/>
        <w:jc w:val="both"/>
        <w:rPr>
          <w:rFonts w:ascii="Times New Roman" w:hAnsi="Times New Roman" w:cs="Times New Roman"/>
          <w:color w:val="FF0000"/>
          <w:sz w:val="28"/>
          <w:szCs w:val="28"/>
        </w:rPr>
      </w:pPr>
    </w:p>
    <w:p w:rsidR="0055791F" w:rsidRPr="00D903B0" w:rsidRDefault="0055791F" w:rsidP="00D903B0">
      <w:pPr>
        <w:spacing w:after="0" w:line="240" w:lineRule="auto"/>
        <w:jc w:val="both"/>
        <w:rPr>
          <w:rFonts w:ascii="Times New Roman" w:hAnsi="Times New Roman" w:cs="Times New Roman"/>
          <w:color w:val="FF0000"/>
          <w:sz w:val="28"/>
          <w:szCs w:val="28"/>
        </w:rPr>
      </w:pPr>
    </w:p>
    <w:p w:rsidR="0055791F" w:rsidRDefault="0055791F"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Default="008131D8" w:rsidP="00D903B0">
      <w:pPr>
        <w:spacing w:after="0" w:line="240" w:lineRule="auto"/>
        <w:jc w:val="both"/>
        <w:rPr>
          <w:rFonts w:ascii="Times New Roman" w:hAnsi="Times New Roman" w:cs="Times New Roman"/>
          <w:color w:val="FF0000"/>
          <w:sz w:val="28"/>
          <w:szCs w:val="28"/>
        </w:rPr>
      </w:pPr>
    </w:p>
    <w:p w:rsidR="008131D8" w:rsidRPr="00D903B0" w:rsidRDefault="008131D8"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rPr>
          <w:rFonts w:ascii="Times New Roman" w:hAnsi="Times New Roman" w:cs="Times New Roman"/>
          <w:b/>
          <w:bCs/>
          <w:color w:val="FF0000"/>
          <w:sz w:val="28"/>
          <w:szCs w:val="28"/>
        </w:rPr>
      </w:pPr>
      <w:r w:rsidRPr="00D903B0">
        <w:rPr>
          <w:rFonts w:ascii="Times New Roman" w:hAnsi="Times New Roman" w:cs="Times New Roman"/>
          <w:noProof/>
          <w:color w:val="FF0000"/>
        </w:rPr>
        <w:lastRenderedPageBreak/>
        <w:drawing>
          <wp:anchor distT="0" distB="0" distL="114300" distR="114300" simplePos="0" relativeHeight="25168384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4" name="Рисунок 1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8935B6" w:rsidRPr="00D903B0" w:rsidRDefault="008935B6" w:rsidP="00D903B0">
      <w:pPr>
        <w:tabs>
          <w:tab w:val="left" w:pos="1725"/>
          <w:tab w:val="center" w:pos="4677"/>
        </w:tabs>
        <w:spacing w:after="0" w:line="240" w:lineRule="auto"/>
        <w:jc w:val="center"/>
        <w:rPr>
          <w:rFonts w:ascii="Times New Roman" w:hAnsi="Times New Roman" w:cs="Times New Roman"/>
          <w:i/>
          <w:iCs/>
          <w:color w:val="FF0000"/>
          <w:sz w:val="32"/>
          <w:szCs w:val="32"/>
        </w:rPr>
      </w:pPr>
    </w:p>
    <w:p w:rsidR="008935B6" w:rsidRPr="00D903B0" w:rsidRDefault="008935B6" w:rsidP="00D903B0">
      <w:pPr>
        <w:tabs>
          <w:tab w:val="left" w:pos="1725"/>
          <w:tab w:val="center" w:pos="4677"/>
        </w:tabs>
        <w:spacing w:after="0" w:line="240" w:lineRule="auto"/>
        <w:jc w:val="center"/>
        <w:rPr>
          <w:rFonts w:ascii="Times New Roman" w:hAnsi="Times New Roman" w:cs="Times New Roman"/>
          <w:i/>
          <w:iCs/>
          <w:color w:val="FF0000"/>
          <w:sz w:val="32"/>
          <w:szCs w:val="32"/>
        </w:rPr>
      </w:pPr>
    </w:p>
    <w:p w:rsidR="00706117" w:rsidRPr="007E1873" w:rsidRDefault="00706117" w:rsidP="00D903B0">
      <w:pPr>
        <w:tabs>
          <w:tab w:val="left" w:pos="1725"/>
          <w:tab w:val="center" w:pos="4677"/>
        </w:tabs>
        <w:spacing w:after="0" w:line="240" w:lineRule="auto"/>
        <w:jc w:val="center"/>
        <w:rPr>
          <w:rFonts w:ascii="Times New Roman" w:hAnsi="Times New Roman" w:cs="Times New Roman"/>
          <w:i/>
          <w:iCs/>
          <w:sz w:val="28"/>
          <w:szCs w:val="28"/>
        </w:rPr>
      </w:pPr>
    </w:p>
    <w:p w:rsidR="008935B6" w:rsidRPr="007E1873" w:rsidRDefault="008935B6" w:rsidP="00D903B0">
      <w:pPr>
        <w:tabs>
          <w:tab w:val="left" w:pos="1725"/>
          <w:tab w:val="center" w:pos="4677"/>
        </w:tabs>
        <w:spacing w:after="0" w:line="240" w:lineRule="auto"/>
        <w:jc w:val="center"/>
        <w:rPr>
          <w:rFonts w:ascii="Times New Roman" w:hAnsi="Times New Roman" w:cs="Times New Roman"/>
          <w:i/>
          <w:iCs/>
          <w:sz w:val="28"/>
          <w:szCs w:val="28"/>
        </w:rPr>
      </w:pPr>
      <w:r w:rsidRPr="007E1873">
        <w:rPr>
          <w:rFonts w:ascii="Times New Roman" w:hAnsi="Times New Roman" w:cs="Times New Roman"/>
          <w:i/>
          <w:iCs/>
          <w:sz w:val="28"/>
          <w:szCs w:val="28"/>
        </w:rPr>
        <w:t>УРЮПИНСКИЙ МУНИЦИПАЛЬНЫЙ РАЙОН</w:t>
      </w:r>
    </w:p>
    <w:p w:rsidR="008935B6" w:rsidRPr="007E1873" w:rsidRDefault="008935B6" w:rsidP="00D903B0">
      <w:pPr>
        <w:tabs>
          <w:tab w:val="left" w:pos="1725"/>
          <w:tab w:val="center" w:pos="4677"/>
        </w:tabs>
        <w:spacing w:after="0" w:line="240" w:lineRule="auto"/>
        <w:jc w:val="center"/>
        <w:rPr>
          <w:rFonts w:ascii="Times New Roman" w:hAnsi="Times New Roman" w:cs="Times New Roman"/>
          <w:i/>
          <w:iCs/>
          <w:sz w:val="28"/>
          <w:szCs w:val="28"/>
        </w:rPr>
      </w:pPr>
      <w:r w:rsidRPr="007E1873">
        <w:rPr>
          <w:rFonts w:ascii="Times New Roman" w:hAnsi="Times New Roman" w:cs="Times New Roman"/>
          <w:i/>
          <w:iCs/>
          <w:sz w:val="28"/>
          <w:szCs w:val="28"/>
        </w:rPr>
        <w:t>ВОЛГОГРАДСКОЙ ОБЛАСТИ</w:t>
      </w:r>
    </w:p>
    <w:p w:rsidR="008935B6" w:rsidRPr="007E1873" w:rsidRDefault="008935B6" w:rsidP="00D903B0">
      <w:pPr>
        <w:tabs>
          <w:tab w:val="left" w:pos="1725"/>
          <w:tab w:val="center" w:pos="4677"/>
        </w:tabs>
        <w:spacing w:after="0" w:line="240" w:lineRule="auto"/>
        <w:jc w:val="center"/>
        <w:rPr>
          <w:rFonts w:ascii="Times New Roman" w:hAnsi="Times New Roman" w:cs="Times New Roman"/>
          <w:i/>
          <w:iCs/>
          <w:sz w:val="16"/>
          <w:szCs w:val="16"/>
        </w:rPr>
      </w:pPr>
    </w:p>
    <w:p w:rsidR="008935B6" w:rsidRPr="007E1873" w:rsidRDefault="008935B6" w:rsidP="00D903B0">
      <w:pPr>
        <w:spacing w:after="0" w:line="240" w:lineRule="auto"/>
        <w:jc w:val="center"/>
        <w:rPr>
          <w:rFonts w:ascii="Times New Roman" w:hAnsi="Times New Roman" w:cs="Times New Roman"/>
          <w:b/>
          <w:bCs/>
          <w:i/>
          <w:iCs/>
          <w:sz w:val="28"/>
          <w:szCs w:val="28"/>
        </w:rPr>
      </w:pPr>
      <w:r w:rsidRPr="007E1873">
        <w:rPr>
          <w:rFonts w:ascii="Times New Roman" w:hAnsi="Times New Roman" w:cs="Times New Roman"/>
          <w:b/>
          <w:bCs/>
          <w:i/>
          <w:iCs/>
          <w:sz w:val="28"/>
          <w:szCs w:val="28"/>
        </w:rPr>
        <w:t>УРЮПИНСКАЯ  РАЙОННАЯ  ДУМА</w:t>
      </w:r>
    </w:p>
    <w:p w:rsidR="008935B6" w:rsidRPr="007E1873" w:rsidRDefault="008C3306" w:rsidP="00D903B0">
      <w:pPr>
        <w:spacing w:after="0" w:line="240" w:lineRule="auto"/>
        <w:rPr>
          <w:rFonts w:ascii="Times New Roman" w:hAnsi="Times New Roman" w:cs="Times New Roman"/>
          <w:sz w:val="28"/>
          <w:szCs w:val="28"/>
        </w:rPr>
      </w:pPr>
      <w:r w:rsidRPr="008C3306">
        <w:rPr>
          <w:rFonts w:ascii="Times New Roman" w:hAnsi="Times New Roman" w:cs="Times New Roman"/>
          <w:noProof/>
          <w:sz w:val="24"/>
          <w:szCs w:val="24"/>
        </w:rPr>
        <w:pict>
          <v:line id="_x0000_s1036" style="position:absolute;z-index:251681792;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w:r>
      <w:r w:rsidRPr="008C3306">
        <w:rPr>
          <w:rFonts w:ascii="Times New Roman" w:hAnsi="Times New Roman" w:cs="Times New Roman"/>
          <w:noProof/>
          <w:sz w:val="24"/>
          <w:szCs w:val="24"/>
        </w:rPr>
        <w:pict>
          <v:line id="_x0000_s1037" style="position:absolute;z-index:251682816;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w:r>
    </w:p>
    <w:p w:rsidR="00706117" w:rsidRPr="007E1873" w:rsidRDefault="00706117" w:rsidP="00D903B0">
      <w:pPr>
        <w:pStyle w:val="3"/>
        <w:spacing w:before="0"/>
        <w:jc w:val="center"/>
        <w:rPr>
          <w:rFonts w:ascii="Times New Roman" w:hAnsi="Times New Roman" w:cs="Times New Roman"/>
          <w:bCs w:val="0"/>
          <w:color w:val="auto"/>
          <w:sz w:val="28"/>
          <w:szCs w:val="28"/>
        </w:rPr>
      </w:pPr>
    </w:p>
    <w:p w:rsidR="008935B6" w:rsidRPr="007E1873" w:rsidRDefault="008935B6" w:rsidP="00D903B0">
      <w:pPr>
        <w:pStyle w:val="3"/>
        <w:spacing w:before="0"/>
        <w:jc w:val="center"/>
        <w:rPr>
          <w:rFonts w:ascii="Times New Roman" w:hAnsi="Times New Roman" w:cs="Times New Roman"/>
          <w:bCs w:val="0"/>
          <w:color w:val="auto"/>
          <w:sz w:val="28"/>
          <w:szCs w:val="28"/>
        </w:rPr>
      </w:pPr>
      <w:proofErr w:type="gramStart"/>
      <w:r w:rsidRPr="007E1873">
        <w:rPr>
          <w:rFonts w:ascii="Times New Roman" w:hAnsi="Times New Roman" w:cs="Times New Roman"/>
          <w:bCs w:val="0"/>
          <w:color w:val="auto"/>
          <w:sz w:val="28"/>
          <w:szCs w:val="28"/>
        </w:rPr>
        <w:t>Р</w:t>
      </w:r>
      <w:proofErr w:type="gramEnd"/>
      <w:r w:rsidRPr="007E1873">
        <w:rPr>
          <w:rFonts w:ascii="Times New Roman" w:hAnsi="Times New Roman" w:cs="Times New Roman"/>
          <w:bCs w:val="0"/>
          <w:color w:val="auto"/>
          <w:sz w:val="28"/>
          <w:szCs w:val="28"/>
        </w:rPr>
        <w:t xml:space="preserve">  Е  Ш  Е  Н  И  Е</w:t>
      </w:r>
    </w:p>
    <w:p w:rsidR="008935B6" w:rsidRPr="007E1873" w:rsidRDefault="008935B6" w:rsidP="00D903B0">
      <w:pPr>
        <w:spacing w:after="0" w:line="240" w:lineRule="auto"/>
        <w:rPr>
          <w:rFonts w:ascii="Times New Roman" w:hAnsi="Times New Roman" w:cs="Times New Roman"/>
          <w:sz w:val="16"/>
          <w:szCs w:val="16"/>
        </w:rPr>
      </w:pPr>
    </w:p>
    <w:p w:rsidR="008935B6" w:rsidRPr="007E1873" w:rsidRDefault="00CC3A62" w:rsidP="00D903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29 </w:t>
      </w:r>
      <w:r w:rsidR="007E5AD4" w:rsidRPr="007E1873">
        <w:rPr>
          <w:rFonts w:ascii="Times New Roman" w:hAnsi="Times New Roman" w:cs="Times New Roman"/>
          <w:b/>
          <w:bCs/>
          <w:sz w:val="28"/>
          <w:szCs w:val="28"/>
        </w:rPr>
        <w:t xml:space="preserve">марта </w:t>
      </w:r>
      <w:r w:rsidR="008935B6" w:rsidRPr="007E1873">
        <w:rPr>
          <w:rFonts w:ascii="Times New Roman" w:hAnsi="Times New Roman" w:cs="Times New Roman"/>
          <w:b/>
          <w:bCs/>
          <w:sz w:val="28"/>
          <w:szCs w:val="28"/>
        </w:rPr>
        <w:t>2024 года</w:t>
      </w:r>
      <w:r w:rsidR="008935B6" w:rsidRPr="007E1873">
        <w:rPr>
          <w:rFonts w:ascii="Times New Roman" w:hAnsi="Times New Roman" w:cs="Times New Roman"/>
          <w:b/>
          <w:bCs/>
          <w:sz w:val="28"/>
          <w:szCs w:val="28"/>
        </w:rPr>
        <w:tab/>
        <w:t xml:space="preserve">                 </w:t>
      </w:r>
      <w:r w:rsidR="007E5AD4" w:rsidRPr="007E1873">
        <w:rPr>
          <w:rFonts w:ascii="Times New Roman" w:hAnsi="Times New Roman" w:cs="Times New Roman"/>
          <w:b/>
          <w:bCs/>
          <w:sz w:val="28"/>
          <w:szCs w:val="28"/>
        </w:rPr>
        <w:t xml:space="preserve"> </w:t>
      </w:r>
      <w:r w:rsidR="008935B6" w:rsidRPr="007E1873">
        <w:rPr>
          <w:rFonts w:ascii="Times New Roman" w:hAnsi="Times New Roman" w:cs="Times New Roman"/>
          <w:b/>
          <w:bCs/>
          <w:sz w:val="28"/>
          <w:szCs w:val="28"/>
        </w:rPr>
        <w:t>№</w:t>
      </w:r>
      <w:r w:rsidR="007E5AD4" w:rsidRPr="007E1873">
        <w:rPr>
          <w:rFonts w:ascii="Times New Roman" w:hAnsi="Times New Roman" w:cs="Times New Roman"/>
          <w:b/>
          <w:bCs/>
          <w:sz w:val="28"/>
          <w:szCs w:val="28"/>
        </w:rPr>
        <w:t xml:space="preserve"> 44/</w:t>
      </w:r>
      <w:r w:rsidR="008935B6" w:rsidRPr="007E1873">
        <w:rPr>
          <w:rFonts w:ascii="Times New Roman" w:hAnsi="Times New Roman" w:cs="Times New Roman"/>
          <w:b/>
          <w:bCs/>
          <w:sz w:val="28"/>
          <w:szCs w:val="28"/>
        </w:rPr>
        <w:t xml:space="preserve"> </w:t>
      </w:r>
    </w:p>
    <w:p w:rsidR="008935B6" w:rsidRPr="007E1873" w:rsidRDefault="008935B6" w:rsidP="00D903B0">
      <w:pPr>
        <w:tabs>
          <w:tab w:val="left" w:pos="3296"/>
          <w:tab w:val="left" w:pos="3424"/>
          <w:tab w:val="center" w:pos="4677"/>
        </w:tabs>
        <w:spacing w:after="0" w:line="240" w:lineRule="auto"/>
        <w:rPr>
          <w:rFonts w:ascii="Times New Roman" w:hAnsi="Times New Roman" w:cs="Times New Roman"/>
          <w:b/>
          <w:sz w:val="28"/>
        </w:rPr>
      </w:pPr>
    </w:p>
    <w:p w:rsidR="007E5AD4" w:rsidRPr="007E1873" w:rsidRDefault="008935B6" w:rsidP="00D903B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E1873">
        <w:rPr>
          <w:rFonts w:ascii="Times New Roman" w:eastAsiaTheme="minorHAnsi" w:hAnsi="Times New Roman" w:cs="Times New Roman"/>
          <w:b/>
          <w:sz w:val="28"/>
          <w:szCs w:val="28"/>
          <w:lang w:eastAsia="en-US"/>
        </w:rPr>
        <w:t xml:space="preserve">О внесении изменений в </w:t>
      </w:r>
      <w:r w:rsidR="007E5AD4" w:rsidRPr="007E1873">
        <w:rPr>
          <w:rFonts w:ascii="Times New Roman" w:eastAsiaTheme="minorHAnsi" w:hAnsi="Times New Roman" w:cs="Times New Roman"/>
          <w:b/>
          <w:sz w:val="28"/>
          <w:szCs w:val="28"/>
          <w:lang w:eastAsia="en-US"/>
        </w:rPr>
        <w:t>Положение</w:t>
      </w:r>
      <w:r w:rsidRPr="007E1873">
        <w:rPr>
          <w:rFonts w:ascii="Times New Roman" w:eastAsiaTheme="minorHAnsi" w:hAnsi="Times New Roman" w:cs="Times New Roman"/>
          <w:b/>
          <w:sz w:val="28"/>
          <w:szCs w:val="28"/>
          <w:lang w:eastAsia="en-US"/>
        </w:rPr>
        <w:t xml:space="preserve"> о пенсионном обеспечении </w:t>
      </w:r>
    </w:p>
    <w:p w:rsidR="008935B6" w:rsidRPr="007E1873" w:rsidRDefault="008935B6" w:rsidP="00D903B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E1873">
        <w:rPr>
          <w:rFonts w:ascii="Times New Roman" w:eastAsiaTheme="minorHAnsi" w:hAnsi="Times New Roman" w:cs="Times New Roman"/>
          <w:b/>
          <w:sz w:val="28"/>
          <w:szCs w:val="28"/>
          <w:lang w:eastAsia="en-US"/>
        </w:rPr>
        <w:t xml:space="preserve">за выслугу лет лиц, замещавших муниципальные должности и должности муниципальной службы Урюпинского муниципального </w:t>
      </w:r>
    </w:p>
    <w:p w:rsidR="007E5AD4" w:rsidRPr="007E1873" w:rsidRDefault="008935B6" w:rsidP="00D903B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E1873">
        <w:rPr>
          <w:rFonts w:ascii="Times New Roman" w:eastAsiaTheme="minorHAnsi" w:hAnsi="Times New Roman" w:cs="Times New Roman"/>
          <w:b/>
          <w:sz w:val="28"/>
          <w:szCs w:val="28"/>
          <w:lang w:eastAsia="en-US"/>
        </w:rPr>
        <w:t>района Волгоградской области»</w:t>
      </w:r>
      <w:r w:rsidR="007E5AD4" w:rsidRPr="007E1873">
        <w:rPr>
          <w:rFonts w:ascii="Times New Roman" w:eastAsiaTheme="minorHAnsi" w:hAnsi="Times New Roman" w:cs="Times New Roman"/>
          <w:b/>
          <w:sz w:val="28"/>
          <w:szCs w:val="28"/>
          <w:lang w:eastAsia="en-US"/>
        </w:rPr>
        <w:t xml:space="preserve">, </w:t>
      </w:r>
      <w:proofErr w:type="gramStart"/>
      <w:r w:rsidR="007E5AD4" w:rsidRPr="007E1873">
        <w:rPr>
          <w:rFonts w:ascii="Times New Roman" w:eastAsiaTheme="minorHAnsi" w:hAnsi="Times New Roman" w:cs="Times New Roman"/>
          <w:b/>
          <w:sz w:val="28"/>
          <w:szCs w:val="28"/>
          <w:lang w:eastAsia="en-US"/>
        </w:rPr>
        <w:t>утвержденное</w:t>
      </w:r>
      <w:proofErr w:type="gramEnd"/>
      <w:r w:rsidR="007E5AD4" w:rsidRPr="007E1873">
        <w:rPr>
          <w:rFonts w:ascii="Times New Roman" w:eastAsiaTheme="minorHAnsi" w:hAnsi="Times New Roman" w:cs="Times New Roman"/>
          <w:b/>
          <w:sz w:val="28"/>
          <w:szCs w:val="28"/>
          <w:lang w:eastAsia="en-US"/>
        </w:rPr>
        <w:t xml:space="preserve"> решением Урюпинской районной Думы от 27 декабря 2013 года № 57/483</w:t>
      </w:r>
    </w:p>
    <w:p w:rsidR="007E5AD4" w:rsidRPr="007E1873" w:rsidRDefault="007E5AD4" w:rsidP="00D903B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935B6" w:rsidRPr="007E1873" w:rsidRDefault="008935B6" w:rsidP="007E5AD4">
      <w:pPr>
        <w:spacing w:after="0" w:line="240" w:lineRule="auto"/>
        <w:jc w:val="both"/>
        <w:rPr>
          <w:rFonts w:ascii="Times New Roman" w:eastAsiaTheme="minorHAnsi" w:hAnsi="Times New Roman" w:cs="Times New Roman"/>
          <w:b/>
          <w:sz w:val="28"/>
          <w:szCs w:val="28"/>
          <w:lang w:eastAsia="en-US"/>
        </w:rPr>
      </w:pPr>
      <w:r w:rsidRPr="007E1873">
        <w:rPr>
          <w:rFonts w:ascii="Times New Roman" w:eastAsiaTheme="minorHAnsi" w:hAnsi="Times New Roman" w:cs="Times New Roman"/>
          <w:b/>
          <w:sz w:val="28"/>
          <w:szCs w:val="28"/>
          <w:lang w:eastAsia="en-US"/>
        </w:rPr>
        <w:t xml:space="preserve">        </w:t>
      </w:r>
      <w:proofErr w:type="gramStart"/>
      <w:r w:rsidR="007E5AD4" w:rsidRPr="007E1873">
        <w:rPr>
          <w:rFonts w:ascii="Times New Roman" w:hAnsi="Times New Roman" w:cs="Times New Roman"/>
          <w:sz w:val="28"/>
          <w:szCs w:val="28"/>
        </w:rPr>
        <w:t>Р</w:t>
      </w:r>
      <w:r w:rsidRPr="007E1873">
        <w:rPr>
          <w:rFonts w:ascii="Times New Roman" w:hAnsi="Times New Roman" w:cs="Times New Roman"/>
          <w:sz w:val="28"/>
          <w:szCs w:val="28"/>
        </w:rPr>
        <w:t xml:space="preserve">ассмотрев обращение главы Урюпинского муниципального района о внесении изменений </w:t>
      </w:r>
      <w:r w:rsidR="007E5AD4" w:rsidRPr="007E1873">
        <w:rPr>
          <w:rFonts w:ascii="Times New Roman" w:eastAsiaTheme="minorHAnsi" w:hAnsi="Times New Roman" w:cs="Times New Roman"/>
          <w:sz w:val="28"/>
          <w:szCs w:val="28"/>
          <w:lang w:eastAsia="en-US"/>
        </w:rPr>
        <w:t xml:space="preserve">в Положение о пенсионном обеспечении за выслугу лет лиц, замещавших муниципальные должности и должности муниципальной службы Урюпинского муниципального района Волгоградской области, утвержденное решением Урюпинской районной Думы от 27 декабря 2013 года № 57/483 (в редакции решений Урюпинской районной Думы </w:t>
      </w:r>
      <w:r w:rsidR="007E5AD4" w:rsidRPr="007E1873">
        <w:rPr>
          <w:rFonts w:ascii="Times New Roman" w:hAnsi="Times New Roman" w:cs="Times New Roman"/>
          <w:sz w:val="28"/>
          <w:szCs w:val="28"/>
        </w:rPr>
        <w:t>от 06 февраля 2015 года № 7/59, от 14 декабря 2016 года</w:t>
      </w:r>
      <w:proofErr w:type="gramEnd"/>
      <w:r w:rsidR="007E5AD4" w:rsidRPr="007E1873">
        <w:rPr>
          <w:rFonts w:ascii="Times New Roman" w:hAnsi="Times New Roman" w:cs="Times New Roman"/>
          <w:sz w:val="28"/>
          <w:szCs w:val="28"/>
        </w:rPr>
        <w:t xml:space="preserve"> № </w:t>
      </w:r>
      <w:proofErr w:type="gramStart"/>
      <w:r w:rsidR="007E5AD4" w:rsidRPr="007E1873">
        <w:rPr>
          <w:rFonts w:ascii="Times New Roman" w:hAnsi="Times New Roman" w:cs="Times New Roman"/>
          <w:sz w:val="28"/>
          <w:szCs w:val="28"/>
        </w:rPr>
        <w:t>32/251, от 26 декабря 2017 года № 44/374, от 24 июля 2020 года № 10/112)</w:t>
      </w:r>
      <w:r w:rsidRPr="007E1873">
        <w:rPr>
          <w:rFonts w:ascii="Times New Roman" w:hAnsi="Times New Roman" w:cs="Times New Roman"/>
          <w:sz w:val="28"/>
          <w:szCs w:val="28"/>
        </w:rPr>
        <w:t xml:space="preserve">, </w:t>
      </w:r>
      <w:r w:rsidRPr="007E1873">
        <w:rPr>
          <w:rFonts w:ascii="Times New Roman" w:hAnsi="Times New Roman" w:cs="Times New Roman"/>
          <w:sz w:val="28"/>
          <w:szCs w:val="28"/>
          <w:shd w:val="clear" w:color="auto" w:fill="FFFFFF"/>
        </w:rPr>
        <w:t xml:space="preserve"> </w:t>
      </w:r>
      <w:r w:rsidRPr="007E1873">
        <w:rPr>
          <w:rFonts w:ascii="Times New Roman" w:eastAsiaTheme="minorHAnsi" w:hAnsi="Times New Roman" w:cs="Times New Roman"/>
          <w:sz w:val="28"/>
          <w:szCs w:val="28"/>
          <w:lang w:eastAsia="en-US"/>
        </w:rPr>
        <w:t xml:space="preserve">Урюпинская районная Дума </w:t>
      </w:r>
      <w:r w:rsidRPr="007E1873">
        <w:rPr>
          <w:rFonts w:ascii="Times New Roman" w:eastAsiaTheme="minorHAnsi" w:hAnsi="Times New Roman" w:cs="Times New Roman"/>
          <w:b/>
          <w:sz w:val="28"/>
          <w:szCs w:val="28"/>
          <w:lang w:eastAsia="en-US"/>
        </w:rPr>
        <w:t>РЕШИЛА:</w:t>
      </w:r>
      <w:proofErr w:type="gramEnd"/>
    </w:p>
    <w:p w:rsidR="007E5AD4" w:rsidRPr="007E1873" w:rsidRDefault="007E5AD4" w:rsidP="007E5AD4">
      <w:pPr>
        <w:spacing w:after="0" w:line="240" w:lineRule="auto"/>
        <w:jc w:val="both"/>
        <w:rPr>
          <w:rFonts w:ascii="Times New Roman" w:eastAsiaTheme="minorHAnsi" w:hAnsi="Times New Roman" w:cs="Times New Roman"/>
          <w:sz w:val="28"/>
          <w:szCs w:val="28"/>
          <w:lang w:eastAsia="en-US"/>
        </w:rPr>
      </w:pPr>
      <w:r w:rsidRPr="007E1873">
        <w:rPr>
          <w:rFonts w:ascii="Times New Roman" w:eastAsiaTheme="minorHAnsi" w:hAnsi="Times New Roman" w:cs="Times New Roman"/>
          <w:b/>
          <w:sz w:val="28"/>
          <w:szCs w:val="28"/>
          <w:lang w:eastAsia="en-US"/>
        </w:rPr>
        <w:t xml:space="preserve">        1. </w:t>
      </w:r>
      <w:r w:rsidRPr="007E1873">
        <w:rPr>
          <w:rFonts w:ascii="Times New Roman" w:eastAsiaTheme="minorHAnsi" w:hAnsi="Times New Roman" w:cs="Times New Roman"/>
          <w:sz w:val="28"/>
          <w:szCs w:val="28"/>
          <w:lang w:eastAsia="en-US"/>
        </w:rPr>
        <w:t>Внести в</w:t>
      </w:r>
      <w:r w:rsidRPr="007E1873">
        <w:rPr>
          <w:rFonts w:ascii="Times New Roman" w:eastAsiaTheme="minorHAnsi" w:hAnsi="Times New Roman" w:cs="Times New Roman"/>
          <w:b/>
          <w:sz w:val="28"/>
          <w:szCs w:val="28"/>
          <w:lang w:eastAsia="en-US"/>
        </w:rPr>
        <w:t xml:space="preserve"> </w:t>
      </w:r>
      <w:r w:rsidRPr="007E1873">
        <w:rPr>
          <w:rFonts w:ascii="Times New Roman" w:eastAsiaTheme="minorHAnsi" w:hAnsi="Times New Roman" w:cs="Times New Roman"/>
          <w:sz w:val="28"/>
          <w:szCs w:val="28"/>
          <w:lang w:eastAsia="en-US"/>
        </w:rPr>
        <w:t>Положение о пенсионном обеспечении за выслугу лет лиц, замещавших муниципальные должности и должности муниципальной службы Урюпинского муниципального района Волгоград</w:t>
      </w:r>
      <w:r w:rsidR="000B6EF1">
        <w:rPr>
          <w:rFonts w:ascii="Times New Roman" w:eastAsiaTheme="minorHAnsi" w:hAnsi="Times New Roman" w:cs="Times New Roman"/>
          <w:sz w:val="28"/>
          <w:szCs w:val="28"/>
          <w:lang w:eastAsia="en-US"/>
        </w:rPr>
        <w:t>ской области следующее изменение</w:t>
      </w:r>
      <w:r w:rsidRPr="007E1873">
        <w:rPr>
          <w:rFonts w:ascii="Times New Roman" w:eastAsiaTheme="minorHAnsi" w:hAnsi="Times New Roman" w:cs="Times New Roman"/>
          <w:sz w:val="28"/>
          <w:szCs w:val="28"/>
          <w:lang w:eastAsia="en-US"/>
        </w:rPr>
        <w:t>:</w:t>
      </w:r>
    </w:p>
    <w:p w:rsidR="00AE3BE7" w:rsidRPr="007E1873" w:rsidRDefault="000B6EF1" w:rsidP="007E5AD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w:t>
      </w:r>
      <w:r w:rsidR="00AE3BE7" w:rsidRPr="007E1873">
        <w:rPr>
          <w:rFonts w:ascii="Times New Roman" w:eastAsiaTheme="minorHAnsi" w:hAnsi="Times New Roman" w:cs="Times New Roman"/>
          <w:sz w:val="28"/>
          <w:szCs w:val="28"/>
          <w:lang w:eastAsia="en-US"/>
        </w:rPr>
        <w:t>татью 12.1 изложить в следующей редакции:</w:t>
      </w:r>
    </w:p>
    <w:p w:rsidR="00AE3BE7" w:rsidRPr="004C45DA" w:rsidRDefault="00AE3BE7" w:rsidP="00AE3BE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4C45DA">
        <w:rPr>
          <w:rFonts w:ascii="Times New Roman" w:hAnsi="Times New Roman" w:cs="Times New Roman"/>
          <w:bCs/>
          <w:sz w:val="28"/>
          <w:szCs w:val="28"/>
        </w:rPr>
        <w:t xml:space="preserve">«Статья 12.1. Обмен информацией между уполномоченными органами в части предоставления и получения информации в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w:t>
      </w:r>
    </w:p>
    <w:p w:rsidR="00AE3BE7" w:rsidRPr="004C45DA" w:rsidRDefault="00AE3BE7" w:rsidP="00AE3BE7">
      <w:pPr>
        <w:autoSpaceDE w:val="0"/>
        <w:autoSpaceDN w:val="0"/>
        <w:adjustRightInd w:val="0"/>
        <w:spacing w:after="0" w:line="240" w:lineRule="auto"/>
        <w:ind w:firstLine="540"/>
        <w:jc w:val="both"/>
        <w:outlineLvl w:val="0"/>
        <w:rPr>
          <w:rFonts w:ascii="Times New Roman" w:hAnsi="Times New Roman" w:cs="Times New Roman"/>
          <w:bCs/>
          <w:sz w:val="16"/>
          <w:szCs w:val="16"/>
        </w:rPr>
      </w:pPr>
    </w:p>
    <w:p w:rsidR="007E5AD4" w:rsidRPr="004C45DA" w:rsidRDefault="00AE3BE7" w:rsidP="007E5AD4">
      <w:pPr>
        <w:spacing w:after="0" w:line="240" w:lineRule="auto"/>
        <w:jc w:val="both"/>
        <w:rPr>
          <w:rFonts w:ascii="Times New Roman" w:hAnsi="Times New Roman" w:cs="Times New Roman"/>
          <w:sz w:val="28"/>
          <w:szCs w:val="28"/>
        </w:rPr>
      </w:pPr>
      <w:r w:rsidRPr="004C45DA">
        <w:rPr>
          <w:rFonts w:ascii="Times New Roman" w:hAnsi="Times New Roman" w:cs="Times New Roman"/>
          <w:sz w:val="28"/>
          <w:szCs w:val="28"/>
        </w:rPr>
        <w:t xml:space="preserve">        </w:t>
      </w:r>
      <w:proofErr w:type="gramStart"/>
      <w:r w:rsidRPr="004C45DA">
        <w:rPr>
          <w:rFonts w:ascii="Times New Roman" w:hAnsi="Times New Roman" w:cs="Times New Roman"/>
          <w:sz w:val="28"/>
          <w:szCs w:val="28"/>
        </w:rPr>
        <w:t xml:space="preserve">В рамках обмена информацией между уполномоченными органами в части предоставления и получения информации в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 (</w:t>
      </w:r>
      <w:r w:rsidRPr="004C45DA">
        <w:rPr>
          <w:rFonts w:ascii="Times New Roman" w:hAnsi="Times New Roman" w:cs="Times New Roman"/>
          <w:sz w:val="28"/>
          <w:szCs w:val="28"/>
        </w:rPr>
        <w:t xml:space="preserve">далее - единая цифровая платформа) уполномоченный орган администрации Урюпинского муниципального района обязан предоставлять информацию о мерах социальной защиты (поддержки), предоставленных гражданину в рамках исполнения полномочий муниципального образования, посредством использования </w:t>
      </w:r>
      <w:r w:rsidRPr="004C45DA">
        <w:rPr>
          <w:rFonts w:ascii="Times New Roman" w:eastAsiaTheme="minorHAnsi" w:hAnsi="Times New Roman" w:cs="Times New Roman"/>
          <w:sz w:val="28"/>
          <w:szCs w:val="28"/>
          <w:lang w:eastAsia="en-US"/>
        </w:rPr>
        <w:t xml:space="preserve">Единой централизованной цифровой платформе в социальной </w:t>
      </w:r>
      <w:r w:rsidRPr="004C45DA">
        <w:rPr>
          <w:rFonts w:ascii="Times New Roman" w:eastAsiaTheme="minorHAnsi" w:hAnsi="Times New Roman" w:cs="Times New Roman"/>
          <w:sz w:val="28"/>
          <w:szCs w:val="28"/>
          <w:lang w:eastAsia="en-US"/>
        </w:rPr>
        <w:lastRenderedPageBreak/>
        <w:t>сфере</w:t>
      </w:r>
      <w:r w:rsidRPr="004C45DA">
        <w:rPr>
          <w:rFonts w:ascii="Times New Roman" w:hAnsi="Times New Roman" w:cs="Times New Roman"/>
          <w:sz w:val="28"/>
          <w:szCs w:val="28"/>
        </w:rPr>
        <w:t xml:space="preserve"> в порядке и объеме</w:t>
      </w:r>
      <w:proofErr w:type="gramEnd"/>
      <w:r w:rsidRPr="004C45DA">
        <w:rPr>
          <w:rFonts w:ascii="Times New Roman" w:hAnsi="Times New Roman" w:cs="Times New Roman"/>
          <w:sz w:val="28"/>
          <w:szCs w:val="28"/>
        </w:rPr>
        <w:t xml:space="preserve">, </w:t>
      </w:r>
      <w:proofErr w:type="gramStart"/>
      <w:r w:rsidRPr="004C45DA">
        <w:rPr>
          <w:rFonts w:ascii="Times New Roman" w:hAnsi="Times New Roman" w:cs="Times New Roman"/>
          <w:sz w:val="28"/>
          <w:szCs w:val="28"/>
        </w:rPr>
        <w:t>установленных</w:t>
      </w:r>
      <w:proofErr w:type="gramEnd"/>
      <w:r w:rsidRPr="004C45DA">
        <w:rPr>
          <w:rFonts w:ascii="Times New Roman" w:hAnsi="Times New Roman" w:cs="Times New Roman"/>
          <w:sz w:val="28"/>
          <w:szCs w:val="28"/>
        </w:rPr>
        <w:t xml:space="preserve"> Правительством Российской Федерации, и в соответствии с форматами, установленными оператором единой цифровой платформы. </w:t>
      </w:r>
      <w:proofErr w:type="gramStart"/>
      <w:r w:rsidRPr="004C45DA">
        <w:rPr>
          <w:rFonts w:ascii="Times New Roman" w:hAnsi="Times New Roman" w:cs="Times New Roman"/>
          <w:sz w:val="28"/>
          <w:szCs w:val="28"/>
        </w:rPr>
        <w:t>Уполномоченный орган также может получать посредством использования единой цифровой платформы в порядке и объеме, установленных Правительством Российской Федерации, и в соответствии с форматами, установленными оператором единой цифровой платформы, информацию об уже предоставленных (предоставляемых) гражданину мерах социальной защиты (поддержки).».</w:t>
      </w:r>
      <w:proofErr w:type="gramEnd"/>
    </w:p>
    <w:p w:rsidR="00AE3BE7" w:rsidRPr="004C45DA" w:rsidRDefault="00AE3BE7" w:rsidP="00AE3BE7">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2.</w:t>
      </w:r>
      <w:r w:rsidRPr="004C45DA">
        <w:rPr>
          <w:rFonts w:ascii="Times New Roman" w:hAnsi="Times New Roman" w:cs="Times New Roman"/>
          <w:sz w:val="28"/>
          <w:szCs w:val="28"/>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A42173" w:rsidRPr="004C45DA" w:rsidRDefault="00AE3BE7" w:rsidP="00A42173">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w:t>
      </w:r>
      <w:r w:rsidR="00A42173" w:rsidRPr="004C45DA">
        <w:rPr>
          <w:rFonts w:ascii="Times New Roman" w:hAnsi="Times New Roman" w:cs="Times New Roman"/>
          <w:b/>
          <w:sz w:val="28"/>
          <w:szCs w:val="28"/>
        </w:rPr>
        <w:t>3.</w:t>
      </w:r>
      <w:r w:rsidR="00A42173" w:rsidRPr="004C45DA">
        <w:rPr>
          <w:rFonts w:ascii="Times New Roman" w:hAnsi="Times New Roman" w:cs="Times New Roman"/>
          <w:sz w:val="28"/>
          <w:szCs w:val="28"/>
        </w:rPr>
        <w:t xml:space="preserve"> Направить настоящее решение </w:t>
      </w:r>
      <w:proofErr w:type="gramStart"/>
      <w:r w:rsidR="00A42173" w:rsidRPr="004C45DA">
        <w:rPr>
          <w:rFonts w:ascii="Times New Roman" w:hAnsi="Times New Roman" w:cs="Times New Roman"/>
          <w:sz w:val="28"/>
          <w:szCs w:val="28"/>
        </w:rPr>
        <w:t>исполняющему</w:t>
      </w:r>
      <w:proofErr w:type="gramEnd"/>
      <w:r w:rsidR="00A42173" w:rsidRPr="004C45DA">
        <w:rPr>
          <w:rFonts w:ascii="Times New Roman" w:hAnsi="Times New Roman" w:cs="Times New Roman"/>
          <w:sz w:val="28"/>
          <w:szCs w:val="28"/>
        </w:rPr>
        <w:t xml:space="preserve"> обязанности главы Урюпинского муниципального района Д.В. </w:t>
      </w:r>
      <w:proofErr w:type="spellStart"/>
      <w:r w:rsidR="00A42173" w:rsidRPr="004C45DA">
        <w:rPr>
          <w:rFonts w:ascii="Times New Roman" w:hAnsi="Times New Roman" w:cs="Times New Roman"/>
          <w:sz w:val="28"/>
          <w:szCs w:val="28"/>
        </w:rPr>
        <w:t>Хоняку</w:t>
      </w:r>
      <w:proofErr w:type="spellEnd"/>
      <w:r w:rsidR="00A42173" w:rsidRPr="004C45DA">
        <w:rPr>
          <w:rFonts w:ascii="Times New Roman" w:hAnsi="Times New Roman" w:cs="Times New Roman"/>
          <w:sz w:val="28"/>
          <w:szCs w:val="28"/>
        </w:rPr>
        <w:t xml:space="preserve"> для подписания и </w:t>
      </w:r>
      <w:r w:rsidR="001C0360" w:rsidRPr="004C45DA">
        <w:rPr>
          <w:rFonts w:ascii="Times New Roman" w:hAnsi="Times New Roman" w:cs="Times New Roman"/>
          <w:sz w:val="28"/>
          <w:szCs w:val="28"/>
        </w:rPr>
        <w:t xml:space="preserve">официального </w:t>
      </w:r>
      <w:r w:rsidR="00A42173" w:rsidRPr="004C45DA">
        <w:rPr>
          <w:rFonts w:ascii="Times New Roman" w:hAnsi="Times New Roman" w:cs="Times New Roman"/>
          <w:sz w:val="28"/>
          <w:szCs w:val="28"/>
        </w:rPr>
        <w:t>опубликования в установленном порядке.</w:t>
      </w:r>
    </w:p>
    <w:p w:rsidR="00A42173" w:rsidRPr="004C45DA" w:rsidRDefault="00A42173" w:rsidP="00A42173">
      <w:pPr>
        <w:spacing w:after="0" w:line="240" w:lineRule="auto"/>
        <w:rPr>
          <w:rFonts w:ascii="Times New Roman" w:hAnsi="Times New Roman" w:cs="Times New Roman"/>
          <w:b/>
          <w:sz w:val="28"/>
          <w:szCs w:val="28"/>
        </w:rPr>
      </w:pPr>
    </w:p>
    <w:p w:rsidR="00A42173" w:rsidRPr="004C45DA" w:rsidRDefault="00A42173" w:rsidP="00A42173">
      <w:pPr>
        <w:spacing w:after="0" w:line="240" w:lineRule="auto"/>
        <w:rPr>
          <w:rFonts w:ascii="Times New Roman" w:hAnsi="Times New Roman" w:cs="Times New Roman"/>
          <w:b/>
          <w:sz w:val="28"/>
          <w:szCs w:val="28"/>
        </w:rPr>
      </w:pPr>
    </w:p>
    <w:p w:rsidR="00A42173" w:rsidRPr="00180AEC" w:rsidRDefault="00A42173" w:rsidP="00A42173">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 xml:space="preserve">              </w:t>
      </w:r>
      <w:proofErr w:type="gramStart"/>
      <w:r w:rsidRPr="00180AEC">
        <w:rPr>
          <w:rFonts w:ascii="Times New Roman" w:hAnsi="Times New Roman" w:cs="Times New Roman"/>
          <w:b/>
          <w:sz w:val="28"/>
          <w:szCs w:val="28"/>
        </w:rPr>
        <w:t>Председатель</w:t>
      </w:r>
      <w:proofErr w:type="gramEnd"/>
      <w:r w:rsidRPr="00180AEC">
        <w:rPr>
          <w:rFonts w:ascii="Times New Roman" w:hAnsi="Times New Roman" w:cs="Times New Roman"/>
          <w:b/>
          <w:sz w:val="28"/>
          <w:szCs w:val="28"/>
        </w:rPr>
        <w:t xml:space="preserve">                     </w:t>
      </w:r>
      <w:r>
        <w:rPr>
          <w:rFonts w:ascii="Times New Roman" w:hAnsi="Times New Roman" w:cs="Times New Roman"/>
          <w:b/>
          <w:sz w:val="28"/>
          <w:szCs w:val="28"/>
        </w:rPr>
        <w:t xml:space="preserve">       Исполняющий обязанности главы</w:t>
      </w:r>
    </w:p>
    <w:p w:rsidR="00A42173" w:rsidRPr="00180AEC" w:rsidRDefault="00A42173" w:rsidP="00A42173">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Урюпинской районной Думы         Урюпинского муниципального района</w:t>
      </w:r>
    </w:p>
    <w:p w:rsidR="00A42173" w:rsidRPr="00180AEC" w:rsidRDefault="00A42173" w:rsidP="00A42173">
      <w:pPr>
        <w:spacing w:after="0" w:line="240" w:lineRule="auto"/>
        <w:jc w:val="both"/>
        <w:rPr>
          <w:rFonts w:ascii="Times New Roman" w:hAnsi="Times New Roman" w:cs="Times New Roman"/>
          <w:b/>
          <w:sz w:val="16"/>
          <w:szCs w:val="16"/>
        </w:rPr>
      </w:pPr>
    </w:p>
    <w:p w:rsidR="00A42173" w:rsidRPr="00180AEC" w:rsidRDefault="00A42173" w:rsidP="00A42173">
      <w:pPr>
        <w:spacing w:after="0" w:line="240" w:lineRule="auto"/>
        <w:jc w:val="both"/>
        <w:rPr>
          <w:rFonts w:ascii="Times New Roman" w:hAnsi="Times New Roman" w:cs="Times New Roman"/>
          <w:b/>
          <w:sz w:val="28"/>
          <w:szCs w:val="28"/>
        </w:rPr>
      </w:pPr>
      <w:r w:rsidRPr="00180AEC">
        <w:rPr>
          <w:rFonts w:ascii="Times New Roman" w:hAnsi="Times New Roman" w:cs="Times New Roman"/>
          <w:b/>
          <w:sz w:val="28"/>
          <w:szCs w:val="28"/>
        </w:rPr>
        <w:t xml:space="preserve">                         Т.Е. </w:t>
      </w:r>
      <w:proofErr w:type="spellStart"/>
      <w:r w:rsidRPr="00180AEC">
        <w:rPr>
          <w:rFonts w:ascii="Times New Roman" w:hAnsi="Times New Roman" w:cs="Times New Roman"/>
          <w:b/>
          <w:sz w:val="28"/>
          <w:szCs w:val="28"/>
        </w:rPr>
        <w:t>Матыкина</w:t>
      </w:r>
      <w:proofErr w:type="spellEnd"/>
      <w:r w:rsidRPr="00180AEC">
        <w:rPr>
          <w:rFonts w:ascii="Times New Roman" w:hAnsi="Times New Roman" w:cs="Times New Roman"/>
          <w:b/>
          <w:sz w:val="28"/>
          <w:szCs w:val="28"/>
        </w:rPr>
        <w:t xml:space="preserve">                                                   </w:t>
      </w:r>
      <w:r>
        <w:rPr>
          <w:rFonts w:ascii="Times New Roman" w:hAnsi="Times New Roman" w:cs="Times New Roman"/>
          <w:b/>
          <w:sz w:val="28"/>
          <w:szCs w:val="28"/>
        </w:rPr>
        <w:t xml:space="preserve">         Д.В. </w:t>
      </w:r>
      <w:proofErr w:type="spellStart"/>
      <w:r>
        <w:rPr>
          <w:rFonts w:ascii="Times New Roman" w:hAnsi="Times New Roman" w:cs="Times New Roman"/>
          <w:b/>
          <w:sz w:val="28"/>
          <w:szCs w:val="28"/>
        </w:rPr>
        <w:t>Хоняк</w:t>
      </w:r>
      <w:proofErr w:type="spellEnd"/>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Default="008935B6" w:rsidP="00D903B0">
      <w:pPr>
        <w:spacing w:after="0" w:line="240" w:lineRule="auto"/>
        <w:jc w:val="right"/>
        <w:rPr>
          <w:rFonts w:ascii="Times New Roman" w:hAnsi="Times New Roman" w:cs="Times New Roman"/>
          <w:b/>
          <w:color w:val="FF0000"/>
          <w:sz w:val="28"/>
          <w:szCs w:val="28"/>
        </w:rPr>
      </w:pPr>
    </w:p>
    <w:p w:rsidR="00706117" w:rsidRDefault="00706117" w:rsidP="00D903B0">
      <w:pPr>
        <w:spacing w:after="0" w:line="240" w:lineRule="auto"/>
        <w:jc w:val="right"/>
        <w:rPr>
          <w:rFonts w:ascii="Times New Roman" w:hAnsi="Times New Roman" w:cs="Times New Roman"/>
          <w:b/>
          <w:color w:val="FF0000"/>
          <w:sz w:val="28"/>
          <w:szCs w:val="28"/>
        </w:rPr>
      </w:pPr>
    </w:p>
    <w:p w:rsidR="00A42173" w:rsidRDefault="00A42173" w:rsidP="00D903B0">
      <w:pPr>
        <w:spacing w:after="0" w:line="240" w:lineRule="auto"/>
        <w:jc w:val="right"/>
        <w:rPr>
          <w:rFonts w:ascii="Times New Roman" w:hAnsi="Times New Roman" w:cs="Times New Roman"/>
          <w:b/>
          <w:color w:val="FF0000"/>
          <w:sz w:val="28"/>
          <w:szCs w:val="28"/>
        </w:rPr>
      </w:pPr>
    </w:p>
    <w:p w:rsidR="00A42173" w:rsidRDefault="00A42173" w:rsidP="00D903B0">
      <w:pPr>
        <w:spacing w:after="0" w:line="240" w:lineRule="auto"/>
        <w:jc w:val="right"/>
        <w:rPr>
          <w:rFonts w:ascii="Times New Roman" w:hAnsi="Times New Roman" w:cs="Times New Roman"/>
          <w:b/>
          <w:color w:val="FF0000"/>
          <w:sz w:val="28"/>
          <w:szCs w:val="28"/>
        </w:rPr>
      </w:pPr>
    </w:p>
    <w:p w:rsidR="001C0360" w:rsidRDefault="001C0360" w:rsidP="00D903B0">
      <w:pPr>
        <w:spacing w:after="0" w:line="240" w:lineRule="auto"/>
        <w:jc w:val="right"/>
        <w:rPr>
          <w:rFonts w:ascii="Times New Roman" w:hAnsi="Times New Roman" w:cs="Times New Roman"/>
          <w:b/>
          <w:color w:val="FF0000"/>
          <w:sz w:val="28"/>
          <w:szCs w:val="28"/>
        </w:rPr>
      </w:pPr>
    </w:p>
    <w:p w:rsidR="00706117" w:rsidRDefault="00706117" w:rsidP="00D903B0">
      <w:pPr>
        <w:spacing w:after="0" w:line="240" w:lineRule="auto"/>
        <w:jc w:val="right"/>
        <w:rPr>
          <w:rFonts w:ascii="Times New Roman" w:hAnsi="Times New Roman" w:cs="Times New Roman"/>
          <w:b/>
          <w:color w:val="FF0000"/>
          <w:sz w:val="28"/>
          <w:szCs w:val="28"/>
        </w:rPr>
      </w:pPr>
    </w:p>
    <w:p w:rsidR="004C45DA" w:rsidRPr="00D903B0" w:rsidRDefault="004C45DA" w:rsidP="004C45DA">
      <w:pPr>
        <w:spacing w:after="0" w:line="240" w:lineRule="auto"/>
        <w:jc w:val="center"/>
        <w:rPr>
          <w:rFonts w:ascii="Times New Roman" w:hAnsi="Times New Roman" w:cs="Times New Roman"/>
          <w:b/>
          <w:bCs/>
          <w:color w:val="FF0000"/>
          <w:sz w:val="28"/>
          <w:szCs w:val="28"/>
        </w:rPr>
      </w:pPr>
      <w:r w:rsidRPr="00D903B0">
        <w:rPr>
          <w:rFonts w:ascii="Times New Roman" w:hAnsi="Times New Roman" w:cs="Times New Roman"/>
          <w:noProof/>
          <w:color w:val="FF0000"/>
        </w:rPr>
        <w:lastRenderedPageBreak/>
        <w:drawing>
          <wp:anchor distT="0" distB="0" distL="114300" distR="114300" simplePos="0" relativeHeight="25170432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0" name="Рисунок 2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4C45DA" w:rsidRPr="00D903B0" w:rsidRDefault="004C45DA" w:rsidP="004C45DA">
      <w:pPr>
        <w:tabs>
          <w:tab w:val="left" w:pos="1725"/>
          <w:tab w:val="center" w:pos="4677"/>
        </w:tabs>
        <w:spacing w:after="0" w:line="240" w:lineRule="auto"/>
        <w:jc w:val="center"/>
        <w:rPr>
          <w:rFonts w:ascii="Times New Roman" w:hAnsi="Times New Roman" w:cs="Times New Roman"/>
          <w:i/>
          <w:iCs/>
          <w:color w:val="FF0000"/>
          <w:sz w:val="32"/>
          <w:szCs w:val="32"/>
        </w:rPr>
      </w:pPr>
    </w:p>
    <w:p w:rsidR="004C45DA" w:rsidRPr="00D903B0" w:rsidRDefault="004C45DA" w:rsidP="004C45DA">
      <w:pPr>
        <w:tabs>
          <w:tab w:val="left" w:pos="1725"/>
          <w:tab w:val="center" w:pos="4677"/>
        </w:tabs>
        <w:spacing w:after="0" w:line="240" w:lineRule="auto"/>
        <w:jc w:val="center"/>
        <w:rPr>
          <w:rFonts w:ascii="Times New Roman" w:hAnsi="Times New Roman" w:cs="Times New Roman"/>
          <w:i/>
          <w:iCs/>
          <w:color w:val="FF0000"/>
          <w:sz w:val="32"/>
          <w:szCs w:val="32"/>
        </w:rPr>
      </w:pP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28"/>
          <w:szCs w:val="28"/>
        </w:rPr>
      </w:pP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УРЮПИНСКИЙ МУНИЦИПАЛЬНЫЙ РАЙОН</w:t>
      </w: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ВОЛГОГРАДСКОЙ ОБЛАСТИ</w:t>
      </w: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16"/>
          <w:szCs w:val="16"/>
        </w:rPr>
      </w:pPr>
    </w:p>
    <w:p w:rsidR="004C45DA" w:rsidRPr="00180AEC" w:rsidRDefault="004C45DA" w:rsidP="004C45DA">
      <w:pPr>
        <w:spacing w:after="0" w:line="240" w:lineRule="auto"/>
        <w:jc w:val="center"/>
        <w:rPr>
          <w:rFonts w:ascii="Times New Roman" w:hAnsi="Times New Roman" w:cs="Times New Roman"/>
          <w:b/>
          <w:bCs/>
          <w:i/>
          <w:iCs/>
          <w:sz w:val="28"/>
          <w:szCs w:val="28"/>
        </w:rPr>
      </w:pPr>
      <w:r w:rsidRPr="00180AEC">
        <w:rPr>
          <w:rFonts w:ascii="Times New Roman" w:hAnsi="Times New Roman" w:cs="Times New Roman"/>
          <w:b/>
          <w:bCs/>
          <w:i/>
          <w:iCs/>
          <w:sz w:val="28"/>
          <w:szCs w:val="28"/>
        </w:rPr>
        <w:t>УРЮПИНСКАЯ  РАЙОННАЯ  ДУМА</w:t>
      </w:r>
    </w:p>
    <w:p w:rsidR="004C45DA" w:rsidRPr="00180AEC" w:rsidRDefault="008C3306" w:rsidP="004C45DA">
      <w:pPr>
        <w:spacing w:after="0" w:line="240" w:lineRule="auto"/>
        <w:rPr>
          <w:rFonts w:ascii="Times New Roman" w:hAnsi="Times New Roman" w:cs="Times New Roman"/>
          <w:sz w:val="28"/>
          <w:szCs w:val="28"/>
        </w:rPr>
      </w:pPr>
      <w:r w:rsidRPr="008C3306">
        <w:rPr>
          <w:rFonts w:ascii="Times New Roman" w:hAnsi="Times New Roman" w:cs="Times New Roman"/>
          <w:noProof/>
          <w:sz w:val="24"/>
          <w:szCs w:val="24"/>
        </w:rPr>
        <w:pict>
          <v:line id="_x0000_s1048" style="position:absolute;z-index:25170227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w:r>
      <w:r w:rsidRPr="008C3306">
        <w:rPr>
          <w:rFonts w:ascii="Times New Roman" w:hAnsi="Times New Roman" w:cs="Times New Roman"/>
          <w:noProof/>
          <w:sz w:val="24"/>
          <w:szCs w:val="24"/>
        </w:rPr>
        <w:pict>
          <v:line id="_x0000_s1049" style="position:absolute;z-index:25170329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w:r>
    </w:p>
    <w:p w:rsidR="004C45DA" w:rsidRPr="00180AEC" w:rsidRDefault="004C45DA" w:rsidP="004C45DA">
      <w:pPr>
        <w:pStyle w:val="3"/>
        <w:spacing w:before="0"/>
        <w:jc w:val="center"/>
        <w:rPr>
          <w:rFonts w:ascii="Times New Roman" w:hAnsi="Times New Roman" w:cs="Times New Roman"/>
          <w:color w:val="auto"/>
          <w:sz w:val="28"/>
          <w:szCs w:val="28"/>
        </w:rPr>
      </w:pPr>
    </w:p>
    <w:p w:rsidR="004C45DA" w:rsidRPr="00180AEC" w:rsidRDefault="004C45DA" w:rsidP="004C45DA">
      <w:pPr>
        <w:pStyle w:val="3"/>
        <w:spacing w:before="0"/>
        <w:jc w:val="center"/>
        <w:rPr>
          <w:rFonts w:ascii="Times New Roman" w:hAnsi="Times New Roman" w:cs="Times New Roman"/>
          <w:color w:val="auto"/>
          <w:sz w:val="28"/>
          <w:szCs w:val="28"/>
        </w:rPr>
      </w:pPr>
      <w:proofErr w:type="gramStart"/>
      <w:r w:rsidRPr="00180AEC">
        <w:rPr>
          <w:rFonts w:ascii="Times New Roman" w:hAnsi="Times New Roman" w:cs="Times New Roman"/>
          <w:color w:val="auto"/>
          <w:sz w:val="28"/>
          <w:szCs w:val="28"/>
        </w:rPr>
        <w:t>Р</w:t>
      </w:r>
      <w:proofErr w:type="gramEnd"/>
      <w:r w:rsidRPr="00180AEC">
        <w:rPr>
          <w:rFonts w:ascii="Times New Roman" w:hAnsi="Times New Roman" w:cs="Times New Roman"/>
          <w:color w:val="auto"/>
          <w:sz w:val="28"/>
          <w:szCs w:val="28"/>
        </w:rPr>
        <w:t xml:space="preserve">  Е  Ш  Е  Н  И  Е</w:t>
      </w:r>
    </w:p>
    <w:p w:rsidR="004C45DA" w:rsidRPr="00180AEC" w:rsidRDefault="004C45DA" w:rsidP="004C45DA">
      <w:pPr>
        <w:spacing w:after="0" w:line="240" w:lineRule="auto"/>
        <w:rPr>
          <w:rFonts w:ascii="Times New Roman" w:hAnsi="Times New Roman" w:cs="Times New Roman"/>
          <w:sz w:val="28"/>
          <w:szCs w:val="28"/>
        </w:rPr>
      </w:pPr>
    </w:p>
    <w:p w:rsidR="004C45DA" w:rsidRPr="00180AEC" w:rsidRDefault="004C45DA" w:rsidP="004C45D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29 </w:t>
      </w:r>
      <w:r w:rsidRPr="00180AEC">
        <w:rPr>
          <w:rFonts w:ascii="Times New Roman" w:hAnsi="Times New Roman" w:cs="Times New Roman"/>
          <w:b/>
          <w:bCs/>
          <w:sz w:val="28"/>
          <w:szCs w:val="28"/>
        </w:rPr>
        <w:t>марта 20</w:t>
      </w:r>
      <w:r>
        <w:rPr>
          <w:rFonts w:ascii="Times New Roman" w:hAnsi="Times New Roman" w:cs="Times New Roman"/>
          <w:b/>
          <w:bCs/>
          <w:sz w:val="28"/>
          <w:szCs w:val="28"/>
        </w:rPr>
        <w:t>24  года</w:t>
      </w:r>
      <w:r>
        <w:rPr>
          <w:rFonts w:ascii="Times New Roman" w:hAnsi="Times New Roman" w:cs="Times New Roman"/>
          <w:b/>
          <w:bCs/>
          <w:sz w:val="28"/>
          <w:szCs w:val="28"/>
        </w:rPr>
        <w:tab/>
        <w:t xml:space="preserve">                  </w:t>
      </w:r>
      <w:r w:rsidRPr="00180AEC">
        <w:rPr>
          <w:rFonts w:ascii="Times New Roman" w:hAnsi="Times New Roman" w:cs="Times New Roman"/>
          <w:b/>
          <w:bCs/>
          <w:sz w:val="28"/>
          <w:szCs w:val="28"/>
        </w:rPr>
        <w:t>№ 44/</w:t>
      </w:r>
    </w:p>
    <w:p w:rsidR="004C45DA" w:rsidRPr="004C45DA" w:rsidRDefault="004C45DA" w:rsidP="00D903B0">
      <w:pPr>
        <w:spacing w:after="0" w:line="240" w:lineRule="auto"/>
        <w:jc w:val="center"/>
        <w:rPr>
          <w:rFonts w:ascii="Times New Roman" w:hAnsi="Times New Roman" w:cs="Times New Roman"/>
          <w:b/>
          <w:color w:val="FF0000"/>
          <w:sz w:val="28"/>
          <w:szCs w:val="28"/>
        </w:rPr>
      </w:pPr>
    </w:p>
    <w:p w:rsidR="008935B6" w:rsidRPr="004C45DA" w:rsidRDefault="008935B6" w:rsidP="00D903B0">
      <w:pPr>
        <w:spacing w:after="0" w:line="240" w:lineRule="auto"/>
        <w:rPr>
          <w:rFonts w:ascii="Times New Roman" w:hAnsi="Times New Roman" w:cs="Times New Roman"/>
          <w:sz w:val="28"/>
          <w:szCs w:val="28"/>
        </w:rPr>
      </w:pPr>
    </w:p>
    <w:p w:rsidR="00706117" w:rsidRPr="00AA1B89" w:rsidRDefault="008935B6" w:rsidP="00D903B0">
      <w:pPr>
        <w:spacing w:after="0" w:line="240" w:lineRule="auto"/>
        <w:jc w:val="center"/>
        <w:rPr>
          <w:rFonts w:ascii="Times New Roman" w:hAnsi="Times New Roman" w:cs="Times New Roman"/>
          <w:b/>
          <w:bCs/>
          <w:sz w:val="28"/>
          <w:szCs w:val="28"/>
        </w:rPr>
      </w:pPr>
      <w:r w:rsidRPr="00AA1B89">
        <w:rPr>
          <w:rFonts w:ascii="Times New Roman" w:hAnsi="Times New Roman" w:cs="Times New Roman"/>
          <w:b/>
          <w:bCs/>
          <w:sz w:val="28"/>
          <w:szCs w:val="28"/>
        </w:rPr>
        <w:t xml:space="preserve">О внесении изменений </w:t>
      </w:r>
      <w:r w:rsidRPr="00AA1B89">
        <w:rPr>
          <w:rFonts w:ascii="Times New Roman" w:eastAsiaTheme="minorHAnsi" w:hAnsi="Times New Roman" w:cs="Times New Roman"/>
          <w:b/>
          <w:sz w:val="28"/>
          <w:szCs w:val="28"/>
          <w:lang w:eastAsia="en-US"/>
        </w:rPr>
        <w:t xml:space="preserve">в  </w:t>
      </w:r>
      <w:r w:rsidR="00706117" w:rsidRPr="00AA1B89">
        <w:rPr>
          <w:rFonts w:ascii="Times New Roman" w:hAnsi="Times New Roman" w:cs="Times New Roman"/>
          <w:b/>
          <w:bCs/>
          <w:sz w:val="28"/>
          <w:szCs w:val="28"/>
        </w:rPr>
        <w:t>Положение</w:t>
      </w:r>
      <w:r w:rsidRPr="00AA1B89">
        <w:rPr>
          <w:rFonts w:ascii="Times New Roman" w:hAnsi="Times New Roman" w:cs="Times New Roman"/>
          <w:b/>
          <w:bCs/>
          <w:sz w:val="28"/>
          <w:szCs w:val="28"/>
        </w:rPr>
        <w:t xml:space="preserve"> о почетном звании </w:t>
      </w:r>
    </w:p>
    <w:p w:rsidR="008935B6" w:rsidRPr="00AA1B89" w:rsidRDefault="008935B6" w:rsidP="00706117">
      <w:pPr>
        <w:spacing w:after="0" w:line="240" w:lineRule="auto"/>
        <w:jc w:val="center"/>
        <w:rPr>
          <w:rFonts w:ascii="Times New Roman" w:eastAsiaTheme="minorHAnsi" w:hAnsi="Times New Roman" w:cs="Times New Roman"/>
          <w:b/>
          <w:sz w:val="28"/>
          <w:szCs w:val="28"/>
          <w:lang w:eastAsia="en-US"/>
        </w:rPr>
      </w:pPr>
      <w:r w:rsidRPr="00AA1B89">
        <w:rPr>
          <w:rFonts w:ascii="Times New Roman" w:hAnsi="Times New Roman" w:cs="Times New Roman"/>
          <w:b/>
          <w:bCs/>
          <w:sz w:val="28"/>
          <w:szCs w:val="28"/>
        </w:rPr>
        <w:t>Урюпинского муниципального района «Почетный гражданин Урюпинского муниципального района</w:t>
      </w:r>
      <w:r w:rsidR="00706117" w:rsidRPr="00AA1B89">
        <w:rPr>
          <w:rFonts w:ascii="Times New Roman" w:hAnsi="Times New Roman" w:cs="Times New Roman"/>
          <w:b/>
          <w:bCs/>
          <w:sz w:val="28"/>
          <w:szCs w:val="28"/>
        </w:rPr>
        <w:t xml:space="preserve">, </w:t>
      </w:r>
      <w:proofErr w:type="gramStart"/>
      <w:r w:rsidR="00706117" w:rsidRPr="00AA1B89">
        <w:rPr>
          <w:rFonts w:ascii="Times New Roman" w:hAnsi="Times New Roman" w:cs="Times New Roman"/>
          <w:b/>
          <w:bCs/>
          <w:sz w:val="28"/>
          <w:szCs w:val="28"/>
        </w:rPr>
        <w:t>утвержденное</w:t>
      </w:r>
      <w:proofErr w:type="gramEnd"/>
      <w:r w:rsidR="00706117" w:rsidRPr="00AA1B89">
        <w:rPr>
          <w:rFonts w:ascii="Times New Roman" w:hAnsi="Times New Roman" w:cs="Times New Roman"/>
          <w:b/>
          <w:bCs/>
          <w:sz w:val="28"/>
          <w:szCs w:val="28"/>
        </w:rPr>
        <w:t xml:space="preserve"> решением Урюпинской районной Думы </w:t>
      </w:r>
      <w:r w:rsidR="00706117" w:rsidRPr="00AA1B89">
        <w:rPr>
          <w:rFonts w:ascii="Times New Roman" w:eastAsiaTheme="minorHAnsi" w:hAnsi="Times New Roman" w:cs="Times New Roman"/>
          <w:b/>
          <w:sz w:val="28"/>
          <w:szCs w:val="28"/>
          <w:lang w:eastAsia="en-US"/>
        </w:rPr>
        <w:t>от 28 августа 2013 года № 53/446</w:t>
      </w:r>
    </w:p>
    <w:p w:rsidR="00706117" w:rsidRPr="00AA1B89" w:rsidRDefault="00706117" w:rsidP="00706117">
      <w:pPr>
        <w:spacing w:after="0" w:line="240" w:lineRule="auto"/>
        <w:jc w:val="center"/>
        <w:rPr>
          <w:rFonts w:ascii="Times New Roman" w:hAnsi="Times New Roman" w:cs="Times New Roman"/>
          <w:b/>
          <w:bCs/>
          <w:sz w:val="28"/>
          <w:szCs w:val="28"/>
        </w:rPr>
      </w:pPr>
    </w:p>
    <w:p w:rsidR="008935B6" w:rsidRPr="00AA1B89" w:rsidRDefault="008935B6" w:rsidP="00706117">
      <w:pPr>
        <w:spacing w:after="0" w:line="240" w:lineRule="auto"/>
        <w:jc w:val="both"/>
        <w:rPr>
          <w:rFonts w:ascii="Times New Roman" w:hAnsi="Times New Roman" w:cs="Times New Roman"/>
          <w:sz w:val="28"/>
          <w:szCs w:val="28"/>
        </w:rPr>
      </w:pPr>
      <w:r w:rsidRPr="00AA1B89">
        <w:rPr>
          <w:rFonts w:ascii="Times New Roman" w:hAnsi="Times New Roman" w:cs="Times New Roman"/>
          <w:noProof/>
          <w:sz w:val="28"/>
          <w:szCs w:val="28"/>
        </w:rPr>
        <w:t xml:space="preserve">        </w:t>
      </w:r>
      <w:proofErr w:type="gramStart"/>
      <w:r w:rsidR="00706117" w:rsidRPr="00AA1B89">
        <w:rPr>
          <w:rFonts w:ascii="Times New Roman" w:hAnsi="Times New Roman" w:cs="Times New Roman"/>
          <w:sz w:val="28"/>
          <w:szCs w:val="28"/>
        </w:rPr>
        <w:t>Р</w:t>
      </w:r>
      <w:r w:rsidRPr="00AA1B89">
        <w:rPr>
          <w:rFonts w:ascii="Times New Roman" w:hAnsi="Times New Roman" w:cs="Times New Roman"/>
          <w:sz w:val="28"/>
          <w:szCs w:val="28"/>
        </w:rPr>
        <w:t xml:space="preserve">ассмотрев обращение главы Урюпинского муниципального района о внесении изменений </w:t>
      </w:r>
      <w:r w:rsidR="00706117" w:rsidRPr="00AA1B89">
        <w:rPr>
          <w:rFonts w:ascii="Times New Roman" w:hAnsi="Times New Roman" w:cs="Times New Roman"/>
          <w:sz w:val="28"/>
          <w:szCs w:val="28"/>
        </w:rPr>
        <w:t xml:space="preserve">в </w:t>
      </w:r>
      <w:r w:rsidR="00706117" w:rsidRPr="00AA1B89">
        <w:rPr>
          <w:rFonts w:ascii="Times New Roman" w:hAnsi="Times New Roman" w:cs="Times New Roman"/>
          <w:bCs/>
          <w:sz w:val="28"/>
          <w:szCs w:val="28"/>
        </w:rPr>
        <w:t xml:space="preserve">Положение о почетном звании Урюпинского муниципального района «Почетный гражданин Урюпинского муниципального района», утвержденное решением Урюпинской районной Думы </w:t>
      </w:r>
      <w:r w:rsidR="00706117" w:rsidRPr="00AA1B89">
        <w:rPr>
          <w:rFonts w:ascii="Times New Roman" w:eastAsiaTheme="minorHAnsi" w:hAnsi="Times New Roman" w:cs="Times New Roman"/>
          <w:sz w:val="28"/>
          <w:szCs w:val="28"/>
          <w:lang w:eastAsia="en-US"/>
        </w:rPr>
        <w:t xml:space="preserve">от 28 августа 2013 года № 53/446 (в редакции решения Урюпинской районной Думы </w:t>
      </w:r>
      <w:r w:rsidRPr="00AA1B89">
        <w:rPr>
          <w:rFonts w:ascii="Times New Roman" w:hAnsi="Times New Roman" w:cs="Times New Roman"/>
          <w:bCs/>
          <w:sz w:val="28"/>
          <w:szCs w:val="28"/>
        </w:rPr>
        <w:t>от 26</w:t>
      </w:r>
      <w:r w:rsidR="00706117" w:rsidRPr="00AA1B89">
        <w:rPr>
          <w:rFonts w:ascii="Times New Roman" w:hAnsi="Times New Roman" w:cs="Times New Roman"/>
          <w:bCs/>
          <w:sz w:val="28"/>
          <w:szCs w:val="28"/>
        </w:rPr>
        <w:t xml:space="preserve"> декабря </w:t>
      </w:r>
      <w:r w:rsidRPr="00AA1B89">
        <w:rPr>
          <w:rFonts w:ascii="Times New Roman" w:hAnsi="Times New Roman" w:cs="Times New Roman"/>
          <w:bCs/>
          <w:sz w:val="28"/>
          <w:szCs w:val="28"/>
        </w:rPr>
        <w:t>2017</w:t>
      </w:r>
      <w:r w:rsidR="00706117" w:rsidRPr="00AA1B89">
        <w:rPr>
          <w:rFonts w:ascii="Times New Roman" w:hAnsi="Times New Roman" w:cs="Times New Roman"/>
          <w:bCs/>
          <w:sz w:val="28"/>
          <w:szCs w:val="28"/>
        </w:rPr>
        <w:t xml:space="preserve"> года №</w:t>
      </w:r>
      <w:r w:rsidRPr="00AA1B89">
        <w:rPr>
          <w:rFonts w:ascii="Times New Roman" w:hAnsi="Times New Roman" w:cs="Times New Roman"/>
          <w:bCs/>
          <w:sz w:val="28"/>
          <w:szCs w:val="28"/>
        </w:rPr>
        <w:t xml:space="preserve"> 44/373)</w:t>
      </w:r>
      <w:r w:rsidR="00706117" w:rsidRPr="00AA1B89">
        <w:rPr>
          <w:rFonts w:ascii="Times New Roman" w:hAnsi="Times New Roman" w:cs="Times New Roman"/>
          <w:noProof/>
          <w:sz w:val="28"/>
          <w:szCs w:val="28"/>
        </w:rPr>
        <w:t>, Урюпинская районная Дума</w:t>
      </w:r>
      <w:r w:rsidRPr="00AA1B89">
        <w:rPr>
          <w:rFonts w:ascii="Times New Roman" w:hAnsi="Times New Roman" w:cs="Times New Roman"/>
          <w:noProof/>
          <w:sz w:val="28"/>
          <w:szCs w:val="28"/>
        </w:rPr>
        <w:t xml:space="preserve"> </w:t>
      </w:r>
      <w:r w:rsidR="00706117" w:rsidRPr="00AA1B89">
        <w:rPr>
          <w:rFonts w:ascii="Times New Roman" w:hAnsi="Times New Roman" w:cs="Times New Roman"/>
          <w:b/>
          <w:bCs/>
          <w:noProof/>
          <w:sz w:val="28"/>
          <w:szCs w:val="28"/>
        </w:rPr>
        <w:t>РЕШИЛ</w:t>
      </w:r>
      <w:r w:rsidRPr="00AA1B89">
        <w:rPr>
          <w:rFonts w:ascii="Times New Roman" w:hAnsi="Times New Roman" w:cs="Times New Roman"/>
          <w:b/>
          <w:bCs/>
          <w:noProof/>
          <w:sz w:val="28"/>
          <w:szCs w:val="28"/>
        </w:rPr>
        <w:t xml:space="preserve">А: </w:t>
      </w:r>
      <w:proofErr w:type="gramEnd"/>
    </w:p>
    <w:p w:rsidR="00706117" w:rsidRPr="004C45DA" w:rsidRDefault="00706117" w:rsidP="00D903B0">
      <w:pPr>
        <w:pStyle w:val="ac"/>
        <w:autoSpaceDE w:val="0"/>
        <w:autoSpaceDN w:val="0"/>
        <w:adjustRightInd w:val="0"/>
        <w:ind w:left="0"/>
        <w:rPr>
          <w:bCs/>
          <w:sz w:val="28"/>
          <w:szCs w:val="28"/>
        </w:rPr>
      </w:pPr>
      <w:r w:rsidRPr="00AA1B89">
        <w:rPr>
          <w:bCs/>
          <w:sz w:val="28"/>
          <w:szCs w:val="28"/>
        </w:rPr>
        <w:t xml:space="preserve">        </w:t>
      </w:r>
      <w:r w:rsidR="008935B6" w:rsidRPr="00AA1B89">
        <w:rPr>
          <w:b/>
          <w:bCs/>
          <w:sz w:val="28"/>
          <w:szCs w:val="28"/>
        </w:rPr>
        <w:t>1.</w:t>
      </w:r>
      <w:r w:rsidR="008935B6" w:rsidRPr="00AA1B89">
        <w:rPr>
          <w:bCs/>
          <w:sz w:val="28"/>
          <w:szCs w:val="28"/>
        </w:rPr>
        <w:t xml:space="preserve"> </w:t>
      </w:r>
      <w:r w:rsidRPr="00AA1B89">
        <w:rPr>
          <w:bCs/>
          <w:sz w:val="28"/>
          <w:szCs w:val="28"/>
        </w:rPr>
        <w:t xml:space="preserve">Внести в Положение о почетном звании Урюпинского </w:t>
      </w:r>
      <w:r w:rsidRPr="004C45DA">
        <w:rPr>
          <w:bCs/>
          <w:sz w:val="28"/>
          <w:szCs w:val="28"/>
        </w:rPr>
        <w:t>муниципального района «Почетный гражданин Урюпинского муниципального района» следующее изменение:</w:t>
      </w:r>
    </w:p>
    <w:p w:rsidR="00706117" w:rsidRPr="004C45DA" w:rsidRDefault="000B6EF1" w:rsidP="00D903B0">
      <w:pPr>
        <w:pStyle w:val="ac"/>
        <w:autoSpaceDE w:val="0"/>
        <w:autoSpaceDN w:val="0"/>
        <w:adjustRightInd w:val="0"/>
        <w:ind w:left="0"/>
        <w:rPr>
          <w:bCs/>
          <w:sz w:val="28"/>
          <w:szCs w:val="28"/>
        </w:rPr>
      </w:pPr>
      <w:r>
        <w:rPr>
          <w:bCs/>
          <w:sz w:val="28"/>
          <w:szCs w:val="28"/>
        </w:rPr>
        <w:t xml:space="preserve">        п</w:t>
      </w:r>
      <w:r w:rsidR="00706117" w:rsidRPr="004C45DA">
        <w:rPr>
          <w:bCs/>
          <w:sz w:val="28"/>
          <w:szCs w:val="28"/>
        </w:rPr>
        <w:t>ункт 3.4 изложить в следующей редакции:</w:t>
      </w:r>
    </w:p>
    <w:p w:rsidR="00706117" w:rsidRPr="004C45DA" w:rsidRDefault="00706117" w:rsidP="00706117">
      <w:pPr>
        <w:spacing w:after="0" w:line="240" w:lineRule="auto"/>
        <w:jc w:val="both"/>
        <w:rPr>
          <w:rFonts w:ascii="Times New Roman" w:hAnsi="Times New Roman" w:cs="Times New Roman"/>
          <w:sz w:val="28"/>
          <w:szCs w:val="28"/>
        </w:rPr>
      </w:pPr>
      <w:r w:rsidRPr="004C45DA">
        <w:rPr>
          <w:bCs/>
          <w:sz w:val="28"/>
          <w:szCs w:val="28"/>
        </w:rPr>
        <w:t xml:space="preserve">       </w:t>
      </w:r>
      <w:r w:rsidRPr="004C45DA">
        <w:rPr>
          <w:rFonts w:ascii="Times New Roman" w:hAnsi="Times New Roman" w:cs="Times New Roman"/>
          <w:bCs/>
          <w:sz w:val="28"/>
          <w:szCs w:val="28"/>
        </w:rPr>
        <w:t xml:space="preserve"> «3.4.</w:t>
      </w:r>
      <w:r w:rsidRPr="004C45DA">
        <w:rPr>
          <w:rFonts w:ascii="Times New Roman" w:hAnsi="Times New Roman" w:cs="Times New Roman"/>
          <w:sz w:val="28"/>
          <w:szCs w:val="28"/>
        </w:rPr>
        <w:t xml:space="preserve"> </w:t>
      </w:r>
      <w:proofErr w:type="gramStart"/>
      <w:r w:rsidRPr="004C45DA">
        <w:rPr>
          <w:rFonts w:ascii="Times New Roman" w:hAnsi="Times New Roman" w:cs="Times New Roman"/>
          <w:sz w:val="28"/>
          <w:szCs w:val="28"/>
        </w:rPr>
        <w:t xml:space="preserve">В рамках обмена информацией между уполномоченными органами в части предоставления и получения информации в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 (</w:t>
      </w:r>
      <w:r w:rsidRPr="004C45DA">
        <w:rPr>
          <w:rFonts w:ascii="Times New Roman" w:hAnsi="Times New Roman" w:cs="Times New Roman"/>
          <w:sz w:val="28"/>
          <w:szCs w:val="28"/>
        </w:rPr>
        <w:t xml:space="preserve">далее - единая цифровая платформа) уполномоченный орган администрации Урюпинского муниципального района обязан предоставлять информацию о мерах социальной защиты (поддержки), предоставленных гражданину в рамках исполнения полномочий муниципального образования, посредством использования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w:t>
      </w:r>
      <w:r w:rsidRPr="004C45DA">
        <w:rPr>
          <w:rFonts w:ascii="Times New Roman" w:hAnsi="Times New Roman" w:cs="Times New Roman"/>
          <w:sz w:val="28"/>
          <w:szCs w:val="28"/>
        </w:rPr>
        <w:t xml:space="preserve"> в порядке и объеме</w:t>
      </w:r>
      <w:proofErr w:type="gramEnd"/>
      <w:r w:rsidRPr="004C45DA">
        <w:rPr>
          <w:rFonts w:ascii="Times New Roman" w:hAnsi="Times New Roman" w:cs="Times New Roman"/>
          <w:sz w:val="28"/>
          <w:szCs w:val="28"/>
        </w:rPr>
        <w:t xml:space="preserve">, </w:t>
      </w:r>
      <w:proofErr w:type="gramStart"/>
      <w:r w:rsidRPr="004C45DA">
        <w:rPr>
          <w:rFonts w:ascii="Times New Roman" w:hAnsi="Times New Roman" w:cs="Times New Roman"/>
          <w:sz w:val="28"/>
          <w:szCs w:val="28"/>
        </w:rPr>
        <w:t>установленных</w:t>
      </w:r>
      <w:proofErr w:type="gramEnd"/>
      <w:r w:rsidRPr="004C45DA">
        <w:rPr>
          <w:rFonts w:ascii="Times New Roman" w:hAnsi="Times New Roman" w:cs="Times New Roman"/>
          <w:sz w:val="28"/>
          <w:szCs w:val="28"/>
        </w:rPr>
        <w:t xml:space="preserve"> Правительством Российской Федерации, и в соответствии с форматами, установленными оператором единой цифровой платформы. </w:t>
      </w:r>
      <w:proofErr w:type="gramStart"/>
      <w:r w:rsidRPr="004C45DA">
        <w:rPr>
          <w:rFonts w:ascii="Times New Roman" w:hAnsi="Times New Roman" w:cs="Times New Roman"/>
          <w:sz w:val="28"/>
          <w:szCs w:val="28"/>
        </w:rPr>
        <w:t xml:space="preserve">Уполномоченный орган также может получать посредством использования единой цифровой платформы в порядке и объеме, установленных Правительством Российской Федерации, и в соответствии с форматами, установленными оператором единой цифровой </w:t>
      </w:r>
      <w:r w:rsidRPr="004C45DA">
        <w:rPr>
          <w:rFonts w:ascii="Times New Roman" w:hAnsi="Times New Roman" w:cs="Times New Roman"/>
          <w:sz w:val="28"/>
          <w:szCs w:val="28"/>
        </w:rPr>
        <w:lastRenderedPageBreak/>
        <w:t>платформы, информацию об уже предоставленных (предоставляемых) гражданину мерах социальной защиты (поддержки).».</w:t>
      </w:r>
      <w:proofErr w:type="gramEnd"/>
    </w:p>
    <w:p w:rsidR="00706117" w:rsidRPr="004C45DA" w:rsidRDefault="00706117" w:rsidP="00706117">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2.</w:t>
      </w:r>
      <w:r w:rsidRPr="004C45DA">
        <w:rPr>
          <w:rFonts w:ascii="Times New Roman" w:hAnsi="Times New Roman" w:cs="Times New Roman"/>
          <w:sz w:val="28"/>
          <w:szCs w:val="28"/>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A42173" w:rsidRPr="004C45DA" w:rsidRDefault="00A42173" w:rsidP="00A42173">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3.</w:t>
      </w:r>
      <w:r w:rsidRPr="004C45DA">
        <w:rPr>
          <w:rFonts w:ascii="Times New Roman" w:hAnsi="Times New Roman" w:cs="Times New Roman"/>
          <w:sz w:val="28"/>
          <w:szCs w:val="28"/>
        </w:rPr>
        <w:t xml:space="preserve"> Направить настоящее решение </w:t>
      </w:r>
      <w:proofErr w:type="gramStart"/>
      <w:r w:rsidRPr="004C45DA">
        <w:rPr>
          <w:rFonts w:ascii="Times New Roman" w:hAnsi="Times New Roman" w:cs="Times New Roman"/>
          <w:sz w:val="28"/>
          <w:szCs w:val="28"/>
        </w:rPr>
        <w:t>исполняющему</w:t>
      </w:r>
      <w:proofErr w:type="gramEnd"/>
      <w:r w:rsidRPr="004C45DA">
        <w:rPr>
          <w:rFonts w:ascii="Times New Roman" w:hAnsi="Times New Roman" w:cs="Times New Roman"/>
          <w:sz w:val="28"/>
          <w:szCs w:val="28"/>
        </w:rPr>
        <w:t xml:space="preserve"> обязанности главы Урюпинского муниципального района Д.В. </w:t>
      </w:r>
      <w:proofErr w:type="spellStart"/>
      <w:r w:rsidRPr="004C45DA">
        <w:rPr>
          <w:rFonts w:ascii="Times New Roman" w:hAnsi="Times New Roman" w:cs="Times New Roman"/>
          <w:sz w:val="28"/>
          <w:szCs w:val="28"/>
        </w:rPr>
        <w:t>Хоняку</w:t>
      </w:r>
      <w:proofErr w:type="spellEnd"/>
      <w:r w:rsidRPr="004C45DA">
        <w:rPr>
          <w:rFonts w:ascii="Times New Roman" w:hAnsi="Times New Roman" w:cs="Times New Roman"/>
          <w:sz w:val="28"/>
          <w:szCs w:val="28"/>
        </w:rPr>
        <w:t xml:space="preserve"> для подписания и </w:t>
      </w:r>
      <w:r w:rsidR="001C0360" w:rsidRPr="004C45DA">
        <w:rPr>
          <w:rFonts w:ascii="Times New Roman" w:hAnsi="Times New Roman" w:cs="Times New Roman"/>
          <w:sz w:val="28"/>
          <w:szCs w:val="28"/>
        </w:rPr>
        <w:t xml:space="preserve">официального </w:t>
      </w:r>
      <w:r w:rsidRPr="004C45DA">
        <w:rPr>
          <w:rFonts w:ascii="Times New Roman" w:hAnsi="Times New Roman" w:cs="Times New Roman"/>
          <w:sz w:val="28"/>
          <w:szCs w:val="28"/>
        </w:rPr>
        <w:t>опубликования в установленном порядке.</w:t>
      </w:r>
    </w:p>
    <w:p w:rsidR="00A42173" w:rsidRPr="004C45DA" w:rsidRDefault="00A42173" w:rsidP="00A42173">
      <w:pPr>
        <w:spacing w:after="0" w:line="240" w:lineRule="auto"/>
        <w:rPr>
          <w:rFonts w:ascii="Times New Roman" w:hAnsi="Times New Roman" w:cs="Times New Roman"/>
          <w:b/>
          <w:sz w:val="28"/>
          <w:szCs w:val="28"/>
        </w:rPr>
      </w:pPr>
    </w:p>
    <w:p w:rsidR="00A42173" w:rsidRPr="00180AEC" w:rsidRDefault="00A42173" w:rsidP="00A42173">
      <w:pPr>
        <w:spacing w:after="0" w:line="240" w:lineRule="auto"/>
        <w:rPr>
          <w:rFonts w:ascii="Times New Roman" w:hAnsi="Times New Roman" w:cs="Times New Roman"/>
          <w:b/>
          <w:sz w:val="28"/>
          <w:szCs w:val="28"/>
        </w:rPr>
      </w:pPr>
    </w:p>
    <w:p w:rsidR="00A42173" w:rsidRPr="00180AEC" w:rsidRDefault="00A42173" w:rsidP="00A42173">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 xml:space="preserve">              </w:t>
      </w:r>
      <w:proofErr w:type="gramStart"/>
      <w:r w:rsidRPr="00180AEC">
        <w:rPr>
          <w:rFonts w:ascii="Times New Roman" w:hAnsi="Times New Roman" w:cs="Times New Roman"/>
          <w:b/>
          <w:sz w:val="28"/>
          <w:szCs w:val="28"/>
        </w:rPr>
        <w:t>Председатель</w:t>
      </w:r>
      <w:proofErr w:type="gramEnd"/>
      <w:r w:rsidRPr="00180AEC">
        <w:rPr>
          <w:rFonts w:ascii="Times New Roman" w:hAnsi="Times New Roman" w:cs="Times New Roman"/>
          <w:b/>
          <w:sz w:val="28"/>
          <w:szCs w:val="28"/>
        </w:rPr>
        <w:t xml:space="preserve">                     </w:t>
      </w:r>
      <w:r>
        <w:rPr>
          <w:rFonts w:ascii="Times New Roman" w:hAnsi="Times New Roman" w:cs="Times New Roman"/>
          <w:b/>
          <w:sz w:val="28"/>
          <w:szCs w:val="28"/>
        </w:rPr>
        <w:t xml:space="preserve">       Исполняющий обязанности главы</w:t>
      </w:r>
    </w:p>
    <w:p w:rsidR="00A42173" w:rsidRPr="00180AEC" w:rsidRDefault="00A42173" w:rsidP="00A42173">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Урюпинской районной Думы         Урюпинского муниципального района</w:t>
      </w:r>
    </w:p>
    <w:p w:rsidR="00A42173" w:rsidRPr="00180AEC" w:rsidRDefault="00A42173" w:rsidP="00A42173">
      <w:pPr>
        <w:spacing w:after="0" w:line="240" w:lineRule="auto"/>
        <w:jc w:val="both"/>
        <w:rPr>
          <w:rFonts w:ascii="Times New Roman" w:hAnsi="Times New Roman" w:cs="Times New Roman"/>
          <w:b/>
          <w:sz w:val="16"/>
          <w:szCs w:val="16"/>
        </w:rPr>
      </w:pPr>
    </w:p>
    <w:p w:rsidR="00A42173" w:rsidRPr="00180AEC" w:rsidRDefault="00A42173" w:rsidP="00A42173">
      <w:pPr>
        <w:spacing w:after="0" w:line="240" w:lineRule="auto"/>
        <w:jc w:val="both"/>
        <w:rPr>
          <w:rFonts w:ascii="Times New Roman" w:hAnsi="Times New Roman" w:cs="Times New Roman"/>
          <w:b/>
          <w:sz w:val="28"/>
          <w:szCs w:val="28"/>
        </w:rPr>
      </w:pPr>
      <w:r w:rsidRPr="00180AEC">
        <w:rPr>
          <w:rFonts w:ascii="Times New Roman" w:hAnsi="Times New Roman" w:cs="Times New Roman"/>
          <w:b/>
          <w:sz w:val="28"/>
          <w:szCs w:val="28"/>
        </w:rPr>
        <w:t xml:space="preserve">                         Т.Е. </w:t>
      </w:r>
      <w:proofErr w:type="spellStart"/>
      <w:r w:rsidRPr="00180AEC">
        <w:rPr>
          <w:rFonts w:ascii="Times New Roman" w:hAnsi="Times New Roman" w:cs="Times New Roman"/>
          <w:b/>
          <w:sz w:val="28"/>
          <w:szCs w:val="28"/>
        </w:rPr>
        <w:t>Матыкина</w:t>
      </w:r>
      <w:proofErr w:type="spellEnd"/>
      <w:r w:rsidRPr="00180AEC">
        <w:rPr>
          <w:rFonts w:ascii="Times New Roman" w:hAnsi="Times New Roman" w:cs="Times New Roman"/>
          <w:b/>
          <w:sz w:val="28"/>
          <w:szCs w:val="28"/>
        </w:rPr>
        <w:t xml:space="preserve">                                                   </w:t>
      </w:r>
      <w:r>
        <w:rPr>
          <w:rFonts w:ascii="Times New Roman" w:hAnsi="Times New Roman" w:cs="Times New Roman"/>
          <w:b/>
          <w:sz w:val="28"/>
          <w:szCs w:val="28"/>
        </w:rPr>
        <w:t xml:space="preserve">         Д.В. </w:t>
      </w:r>
      <w:proofErr w:type="spellStart"/>
      <w:r>
        <w:rPr>
          <w:rFonts w:ascii="Times New Roman" w:hAnsi="Times New Roman" w:cs="Times New Roman"/>
          <w:b/>
          <w:sz w:val="28"/>
          <w:szCs w:val="28"/>
        </w:rPr>
        <w:t>Хоняк</w:t>
      </w:r>
      <w:proofErr w:type="spellEnd"/>
    </w:p>
    <w:p w:rsidR="00706117" w:rsidRPr="00180AEC" w:rsidRDefault="00706117" w:rsidP="00B56BF7">
      <w:pPr>
        <w:spacing w:after="0" w:line="240" w:lineRule="auto"/>
        <w:jc w:val="both"/>
        <w:rPr>
          <w:rFonts w:ascii="Times New Roman" w:hAnsi="Times New Roman" w:cs="Times New Roman"/>
          <w:b/>
          <w:sz w:val="28"/>
          <w:szCs w:val="28"/>
        </w:rPr>
      </w:pPr>
      <w:r w:rsidRPr="00180AEC">
        <w:rPr>
          <w:rFonts w:ascii="Times New Roman" w:hAnsi="Times New Roman" w:cs="Times New Roman"/>
          <w:b/>
          <w:sz w:val="28"/>
          <w:szCs w:val="28"/>
        </w:rPr>
        <w:t xml:space="preserve">        </w:t>
      </w:r>
    </w:p>
    <w:p w:rsidR="00706117" w:rsidRDefault="00706117" w:rsidP="00D903B0">
      <w:pPr>
        <w:pStyle w:val="ac"/>
        <w:autoSpaceDE w:val="0"/>
        <w:autoSpaceDN w:val="0"/>
        <w:adjustRightInd w:val="0"/>
        <w:ind w:left="0"/>
        <w:rPr>
          <w:bCs/>
          <w:color w:val="FF0000"/>
          <w:sz w:val="28"/>
          <w:szCs w:val="28"/>
        </w:rPr>
      </w:pPr>
    </w:p>
    <w:p w:rsidR="008935B6" w:rsidRPr="00D903B0" w:rsidRDefault="008935B6" w:rsidP="00D903B0">
      <w:pPr>
        <w:autoSpaceDE w:val="0"/>
        <w:autoSpaceDN w:val="0"/>
        <w:adjustRightInd w:val="0"/>
        <w:spacing w:after="0" w:line="240" w:lineRule="auto"/>
        <w:rPr>
          <w:rFonts w:ascii="Times New Roman" w:eastAsiaTheme="minorHAnsi" w:hAnsi="Times New Roman" w:cs="Times New Roman"/>
          <w:color w:val="FF0000"/>
          <w:sz w:val="28"/>
          <w:szCs w:val="28"/>
          <w:lang w:eastAsia="en-US"/>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Pr="00D903B0" w:rsidRDefault="00512AB0" w:rsidP="00D903B0">
      <w:pPr>
        <w:spacing w:after="0" w:line="240" w:lineRule="auto"/>
        <w:jc w:val="both"/>
        <w:rPr>
          <w:rFonts w:ascii="Times New Roman" w:hAnsi="Times New Roman" w:cs="Times New Roman"/>
          <w:color w:val="FF0000"/>
          <w:sz w:val="28"/>
          <w:szCs w:val="28"/>
        </w:rPr>
      </w:pPr>
    </w:p>
    <w:p w:rsidR="00512AB0" w:rsidRDefault="00512AB0" w:rsidP="00D903B0">
      <w:pPr>
        <w:spacing w:after="0" w:line="240" w:lineRule="auto"/>
        <w:jc w:val="both"/>
        <w:rPr>
          <w:rFonts w:ascii="Times New Roman" w:hAnsi="Times New Roman" w:cs="Times New Roman"/>
          <w:b/>
          <w:color w:val="FF0000"/>
          <w:sz w:val="28"/>
          <w:szCs w:val="28"/>
        </w:rPr>
      </w:pPr>
    </w:p>
    <w:p w:rsidR="00AA1B89" w:rsidRDefault="00AA1B89" w:rsidP="00D903B0">
      <w:pPr>
        <w:spacing w:after="0" w:line="240" w:lineRule="auto"/>
        <w:jc w:val="both"/>
        <w:rPr>
          <w:rFonts w:ascii="Times New Roman" w:hAnsi="Times New Roman" w:cs="Times New Roman"/>
          <w:b/>
          <w:color w:val="FF0000"/>
          <w:sz w:val="28"/>
          <w:szCs w:val="28"/>
        </w:rPr>
      </w:pPr>
    </w:p>
    <w:p w:rsidR="00AA1B89" w:rsidRDefault="00AA1B89" w:rsidP="00D903B0">
      <w:pPr>
        <w:spacing w:after="0" w:line="240" w:lineRule="auto"/>
        <w:jc w:val="both"/>
        <w:rPr>
          <w:rFonts w:ascii="Times New Roman" w:hAnsi="Times New Roman" w:cs="Times New Roman"/>
          <w:b/>
          <w:color w:val="FF0000"/>
          <w:sz w:val="28"/>
          <w:szCs w:val="28"/>
        </w:rPr>
      </w:pPr>
    </w:p>
    <w:p w:rsidR="00AA1B89" w:rsidRDefault="00AA1B89" w:rsidP="00D903B0">
      <w:pPr>
        <w:spacing w:after="0" w:line="240" w:lineRule="auto"/>
        <w:jc w:val="both"/>
        <w:rPr>
          <w:rFonts w:ascii="Times New Roman" w:hAnsi="Times New Roman" w:cs="Times New Roman"/>
          <w:b/>
          <w:color w:val="FF0000"/>
          <w:sz w:val="28"/>
          <w:szCs w:val="28"/>
        </w:rPr>
      </w:pPr>
    </w:p>
    <w:p w:rsidR="00AA1B89" w:rsidRDefault="00AA1B89" w:rsidP="00D903B0">
      <w:pPr>
        <w:spacing w:after="0" w:line="240" w:lineRule="auto"/>
        <w:jc w:val="both"/>
        <w:rPr>
          <w:rFonts w:ascii="Times New Roman" w:hAnsi="Times New Roman" w:cs="Times New Roman"/>
          <w:b/>
          <w:color w:val="FF0000"/>
          <w:sz w:val="28"/>
          <w:szCs w:val="28"/>
        </w:rPr>
      </w:pPr>
    </w:p>
    <w:p w:rsidR="004C45DA" w:rsidRPr="00D903B0" w:rsidRDefault="004C45DA" w:rsidP="004C45DA">
      <w:pPr>
        <w:spacing w:after="0" w:line="240" w:lineRule="auto"/>
        <w:jc w:val="center"/>
        <w:rPr>
          <w:rFonts w:ascii="Times New Roman" w:hAnsi="Times New Roman" w:cs="Times New Roman"/>
          <w:b/>
          <w:bCs/>
          <w:color w:val="FF0000"/>
          <w:sz w:val="28"/>
          <w:szCs w:val="28"/>
        </w:rPr>
      </w:pPr>
      <w:r w:rsidRPr="00D903B0">
        <w:rPr>
          <w:rFonts w:ascii="Times New Roman" w:hAnsi="Times New Roman" w:cs="Times New Roman"/>
          <w:noProof/>
          <w:color w:val="FF0000"/>
        </w:rPr>
        <w:lastRenderedPageBreak/>
        <w:drawing>
          <wp:anchor distT="0" distB="0" distL="114300" distR="114300" simplePos="0" relativeHeight="25170841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1" name="Рисунок 2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4C45DA" w:rsidRPr="00D903B0" w:rsidRDefault="004C45DA" w:rsidP="004C45DA">
      <w:pPr>
        <w:tabs>
          <w:tab w:val="left" w:pos="1725"/>
          <w:tab w:val="center" w:pos="4677"/>
        </w:tabs>
        <w:spacing w:after="0" w:line="240" w:lineRule="auto"/>
        <w:jc w:val="center"/>
        <w:rPr>
          <w:rFonts w:ascii="Times New Roman" w:hAnsi="Times New Roman" w:cs="Times New Roman"/>
          <w:i/>
          <w:iCs/>
          <w:color w:val="FF0000"/>
          <w:sz w:val="32"/>
          <w:szCs w:val="32"/>
        </w:rPr>
      </w:pPr>
    </w:p>
    <w:p w:rsidR="004C45DA" w:rsidRPr="00D903B0" w:rsidRDefault="004C45DA" w:rsidP="004C45DA">
      <w:pPr>
        <w:tabs>
          <w:tab w:val="left" w:pos="1725"/>
          <w:tab w:val="center" w:pos="4677"/>
        </w:tabs>
        <w:spacing w:after="0" w:line="240" w:lineRule="auto"/>
        <w:jc w:val="center"/>
        <w:rPr>
          <w:rFonts w:ascii="Times New Roman" w:hAnsi="Times New Roman" w:cs="Times New Roman"/>
          <w:i/>
          <w:iCs/>
          <w:color w:val="FF0000"/>
          <w:sz w:val="32"/>
          <w:szCs w:val="32"/>
        </w:rPr>
      </w:pP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28"/>
          <w:szCs w:val="28"/>
        </w:rPr>
      </w:pP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УРЮПИНСКИЙ МУНИЦИПАЛЬНЫЙ РАЙОН</w:t>
      </w: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ВОЛГОГРАДСКОЙ ОБЛАСТИ</w:t>
      </w:r>
    </w:p>
    <w:p w:rsidR="004C45DA" w:rsidRPr="00180AEC" w:rsidRDefault="004C45DA" w:rsidP="004C45DA">
      <w:pPr>
        <w:tabs>
          <w:tab w:val="left" w:pos="1725"/>
          <w:tab w:val="center" w:pos="4677"/>
        </w:tabs>
        <w:spacing w:after="0" w:line="240" w:lineRule="auto"/>
        <w:jc w:val="center"/>
        <w:rPr>
          <w:rFonts w:ascii="Times New Roman" w:hAnsi="Times New Roman" w:cs="Times New Roman"/>
          <w:i/>
          <w:iCs/>
          <w:sz w:val="16"/>
          <w:szCs w:val="16"/>
        </w:rPr>
      </w:pPr>
    </w:p>
    <w:p w:rsidR="004C45DA" w:rsidRPr="00180AEC" w:rsidRDefault="004C45DA" w:rsidP="004C45DA">
      <w:pPr>
        <w:spacing w:after="0" w:line="240" w:lineRule="auto"/>
        <w:jc w:val="center"/>
        <w:rPr>
          <w:rFonts w:ascii="Times New Roman" w:hAnsi="Times New Roman" w:cs="Times New Roman"/>
          <w:b/>
          <w:bCs/>
          <w:i/>
          <w:iCs/>
          <w:sz w:val="28"/>
          <w:szCs w:val="28"/>
        </w:rPr>
      </w:pPr>
      <w:r w:rsidRPr="00180AEC">
        <w:rPr>
          <w:rFonts w:ascii="Times New Roman" w:hAnsi="Times New Roman" w:cs="Times New Roman"/>
          <w:b/>
          <w:bCs/>
          <w:i/>
          <w:iCs/>
          <w:sz w:val="28"/>
          <w:szCs w:val="28"/>
        </w:rPr>
        <w:t>УРЮПИНСКАЯ  РАЙОННАЯ  ДУМА</w:t>
      </w:r>
    </w:p>
    <w:p w:rsidR="004C45DA" w:rsidRPr="00180AEC" w:rsidRDefault="008C3306" w:rsidP="004C45DA">
      <w:pPr>
        <w:spacing w:after="0" w:line="240" w:lineRule="auto"/>
        <w:rPr>
          <w:rFonts w:ascii="Times New Roman" w:hAnsi="Times New Roman" w:cs="Times New Roman"/>
          <w:sz w:val="28"/>
          <w:szCs w:val="28"/>
        </w:rPr>
      </w:pPr>
      <w:r w:rsidRPr="008C3306">
        <w:rPr>
          <w:rFonts w:ascii="Times New Roman" w:hAnsi="Times New Roman" w:cs="Times New Roman"/>
          <w:noProof/>
          <w:sz w:val="24"/>
          <w:szCs w:val="24"/>
        </w:rPr>
        <w:pict>
          <v:line id="_x0000_s1050" style="position:absolute;z-index:25170636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w:r>
      <w:r w:rsidRPr="008C3306">
        <w:rPr>
          <w:rFonts w:ascii="Times New Roman" w:hAnsi="Times New Roman" w:cs="Times New Roman"/>
          <w:noProof/>
          <w:sz w:val="24"/>
          <w:szCs w:val="24"/>
        </w:rPr>
        <w:pict>
          <v:line id="_x0000_s1051" style="position:absolute;z-index:25170739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w:r>
    </w:p>
    <w:p w:rsidR="004C45DA" w:rsidRPr="00180AEC" w:rsidRDefault="004C45DA" w:rsidP="004C45DA">
      <w:pPr>
        <w:pStyle w:val="3"/>
        <w:spacing w:before="0"/>
        <w:jc w:val="center"/>
        <w:rPr>
          <w:rFonts w:ascii="Times New Roman" w:hAnsi="Times New Roman" w:cs="Times New Roman"/>
          <w:color w:val="auto"/>
          <w:sz w:val="28"/>
          <w:szCs w:val="28"/>
        </w:rPr>
      </w:pPr>
    </w:p>
    <w:p w:rsidR="004C45DA" w:rsidRPr="00180AEC" w:rsidRDefault="004C45DA" w:rsidP="004C45DA">
      <w:pPr>
        <w:pStyle w:val="3"/>
        <w:spacing w:before="0"/>
        <w:jc w:val="center"/>
        <w:rPr>
          <w:rFonts w:ascii="Times New Roman" w:hAnsi="Times New Roman" w:cs="Times New Roman"/>
          <w:color w:val="auto"/>
          <w:sz w:val="28"/>
          <w:szCs w:val="28"/>
        </w:rPr>
      </w:pPr>
      <w:proofErr w:type="gramStart"/>
      <w:r w:rsidRPr="00180AEC">
        <w:rPr>
          <w:rFonts w:ascii="Times New Roman" w:hAnsi="Times New Roman" w:cs="Times New Roman"/>
          <w:color w:val="auto"/>
          <w:sz w:val="28"/>
          <w:szCs w:val="28"/>
        </w:rPr>
        <w:t>Р</w:t>
      </w:r>
      <w:proofErr w:type="gramEnd"/>
      <w:r w:rsidRPr="00180AEC">
        <w:rPr>
          <w:rFonts w:ascii="Times New Roman" w:hAnsi="Times New Roman" w:cs="Times New Roman"/>
          <w:color w:val="auto"/>
          <w:sz w:val="28"/>
          <w:szCs w:val="28"/>
        </w:rPr>
        <w:t xml:space="preserve">  Е  Ш  Е  Н  И  Е</w:t>
      </w:r>
    </w:p>
    <w:p w:rsidR="004C45DA" w:rsidRPr="00180AEC" w:rsidRDefault="004C45DA" w:rsidP="004C45DA">
      <w:pPr>
        <w:spacing w:after="0" w:line="240" w:lineRule="auto"/>
        <w:rPr>
          <w:rFonts w:ascii="Times New Roman" w:hAnsi="Times New Roman" w:cs="Times New Roman"/>
          <w:sz w:val="28"/>
          <w:szCs w:val="28"/>
        </w:rPr>
      </w:pPr>
    </w:p>
    <w:p w:rsidR="004C45DA" w:rsidRPr="00180AEC" w:rsidRDefault="004C45DA" w:rsidP="004C45D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29 </w:t>
      </w:r>
      <w:r w:rsidRPr="00180AEC">
        <w:rPr>
          <w:rFonts w:ascii="Times New Roman" w:hAnsi="Times New Roman" w:cs="Times New Roman"/>
          <w:b/>
          <w:bCs/>
          <w:sz w:val="28"/>
          <w:szCs w:val="28"/>
        </w:rPr>
        <w:t>марта 20</w:t>
      </w:r>
      <w:r>
        <w:rPr>
          <w:rFonts w:ascii="Times New Roman" w:hAnsi="Times New Roman" w:cs="Times New Roman"/>
          <w:b/>
          <w:bCs/>
          <w:sz w:val="28"/>
          <w:szCs w:val="28"/>
        </w:rPr>
        <w:t>24  года</w:t>
      </w:r>
      <w:r>
        <w:rPr>
          <w:rFonts w:ascii="Times New Roman" w:hAnsi="Times New Roman" w:cs="Times New Roman"/>
          <w:b/>
          <w:bCs/>
          <w:sz w:val="28"/>
          <w:szCs w:val="28"/>
        </w:rPr>
        <w:tab/>
        <w:t xml:space="preserve">                  </w:t>
      </w:r>
      <w:r w:rsidRPr="00180AEC">
        <w:rPr>
          <w:rFonts w:ascii="Times New Roman" w:hAnsi="Times New Roman" w:cs="Times New Roman"/>
          <w:b/>
          <w:bCs/>
          <w:sz w:val="28"/>
          <w:szCs w:val="28"/>
        </w:rPr>
        <w:t>№ 44/</w:t>
      </w:r>
    </w:p>
    <w:p w:rsidR="00512AB0" w:rsidRPr="00D903B0" w:rsidRDefault="00512AB0" w:rsidP="00D903B0">
      <w:pPr>
        <w:spacing w:after="0" w:line="240" w:lineRule="auto"/>
        <w:rPr>
          <w:rFonts w:ascii="Times New Roman" w:hAnsi="Times New Roman" w:cs="Times New Roman"/>
          <w:b/>
          <w:color w:val="FF0000"/>
          <w:sz w:val="28"/>
        </w:rPr>
      </w:pPr>
    </w:p>
    <w:p w:rsidR="00C13A38" w:rsidRPr="007E1873" w:rsidRDefault="00512AB0" w:rsidP="00C13A38">
      <w:pPr>
        <w:spacing w:after="0" w:line="240" w:lineRule="auto"/>
        <w:jc w:val="center"/>
        <w:rPr>
          <w:rFonts w:ascii="Times New Roman" w:hAnsi="Times New Roman" w:cs="Times New Roman"/>
          <w:b/>
          <w:bCs/>
          <w:sz w:val="28"/>
          <w:szCs w:val="28"/>
        </w:rPr>
      </w:pPr>
      <w:r w:rsidRPr="007E1873">
        <w:rPr>
          <w:rFonts w:ascii="Times New Roman" w:hAnsi="Times New Roman" w:cs="Times New Roman"/>
          <w:b/>
          <w:sz w:val="28"/>
        </w:rPr>
        <w:t>О внесении изменений в</w:t>
      </w:r>
      <w:r w:rsidR="00C13A38" w:rsidRPr="007E1873">
        <w:rPr>
          <w:rFonts w:ascii="Times New Roman" w:hAnsi="Times New Roman" w:cs="Times New Roman"/>
          <w:b/>
          <w:sz w:val="28"/>
        </w:rPr>
        <w:t xml:space="preserve"> </w:t>
      </w:r>
      <w:r w:rsidR="00C13A38" w:rsidRPr="007E1873">
        <w:rPr>
          <w:rFonts w:ascii="Times New Roman" w:hAnsi="Times New Roman" w:cs="Times New Roman"/>
          <w:b/>
          <w:bCs/>
          <w:sz w:val="28"/>
          <w:szCs w:val="28"/>
        </w:rPr>
        <w:t>решение Урюпинской районной Думы</w:t>
      </w:r>
    </w:p>
    <w:p w:rsidR="00C13A38" w:rsidRPr="007E1873" w:rsidRDefault="00C13A38" w:rsidP="00C13A38">
      <w:pPr>
        <w:spacing w:after="0" w:line="240" w:lineRule="auto"/>
        <w:jc w:val="center"/>
        <w:rPr>
          <w:rFonts w:ascii="Times New Roman" w:hAnsi="Times New Roman" w:cs="Times New Roman"/>
          <w:b/>
          <w:sz w:val="28"/>
        </w:rPr>
      </w:pPr>
      <w:r w:rsidRPr="007E1873">
        <w:rPr>
          <w:rFonts w:ascii="Times New Roman" w:hAnsi="Times New Roman" w:cs="Times New Roman"/>
          <w:b/>
          <w:bCs/>
          <w:sz w:val="28"/>
          <w:szCs w:val="28"/>
        </w:rPr>
        <w:t xml:space="preserve"> от 16 апреля 2008 года № 27/196</w:t>
      </w:r>
      <w:r w:rsidRPr="007E1873">
        <w:rPr>
          <w:rFonts w:ascii="Times New Roman" w:hAnsi="Times New Roman" w:cs="Times New Roman"/>
          <w:b/>
          <w:sz w:val="28"/>
        </w:rPr>
        <w:t xml:space="preserve"> «</w:t>
      </w:r>
      <w:r w:rsidRPr="007E1873">
        <w:rPr>
          <w:rFonts w:ascii="Times New Roman" w:hAnsi="Times New Roman" w:cs="Times New Roman"/>
          <w:b/>
          <w:bCs/>
          <w:sz w:val="28"/>
          <w:szCs w:val="28"/>
        </w:rPr>
        <w:t>О дополнительных мерах социальной поддержки граждан, удостоенных почетных званий РСФСР и РФ «</w:t>
      </w:r>
      <w:proofErr w:type="gramStart"/>
      <w:r w:rsidRPr="007E1873">
        <w:rPr>
          <w:rFonts w:ascii="Times New Roman" w:hAnsi="Times New Roman" w:cs="Times New Roman"/>
          <w:b/>
          <w:bCs/>
          <w:sz w:val="28"/>
          <w:szCs w:val="28"/>
        </w:rPr>
        <w:t>Заслуженный</w:t>
      </w:r>
      <w:proofErr w:type="gramEnd"/>
      <w:r w:rsidRPr="007E1873">
        <w:rPr>
          <w:rFonts w:ascii="Times New Roman" w:hAnsi="Times New Roman" w:cs="Times New Roman"/>
          <w:b/>
          <w:bCs/>
          <w:sz w:val="28"/>
          <w:szCs w:val="28"/>
        </w:rPr>
        <w:t>...»</w:t>
      </w:r>
    </w:p>
    <w:p w:rsidR="00C13A38" w:rsidRDefault="00C13A38" w:rsidP="00D51ADE">
      <w:pPr>
        <w:spacing w:after="0" w:line="240" w:lineRule="auto"/>
        <w:jc w:val="center"/>
        <w:rPr>
          <w:rFonts w:ascii="Times New Roman" w:hAnsi="Times New Roman" w:cs="Times New Roman"/>
          <w:b/>
          <w:color w:val="FF0000"/>
          <w:sz w:val="28"/>
        </w:rPr>
      </w:pPr>
    </w:p>
    <w:p w:rsidR="00C13A38" w:rsidRPr="004C45DA" w:rsidRDefault="00C13A38" w:rsidP="00D51ADE">
      <w:pPr>
        <w:spacing w:after="0" w:line="240" w:lineRule="auto"/>
        <w:jc w:val="center"/>
        <w:rPr>
          <w:rFonts w:ascii="Times New Roman" w:hAnsi="Times New Roman" w:cs="Times New Roman"/>
          <w:b/>
          <w:sz w:val="28"/>
        </w:rPr>
      </w:pPr>
    </w:p>
    <w:p w:rsidR="00C13A38" w:rsidRPr="004C45DA" w:rsidRDefault="00D51ADE" w:rsidP="00C13A38">
      <w:pPr>
        <w:autoSpaceDE w:val="0"/>
        <w:autoSpaceDN w:val="0"/>
        <w:adjustRightInd w:val="0"/>
        <w:spacing w:after="0" w:line="240" w:lineRule="auto"/>
        <w:jc w:val="both"/>
        <w:rPr>
          <w:rFonts w:ascii="Times New Roman" w:hAnsi="Times New Roman" w:cs="Times New Roman"/>
          <w:bCs/>
          <w:sz w:val="28"/>
          <w:szCs w:val="28"/>
        </w:rPr>
      </w:pPr>
      <w:r w:rsidRPr="004C45DA">
        <w:rPr>
          <w:rFonts w:ascii="Times New Roman" w:hAnsi="Times New Roman" w:cs="Times New Roman"/>
          <w:sz w:val="28"/>
          <w:szCs w:val="28"/>
        </w:rPr>
        <w:t xml:space="preserve">        </w:t>
      </w:r>
      <w:proofErr w:type="gramStart"/>
      <w:r w:rsidRPr="004C45DA">
        <w:rPr>
          <w:rFonts w:ascii="Times New Roman" w:hAnsi="Times New Roman" w:cs="Times New Roman"/>
          <w:sz w:val="28"/>
          <w:szCs w:val="28"/>
        </w:rPr>
        <w:t>Р</w:t>
      </w:r>
      <w:r w:rsidR="00512AB0" w:rsidRPr="004C45DA">
        <w:rPr>
          <w:rFonts w:ascii="Times New Roman" w:hAnsi="Times New Roman" w:cs="Times New Roman"/>
          <w:sz w:val="28"/>
          <w:szCs w:val="28"/>
        </w:rPr>
        <w:t xml:space="preserve">ассмотрев обращение главы Урюпинского муниципального района о внесении изменений </w:t>
      </w:r>
      <w:r w:rsidR="00C13A38" w:rsidRPr="004C45DA">
        <w:rPr>
          <w:rFonts w:ascii="Times New Roman" w:hAnsi="Times New Roman" w:cs="Times New Roman"/>
          <w:sz w:val="28"/>
        </w:rPr>
        <w:t xml:space="preserve">в </w:t>
      </w:r>
      <w:r w:rsidR="00C13A38" w:rsidRPr="004C45DA">
        <w:rPr>
          <w:rFonts w:ascii="Times New Roman" w:hAnsi="Times New Roman" w:cs="Times New Roman"/>
          <w:bCs/>
          <w:sz w:val="28"/>
          <w:szCs w:val="28"/>
        </w:rPr>
        <w:t>решение Урюпинской районной Думы от 16 апреля 2008 года № 27/196</w:t>
      </w:r>
      <w:r w:rsidR="00C13A38" w:rsidRPr="004C45DA">
        <w:rPr>
          <w:rFonts w:ascii="Times New Roman" w:hAnsi="Times New Roman" w:cs="Times New Roman"/>
          <w:sz w:val="28"/>
        </w:rPr>
        <w:t xml:space="preserve"> «</w:t>
      </w:r>
      <w:r w:rsidR="00C13A38" w:rsidRPr="004C45DA">
        <w:rPr>
          <w:rFonts w:ascii="Times New Roman" w:hAnsi="Times New Roman" w:cs="Times New Roman"/>
          <w:bCs/>
          <w:sz w:val="28"/>
          <w:szCs w:val="28"/>
        </w:rPr>
        <w:t xml:space="preserve">О дополнительных мерах социальной поддержки граждан, удостоенных почетных званий РСФСР и РФ «Заслуженный...» (в редакции решения Урюпинской районной Думы от 26 декабря 2017 года           № 44/371), Урюпинская районная Дума </w:t>
      </w:r>
      <w:r w:rsidR="00C13A38" w:rsidRPr="004C45DA">
        <w:rPr>
          <w:rFonts w:ascii="Times New Roman" w:hAnsi="Times New Roman" w:cs="Times New Roman"/>
          <w:b/>
          <w:bCs/>
          <w:sz w:val="28"/>
          <w:szCs w:val="28"/>
        </w:rPr>
        <w:t>РЕШИЛА:</w:t>
      </w:r>
      <w:proofErr w:type="gramEnd"/>
    </w:p>
    <w:p w:rsidR="00C13A38" w:rsidRPr="004C45DA" w:rsidRDefault="00C13A38" w:rsidP="00C13A38">
      <w:pPr>
        <w:autoSpaceDE w:val="0"/>
        <w:autoSpaceDN w:val="0"/>
        <w:adjustRightInd w:val="0"/>
        <w:spacing w:after="0" w:line="240" w:lineRule="auto"/>
        <w:jc w:val="both"/>
        <w:rPr>
          <w:rFonts w:ascii="Times New Roman" w:hAnsi="Times New Roman" w:cs="Times New Roman"/>
          <w:bCs/>
          <w:sz w:val="28"/>
          <w:szCs w:val="28"/>
        </w:rPr>
      </w:pPr>
      <w:r w:rsidRPr="004C45DA">
        <w:rPr>
          <w:rFonts w:ascii="Times New Roman" w:hAnsi="Times New Roman" w:cs="Times New Roman"/>
          <w:sz w:val="28"/>
          <w:szCs w:val="28"/>
        </w:rPr>
        <w:t xml:space="preserve">        </w:t>
      </w:r>
      <w:r w:rsidRPr="004C45DA">
        <w:rPr>
          <w:rFonts w:ascii="Times New Roman" w:hAnsi="Times New Roman" w:cs="Times New Roman"/>
          <w:b/>
          <w:sz w:val="28"/>
          <w:szCs w:val="28"/>
        </w:rPr>
        <w:t xml:space="preserve">1. </w:t>
      </w:r>
      <w:r w:rsidRPr="004C45DA">
        <w:rPr>
          <w:rFonts w:ascii="Times New Roman" w:hAnsi="Times New Roman" w:cs="Times New Roman"/>
          <w:sz w:val="28"/>
          <w:szCs w:val="28"/>
        </w:rPr>
        <w:t xml:space="preserve">Внести в </w:t>
      </w:r>
      <w:r w:rsidRPr="004C45DA">
        <w:rPr>
          <w:rFonts w:ascii="Times New Roman" w:hAnsi="Times New Roman" w:cs="Times New Roman"/>
          <w:bCs/>
          <w:sz w:val="28"/>
          <w:szCs w:val="28"/>
        </w:rPr>
        <w:t>решение Урюпинской районной Думы от 16 апреля 2008 года № 27/196</w:t>
      </w:r>
      <w:r w:rsidRPr="004C45DA">
        <w:rPr>
          <w:rFonts w:ascii="Times New Roman" w:hAnsi="Times New Roman" w:cs="Times New Roman"/>
          <w:sz w:val="28"/>
        </w:rPr>
        <w:t xml:space="preserve"> «</w:t>
      </w:r>
      <w:r w:rsidRPr="004C45DA">
        <w:rPr>
          <w:rFonts w:ascii="Times New Roman" w:hAnsi="Times New Roman" w:cs="Times New Roman"/>
          <w:bCs/>
          <w:sz w:val="28"/>
          <w:szCs w:val="28"/>
        </w:rPr>
        <w:t>О дополнительных мерах социальной поддержки граждан, удостоенных почетных званий РСФСР и РФ «</w:t>
      </w:r>
      <w:proofErr w:type="gramStart"/>
      <w:r w:rsidRPr="004C45DA">
        <w:rPr>
          <w:rFonts w:ascii="Times New Roman" w:hAnsi="Times New Roman" w:cs="Times New Roman"/>
          <w:bCs/>
          <w:sz w:val="28"/>
          <w:szCs w:val="28"/>
        </w:rPr>
        <w:t>Заслуженный</w:t>
      </w:r>
      <w:proofErr w:type="gramEnd"/>
      <w:r w:rsidRPr="004C45DA">
        <w:rPr>
          <w:rFonts w:ascii="Times New Roman" w:hAnsi="Times New Roman" w:cs="Times New Roman"/>
          <w:bCs/>
          <w:sz w:val="28"/>
          <w:szCs w:val="28"/>
        </w:rPr>
        <w:t>...» (в редакции решения Урюпинской районной Думы от 26 декабря 2017 года № 44/371) следующие изменения:</w:t>
      </w:r>
    </w:p>
    <w:p w:rsidR="00C13A38" w:rsidRPr="004C45DA" w:rsidRDefault="006E7C84" w:rsidP="006E7C84">
      <w:pPr>
        <w:autoSpaceDE w:val="0"/>
        <w:autoSpaceDN w:val="0"/>
        <w:adjustRightInd w:val="0"/>
        <w:spacing w:after="0" w:line="240" w:lineRule="auto"/>
        <w:rPr>
          <w:rFonts w:ascii="Times New Roman" w:hAnsi="Times New Roman" w:cs="Times New Roman"/>
          <w:bCs/>
          <w:sz w:val="28"/>
          <w:szCs w:val="28"/>
        </w:rPr>
      </w:pPr>
      <w:r w:rsidRPr="004C45DA">
        <w:rPr>
          <w:rFonts w:ascii="Times New Roman" w:hAnsi="Times New Roman" w:cs="Times New Roman"/>
          <w:bCs/>
          <w:sz w:val="28"/>
          <w:szCs w:val="28"/>
        </w:rPr>
        <w:t xml:space="preserve">        1.1. В пункте 2 решения:</w:t>
      </w:r>
    </w:p>
    <w:p w:rsidR="00C13A38" w:rsidRPr="004C45DA" w:rsidRDefault="006E7C84" w:rsidP="006E7C84">
      <w:pPr>
        <w:autoSpaceDE w:val="0"/>
        <w:autoSpaceDN w:val="0"/>
        <w:adjustRightInd w:val="0"/>
        <w:spacing w:after="0" w:line="240" w:lineRule="auto"/>
        <w:jc w:val="both"/>
        <w:rPr>
          <w:rFonts w:ascii="Times New Roman" w:hAnsi="Times New Roman" w:cs="Times New Roman"/>
          <w:bCs/>
          <w:sz w:val="28"/>
          <w:szCs w:val="28"/>
        </w:rPr>
      </w:pPr>
      <w:r w:rsidRPr="004C45DA">
        <w:rPr>
          <w:rFonts w:ascii="Times New Roman" w:hAnsi="Times New Roman" w:cs="Times New Roman"/>
          <w:bCs/>
          <w:sz w:val="28"/>
          <w:szCs w:val="28"/>
        </w:rPr>
        <w:t xml:space="preserve">        а) подпункты 1 и 2 изложить в следующей редакции: </w:t>
      </w:r>
    </w:p>
    <w:p w:rsidR="006E7C84" w:rsidRPr="004C45DA" w:rsidRDefault="006E7C84" w:rsidP="006E7C84">
      <w:pPr>
        <w:autoSpaceDE w:val="0"/>
        <w:autoSpaceDN w:val="0"/>
        <w:adjustRightInd w:val="0"/>
        <w:spacing w:after="0" w:line="240" w:lineRule="auto"/>
        <w:ind w:firstLine="540"/>
        <w:jc w:val="both"/>
        <w:rPr>
          <w:rFonts w:ascii="Times New Roman" w:hAnsi="Times New Roman" w:cs="Times New Roman"/>
          <w:sz w:val="28"/>
          <w:szCs w:val="28"/>
        </w:rPr>
      </w:pPr>
      <w:r w:rsidRPr="004C45DA">
        <w:rPr>
          <w:rFonts w:ascii="Times New Roman" w:hAnsi="Times New Roman" w:cs="Times New Roman"/>
          <w:sz w:val="28"/>
          <w:szCs w:val="28"/>
        </w:rPr>
        <w:t>1) Положение о порядке установления и выплаты дополнительного ежемесячного денежного содержания гражданам, удостоенным почетных званий РСФСР и РФ «</w:t>
      </w:r>
      <w:proofErr w:type="gramStart"/>
      <w:r w:rsidRPr="004C45DA">
        <w:rPr>
          <w:rFonts w:ascii="Times New Roman" w:hAnsi="Times New Roman" w:cs="Times New Roman"/>
          <w:sz w:val="28"/>
          <w:szCs w:val="28"/>
        </w:rPr>
        <w:t>Заслуженный</w:t>
      </w:r>
      <w:proofErr w:type="gramEnd"/>
      <w:r w:rsidRPr="004C45DA">
        <w:rPr>
          <w:rFonts w:ascii="Times New Roman" w:hAnsi="Times New Roman" w:cs="Times New Roman"/>
          <w:sz w:val="28"/>
          <w:szCs w:val="28"/>
        </w:rPr>
        <w:t>…», - согласно приложению 1 к настоящему решению;</w:t>
      </w:r>
    </w:p>
    <w:p w:rsidR="006E7C84" w:rsidRPr="004C45DA" w:rsidRDefault="006E7C84" w:rsidP="006E7C84">
      <w:pPr>
        <w:autoSpaceDE w:val="0"/>
        <w:autoSpaceDN w:val="0"/>
        <w:adjustRightInd w:val="0"/>
        <w:spacing w:after="0" w:line="240" w:lineRule="auto"/>
        <w:ind w:firstLine="540"/>
        <w:jc w:val="both"/>
        <w:rPr>
          <w:rFonts w:ascii="Times New Roman" w:hAnsi="Times New Roman" w:cs="Times New Roman"/>
          <w:sz w:val="28"/>
          <w:szCs w:val="28"/>
        </w:rPr>
      </w:pPr>
      <w:r w:rsidRPr="004C45DA">
        <w:rPr>
          <w:rFonts w:ascii="Times New Roman" w:hAnsi="Times New Roman" w:cs="Times New Roman"/>
          <w:sz w:val="28"/>
          <w:szCs w:val="28"/>
        </w:rPr>
        <w:t>2) Положение о комиссии по рассмотрению вопросов установления и выплаты дополнительного ежемесячного денежного содержания гражданам, удостоенным почетных званий РСФСР и РФ «</w:t>
      </w:r>
      <w:proofErr w:type="gramStart"/>
      <w:r w:rsidRPr="004C45DA">
        <w:rPr>
          <w:rFonts w:ascii="Times New Roman" w:hAnsi="Times New Roman" w:cs="Times New Roman"/>
          <w:sz w:val="28"/>
          <w:szCs w:val="28"/>
        </w:rPr>
        <w:t>Заслуженный</w:t>
      </w:r>
      <w:proofErr w:type="gramEnd"/>
      <w:r w:rsidRPr="004C45DA">
        <w:rPr>
          <w:rFonts w:ascii="Times New Roman" w:hAnsi="Times New Roman" w:cs="Times New Roman"/>
          <w:sz w:val="28"/>
          <w:szCs w:val="28"/>
        </w:rPr>
        <w:t>…», - согласно приложению 2 к настоящему решению.»;</w:t>
      </w:r>
    </w:p>
    <w:p w:rsidR="00C13A38" w:rsidRPr="004C45DA" w:rsidRDefault="006E7C84" w:rsidP="006E7C84">
      <w:pPr>
        <w:autoSpaceDE w:val="0"/>
        <w:autoSpaceDN w:val="0"/>
        <w:adjustRightInd w:val="0"/>
        <w:spacing w:after="0" w:line="240" w:lineRule="auto"/>
        <w:jc w:val="both"/>
        <w:rPr>
          <w:rFonts w:ascii="Times New Roman" w:hAnsi="Times New Roman" w:cs="Times New Roman"/>
          <w:bCs/>
          <w:sz w:val="28"/>
          <w:szCs w:val="28"/>
        </w:rPr>
      </w:pPr>
      <w:r w:rsidRPr="004C45DA">
        <w:rPr>
          <w:rFonts w:ascii="Times New Roman" w:hAnsi="Times New Roman" w:cs="Times New Roman"/>
          <w:bCs/>
          <w:sz w:val="28"/>
          <w:szCs w:val="28"/>
        </w:rPr>
        <w:t xml:space="preserve">        б)</w:t>
      </w:r>
      <w:r w:rsidR="00AE41C3" w:rsidRPr="004C45DA">
        <w:rPr>
          <w:rFonts w:ascii="Times New Roman" w:hAnsi="Times New Roman" w:cs="Times New Roman"/>
          <w:bCs/>
          <w:sz w:val="28"/>
          <w:szCs w:val="28"/>
        </w:rPr>
        <w:t xml:space="preserve"> подпункт 3 исключить;</w:t>
      </w:r>
    </w:p>
    <w:p w:rsidR="00C13A38" w:rsidRPr="004C45DA" w:rsidRDefault="00AE41C3" w:rsidP="00C13A38">
      <w:pPr>
        <w:autoSpaceDE w:val="0"/>
        <w:autoSpaceDN w:val="0"/>
        <w:adjustRightInd w:val="0"/>
        <w:spacing w:after="0" w:line="240" w:lineRule="auto"/>
        <w:jc w:val="both"/>
        <w:rPr>
          <w:rFonts w:ascii="Times New Roman" w:hAnsi="Times New Roman" w:cs="Times New Roman"/>
          <w:sz w:val="28"/>
          <w:szCs w:val="28"/>
        </w:rPr>
      </w:pPr>
      <w:r w:rsidRPr="004C45DA">
        <w:rPr>
          <w:rFonts w:ascii="Times New Roman" w:hAnsi="Times New Roman" w:cs="Times New Roman"/>
          <w:sz w:val="28"/>
          <w:szCs w:val="28"/>
        </w:rPr>
        <w:t xml:space="preserve">        1.2.</w:t>
      </w:r>
      <w:r w:rsidR="00120A30" w:rsidRPr="004C45DA">
        <w:rPr>
          <w:rFonts w:ascii="Times New Roman" w:hAnsi="Times New Roman" w:cs="Times New Roman"/>
          <w:sz w:val="28"/>
          <w:szCs w:val="28"/>
        </w:rPr>
        <w:t xml:space="preserve"> В приложении</w:t>
      </w:r>
      <w:r w:rsidR="00987F1F" w:rsidRPr="004C45DA">
        <w:rPr>
          <w:rFonts w:ascii="Times New Roman" w:hAnsi="Times New Roman" w:cs="Times New Roman"/>
          <w:sz w:val="28"/>
          <w:szCs w:val="28"/>
        </w:rPr>
        <w:t xml:space="preserve"> к решению Урюпинской районной Думы от 16 апреля 2008 г. № 27/196</w:t>
      </w:r>
      <w:r w:rsidRPr="004C45DA">
        <w:rPr>
          <w:rFonts w:ascii="Times New Roman" w:hAnsi="Times New Roman" w:cs="Times New Roman"/>
          <w:sz w:val="28"/>
          <w:szCs w:val="28"/>
        </w:rPr>
        <w:t xml:space="preserve"> «Положение о порядке установления и выплаты </w:t>
      </w:r>
      <w:r w:rsidRPr="004C45DA">
        <w:rPr>
          <w:rFonts w:ascii="Times New Roman" w:hAnsi="Times New Roman" w:cs="Times New Roman"/>
          <w:sz w:val="28"/>
          <w:szCs w:val="28"/>
        </w:rPr>
        <w:lastRenderedPageBreak/>
        <w:t>дополнительного ежемесячного денежного содержания гражданам, удостоенным почетных званий РСФСР и РФ «Заслуженный…»:</w:t>
      </w:r>
    </w:p>
    <w:p w:rsidR="00120A30" w:rsidRPr="004C45DA" w:rsidRDefault="00120A30" w:rsidP="00C13A38">
      <w:pPr>
        <w:autoSpaceDE w:val="0"/>
        <w:autoSpaceDN w:val="0"/>
        <w:adjustRightInd w:val="0"/>
        <w:spacing w:after="0" w:line="240" w:lineRule="auto"/>
        <w:jc w:val="both"/>
        <w:rPr>
          <w:rFonts w:ascii="Times New Roman" w:hAnsi="Times New Roman" w:cs="Times New Roman"/>
          <w:sz w:val="28"/>
          <w:szCs w:val="28"/>
        </w:rPr>
      </w:pPr>
      <w:r w:rsidRPr="004C45DA">
        <w:rPr>
          <w:rFonts w:ascii="Times New Roman" w:hAnsi="Times New Roman" w:cs="Times New Roman"/>
          <w:sz w:val="28"/>
          <w:szCs w:val="28"/>
        </w:rPr>
        <w:t xml:space="preserve">        а) слова «Приложение к решению Урюпинской районной Думы от 16 апреля 2008 года № 27/196» дополнить цифрой «1»;</w:t>
      </w:r>
    </w:p>
    <w:p w:rsidR="00AE41C3" w:rsidRPr="004C45DA" w:rsidRDefault="00AE41C3" w:rsidP="00AE41C3">
      <w:pPr>
        <w:autoSpaceDE w:val="0"/>
        <w:autoSpaceDN w:val="0"/>
        <w:adjustRightInd w:val="0"/>
        <w:spacing w:after="0" w:line="240" w:lineRule="auto"/>
        <w:jc w:val="both"/>
        <w:rPr>
          <w:rFonts w:ascii="Times New Roman" w:hAnsi="Times New Roman" w:cs="Times New Roman"/>
          <w:sz w:val="28"/>
          <w:szCs w:val="28"/>
        </w:rPr>
      </w:pPr>
      <w:r w:rsidRPr="004C45DA">
        <w:rPr>
          <w:rFonts w:ascii="Times New Roman" w:hAnsi="Times New Roman" w:cs="Times New Roman"/>
          <w:sz w:val="28"/>
          <w:szCs w:val="28"/>
        </w:rPr>
        <w:t xml:space="preserve">        </w:t>
      </w:r>
      <w:r w:rsidR="00120A30" w:rsidRPr="004C45DA">
        <w:rPr>
          <w:rFonts w:ascii="Times New Roman" w:hAnsi="Times New Roman" w:cs="Times New Roman"/>
          <w:sz w:val="28"/>
          <w:szCs w:val="28"/>
        </w:rPr>
        <w:t>б</w:t>
      </w:r>
      <w:r w:rsidRPr="004C45DA">
        <w:rPr>
          <w:rFonts w:ascii="Times New Roman" w:hAnsi="Times New Roman" w:cs="Times New Roman"/>
          <w:sz w:val="28"/>
          <w:szCs w:val="28"/>
        </w:rPr>
        <w:t>) в пункте 2.1 слова «</w:t>
      </w:r>
      <w:r w:rsidR="00765F64" w:rsidRPr="004C45DA">
        <w:rPr>
          <w:rFonts w:ascii="Times New Roman" w:hAnsi="Times New Roman" w:cs="Times New Roman"/>
          <w:sz w:val="28"/>
          <w:szCs w:val="28"/>
        </w:rPr>
        <w:t xml:space="preserve">, </w:t>
      </w:r>
      <w:r w:rsidRPr="004C45DA">
        <w:rPr>
          <w:rFonts w:ascii="Times New Roman" w:hAnsi="Times New Roman" w:cs="Times New Roman"/>
          <w:sz w:val="28"/>
          <w:szCs w:val="28"/>
        </w:rPr>
        <w:t>состав которой утверждается решением Урюпинской районной Думы</w:t>
      </w:r>
      <w:proofErr w:type="gramStart"/>
      <w:r w:rsidRPr="004C45DA">
        <w:rPr>
          <w:rFonts w:ascii="Times New Roman" w:hAnsi="Times New Roman" w:cs="Times New Roman"/>
          <w:sz w:val="28"/>
          <w:szCs w:val="28"/>
        </w:rPr>
        <w:t>,»</w:t>
      </w:r>
      <w:proofErr w:type="gramEnd"/>
      <w:r w:rsidRPr="004C45DA">
        <w:rPr>
          <w:rFonts w:ascii="Times New Roman" w:hAnsi="Times New Roman" w:cs="Times New Roman"/>
          <w:sz w:val="28"/>
          <w:szCs w:val="28"/>
        </w:rPr>
        <w:t xml:space="preserve"> исключить;</w:t>
      </w:r>
    </w:p>
    <w:p w:rsidR="006E7C84" w:rsidRPr="004C45DA" w:rsidRDefault="00987F1F" w:rsidP="00C13A38">
      <w:pPr>
        <w:autoSpaceDE w:val="0"/>
        <w:autoSpaceDN w:val="0"/>
        <w:adjustRightInd w:val="0"/>
        <w:spacing w:after="0" w:line="240" w:lineRule="auto"/>
        <w:jc w:val="both"/>
        <w:rPr>
          <w:rFonts w:ascii="Times New Roman" w:hAnsi="Times New Roman" w:cs="Times New Roman"/>
          <w:sz w:val="28"/>
          <w:szCs w:val="28"/>
          <w:highlight w:val="yellow"/>
        </w:rPr>
      </w:pPr>
      <w:r w:rsidRPr="004C45DA">
        <w:rPr>
          <w:rFonts w:ascii="Times New Roman" w:hAnsi="Times New Roman" w:cs="Times New Roman"/>
          <w:sz w:val="28"/>
          <w:szCs w:val="28"/>
        </w:rPr>
        <w:t xml:space="preserve">        в</w:t>
      </w:r>
      <w:r w:rsidR="00AE41C3" w:rsidRPr="004C45DA">
        <w:rPr>
          <w:rFonts w:ascii="Times New Roman" w:hAnsi="Times New Roman" w:cs="Times New Roman"/>
          <w:sz w:val="28"/>
          <w:szCs w:val="28"/>
        </w:rPr>
        <w:t>) пункт 2.11 изложить в следующей редакции:</w:t>
      </w:r>
    </w:p>
    <w:p w:rsidR="00AE41C3" w:rsidRPr="004C45DA" w:rsidRDefault="00AE41C3" w:rsidP="00AE41C3">
      <w:pPr>
        <w:autoSpaceDE w:val="0"/>
        <w:autoSpaceDN w:val="0"/>
        <w:adjustRightInd w:val="0"/>
        <w:spacing w:after="0" w:line="240" w:lineRule="auto"/>
        <w:ind w:firstLine="540"/>
        <w:jc w:val="both"/>
        <w:rPr>
          <w:rFonts w:ascii="Times New Roman" w:hAnsi="Times New Roman" w:cs="Times New Roman"/>
          <w:sz w:val="28"/>
          <w:szCs w:val="28"/>
        </w:rPr>
      </w:pPr>
      <w:r w:rsidRPr="004C45DA">
        <w:rPr>
          <w:rFonts w:ascii="Times New Roman" w:hAnsi="Times New Roman" w:cs="Times New Roman"/>
          <w:sz w:val="28"/>
          <w:szCs w:val="28"/>
        </w:rPr>
        <w:t xml:space="preserve">«2.11. </w:t>
      </w:r>
      <w:proofErr w:type="gramStart"/>
      <w:r w:rsidRPr="004C45DA">
        <w:rPr>
          <w:rFonts w:ascii="Times New Roman" w:hAnsi="Times New Roman" w:cs="Times New Roman"/>
          <w:sz w:val="28"/>
          <w:szCs w:val="28"/>
        </w:rPr>
        <w:t xml:space="preserve">В рамках обмена информацией между уполномоченными органами в части предоставления и получения информации в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 (</w:t>
      </w:r>
      <w:r w:rsidRPr="004C45DA">
        <w:rPr>
          <w:rFonts w:ascii="Times New Roman" w:hAnsi="Times New Roman" w:cs="Times New Roman"/>
          <w:sz w:val="28"/>
          <w:szCs w:val="28"/>
        </w:rPr>
        <w:t xml:space="preserve">далее - единая цифровая платформа) уполномоченный орган администрации Урюпинского муниципального района обязан предоставлять информацию о мерах социальной защиты (поддержки), предоставленных гражданину в рамках исполнения полномочий муниципального образования, посредством использования </w:t>
      </w:r>
      <w:r w:rsidRPr="004C45DA">
        <w:rPr>
          <w:rFonts w:ascii="Times New Roman" w:eastAsiaTheme="minorHAnsi" w:hAnsi="Times New Roman" w:cs="Times New Roman"/>
          <w:sz w:val="28"/>
          <w:szCs w:val="28"/>
          <w:lang w:eastAsia="en-US"/>
        </w:rPr>
        <w:t>Единой централизованной цифровой платформе в социальной сфере</w:t>
      </w:r>
      <w:r w:rsidRPr="004C45DA">
        <w:rPr>
          <w:rFonts w:ascii="Times New Roman" w:hAnsi="Times New Roman" w:cs="Times New Roman"/>
          <w:sz w:val="28"/>
          <w:szCs w:val="28"/>
        </w:rPr>
        <w:t xml:space="preserve"> в порядке и объеме</w:t>
      </w:r>
      <w:proofErr w:type="gramEnd"/>
      <w:r w:rsidRPr="004C45DA">
        <w:rPr>
          <w:rFonts w:ascii="Times New Roman" w:hAnsi="Times New Roman" w:cs="Times New Roman"/>
          <w:sz w:val="28"/>
          <w:szCs w:val="28"/>
        </w:rPr>
        <w:t xml:space="preserve">, </w:t>
      </w:r>
      <w:proofErr w:type="gramStart"/>
      <w:r w:rsidRPr="004C45DA">
        <w:rPr>
          <w:rFonts w:ascii="Times New Roman" w:hAnsi="Times New Roman" w:cs="Times New Roman"/>
          <w:sz w:val="28"/>
          <w:szCs w:val="28"/>
        </w:rPr>
        <w:t>установленных</w:t>
      </w:r>
      <w:proofErr w:type="gramEnd"/>
      <w:r w:rsidRPr="004C45DA">
        <w:rPr>
          <w:rFonts w:ascii="Times New Roman" w:hAnsi="Times New Roman" w:cs="Times New Roman"/>
          <w:sz w:val="28"/>
          <w:szCs w:val="28"/>
        </w:rPr>
        <w:t xml:space="preserve"> Правительством Российской Федерации, и в соответствии с форматами, установленными оператором единой цифровой платформы. </w:t>
      </w:r>
      <w:proofErr w:type="gramStart"/>
      <w:r w:rsidRPr="004C45DA">
        <w:rPr>
          <w:rFonts w:ascii="Times New Roman" w:hAnsi="Times New Roman" w:cs="Times New Roman"/>
          <w:sz w:val="28"/>
          <w:szCs w:val="28"/>
        </w:rPr>
        <w:t>Уполномоченный орган также может получать посредством использования единой цифровой платформы в порядке и объеме, установленных Правительством Российской Федерации, и в соответствии с форматами, установленными оператором единой цифровой платформы, информацию об уже предоставленных (предоставляемых) гражданину мерах социальной защиты (поддержки).»;</w:t>
      </w:r>
      <w:proofErr w:type="gramEnd"/>
    </w:p>
    <w:p w:rsidR="001D7C54" w:rsidRPr="004C45DA" w:rsidRDefault="00DC40FD" w:rsidP="00AE41C3">
      <w:pPr>
        <w:autoSpaceDE w:val="0"/>
        <w:autoSpaceDN w:val="0"/>
        <w:adjustRightInd w:val="0"/>
        <w:spacing w:after="0" w:line="240" w:lineRule="auto"/>
        <w:ind w:firstLine="540"/>
        <w:jc w:val="both"/>
        <w:rPr>
          <w:rFonts w:ascii="Times New Roman" w:hAnsi="Times New Roman" w:cs="Times New Roman"/>
          <w:sz w:val="28"/>
          <w:szCs w:val="28"/>
        </w:rPr>
      </w:pPr>
      <w:r w:rsidRPr="004C45DA">
        <w:rPr>
          <w:rFonts w:ascii="Times New Roman" w:hAnsi="Times New Roman" w:cs="Times New Roman"/>
          <w:sz w:val="28"/>
          <w:szCs w:val="28"/>
        </w:rPr>
        <w:t>г</w:t>
      </w:r>
      <w:r w:rsidR="001D7C54" w:rsidRPr="004C45DA">
        <w:rPr>
          <w:rFonts w:ascii="Times New Roman" w:hAnsi="Times New Roman" w:cs="Times New Roman"/>
          <w:sz w:val="28"/>
          <w:szCs w:val="28"/>
        </w:rPr>
        <w:t>) наименование приложения 1 к Положению о порядке установления и выплаты дополнительного ежемесячного денежного содержания гражданам, удостоенным почетных званий РСФСР и РФ «</w:t>
      </w:r>
      <w:proofErr w:type="gramStart"/>
      <w:r w:rsidR="001D7C54" w:rsidRPr="004C45DA">
        <w:rPr>
          <w:rFonts w:ascii="Times New Roman" w:hAnsi="Times New Roman" w:cs="Times New Roman"/>
          <w:sz w:val="28"/>
          <w:szCs w:val="28"/>
        </w:rPr>
        <w:t>Заслуженный</w:t>
      </w:r>
      <w:proofErr w:type="gramEnd"/>
      <w:r w:rsidR="001D7C54" w:rsidRPr="004C45DA">
        <w:rPr>
          <w:rFonts w:ascii="Times New Roman" w:hAnsi="Times New Roman" w:cs="Times New Roman"/>
          <w:sz w:val="28"/>
          <w:szCs w:val="28"/>
        </w:rPr>
        <w:t>… изложить в следующей редакции:</w:t>
      </w:r>
    </w:p>
    <w:p w:rsidR="001D7C54" w:rsidRPr="004C45DA" w:rsidRDefault="001D7C54" w:rsidP="00AE41C3">
      <w:pPr>
        <w:autoSpaceDE w:val="0"/>
        <w:autoSpaceDN w:val="0"/>
        <w:adjustRightInd w:val="0"/>
        <w:spacing w:after="0" w:line="240" w:lineRule="auto"/>
        <w:ind w:firstLine="540"/>
        <w:jc w:val="both"/>
        <w:rPr>
          <w:rFonts w:ascii="Times New Roman" w:hAnsi="Times New Roman" w:cs="Times New Roman"/>
          <w:sz w:val="28"/>
          <w:szCs w:val="28"/>
        </w:rPr>
      </w:pPr>
      <w:r w:rsidRPr="004C45DA">
        <w:rPr>
          <w:rFonts w:ascii="Times New Roman" w:hAnsi="Times New Roman" w:cs="Times New Roman"/>
          <w:sz w:val="28"/>
          <w:szCs w:val="28"/>
        </w:rPr>
        <w:t xml:space="preserve"> «Перечень почетных званий РСФСР и РФ «Заслуженный…» для установления дополнительного ежемесячного денежного содержания лицам, удостоенным почетных званий РСФСР и РФ «Заслуженный…»;</w:t>
      </w:r>
    </w:p>
    <w:p w:rsidR="00AE41C3" w:rsidRPr="004C45DA" w:rsidRDefault="001042BA" w:rsidP="00C13A38">
      <w:pPr>
        <w:autoSpaceDE w:val="0"/>
        <w:autoSpaceDN w:val="0"/>
        <w:adjustRightInd w:val="0"/>
        <w:spacing w:after="0" w:line="240" w:lineRule="auto"/>
        <w:jc w:val="both"/>
        <w:rPr>
          <w:rFonts w:ascii="Times New Roman" w:hAnsi="Times New Roman" w:cs="Times New Roman"/>
          <w:sz w:val="28"/>
          <w:szCs w:val="28"/>
          <w:highlight w:val="yellow"/>
        </w:rPr>
      </w:pPr>
      <w:r w:rsidRPr="004C45DA">
        <w:rPr>
          <w:rFonts w:ascii="Times New Roman" w:hAnsi="Times New Roman" w:cs="Times New Roman"/>
          <w:sz w:val="28"/>
          <w:szCs w:val="28"/>
        </w:rPr>
        <w:t xml:space="preserve">        1.3</w:t>
      </w:r>
      <w:r w:rsidR="00015F15" w:rsidRPr="004C45DA">
        <w:rPr>
          <w:rFonts w:ascii="Times New Roman" w:hAnsi="Times New Roman" w:cs="Times New Roman"/>
          <w:sz w:val="28"/>
          <w:szCs w:val="28"/>
        </w:rPr>
        <w:t>.</w:t>
      </w:r>
      <w:r w:rsidRPr="004C45DA">
        <w:rPr>
          <w:rFonts w:ascii="Times New Roman" w:hAnsi="Times New Roman" w:cs="Times New Roman"/>
          <w:sz w:val="28"/>
          <w:szCs w:val="28"/>
        </w:rPr>
        <w:t xml:space="preserve"> В</w:t>
      </w:r>
      <w:r w:rsidR="00AE41C3" w:rsidRPr="004C45DA">
        <w:rPr>
          <w:rFonts w:ascii="Times New Roman" w:hAnsi="Times New Roman" w:cs="Times New Roman"/>
          <w:sz w:val="28"/>
          <w:szCs w:val="28"/>
        </w:rPr>
        <w:t xml:space="preserve"> </w:t>
      </w:r>
      <w:r w:rsidRPr="004C45DA">
        <w:rPr>
          <w:rFonts w:ascii="Times New Roman" w:hAnsi="Times New Roman" w:cs="Times New Roman"/>
          <w:sz w:val="28"/>
          <w:szCs w:val="28"/>
        </w:rPr>
        <w:t>приложении</w:t>
      </w:r>
      <w:r w:rsidR="00015F15" w:rsidRPr="004C45DA">
        <w:rPr>
          <w:rFonts w:ascii="Times New Roman" w:hAnsi="Times New Roman" w:cs="Times New Roman"/>
          <w:sz w:val="28"/>
          <w:szCs w:val="28"/>
        </w:rPr>
        <w:t xml:space="preserve"> 2 </w:t>
      </w:r>
      <w:r w:rsidR="00DC40FD" w:rsidRPr="004C45DA">
        <w:rPr>
          <w:rFonts w:ascii="Times New Roman" w:hAnsi="Times New Roman" w:cs="Times New Roman"/>
          <w:sz w:val="28"/>
          <w:szCs w:val="28"/>
        </w:rPr>
        <w:t xml:space="preserve">к решению Урюпинской районной Думы от 16 апреля 2008 г. № 27/196 </w:t>
      </w:r>
      <w:r w:rsidR="00015F15" w:rsidRPr="004C45DA">
        <w:rPr>
          <w:rFonts w:ascii="Times New Roman" w:hAnsi="Times New Roman" w:cs="Times New Roman"/>
          <w:sz w:val="28"/>
          <w:szCs w:val="28"/>
        </w:rPr>
        <w:t>«Положение о комиссии по рассмотрению вопросов установления и выплаты дополнительного ежемесячного денежного содержания гражданам, удостоенным почетных званий РСФСР и РФ «Заслуженный…»:</w:t>
      </w:r>
    </w:p>
    <w:p w:rsidR="00E427E8" w:rsidRPr="004C45DA" w:rsidRDefault="00015F15" w:rsidP="00C13A38">
      <w:pPr>
        <w:autoSpaceDE w:val="0"/>
        <w:autoSpaceDN w:val="0"/>
        <w:adjustRightInd w:val="0"/>
        <w:spacing w:after="0" w:line="240" w:lineRule="auto"/>
        <w:jc w:val="both"/>
        <w:rPr>
          <w:rFonts w:ascii="Times New Roman" w:hAnsi="Times New Roman" w:cs="Times New Roman"/>
          <w:sz w:val="28"/>
          <w:szCs w:val="28"/>
        </w:rPr>
      </w:pPr>
      <w:r w:rsidRPr="004C45DA">
        <w:rPr>
          <w:rFonts w:ascii="Times New Roman" w:hAnsi="Times New Roman" w:cs="Times New Roman"/>
          <w:sz w:val="28"/>
          <w:szCs w:val="28"/>
        </w:rPr>
        <w:t xml:space="preserve">        </w:t>
      </w:r>
      <w:r w:rsidR="00E427E8" w:rsidRPr="004C45DA">
        <w:rPr>
          <w:rFonts w:ascii="Times New Roman" w:hAnsi="Times New Roman" w:cs="Times New Roman"/>
          <w:sz w:val="28"/>
          <w:szCs w:val="28"/>
        </w:rPr>
        <w:t>а) пункт 1.2 изложить в следующей редакции:</w:t>
      </w:r>
    </w:p>
    <w:p w:rsidR="00D46A27" w:rsidRPr="004C45DA" w:rsidRDefault="00E427E8" w:rsidP="00C13A38">
      <w:pPr>
        <w:autoSpaceDE w:val="0"/>
        <w:autoSpaceDN w:val="0"/>
        <w:adjustRightInd w:val="0"/>
        <w:spacing w:after="0" w:line="240" w:lineRule="auto"/>
        <w:jc w:val="both"/>
        <w:rPr>
          <w:rFonts w:ascii="Times New Roman" w:hAnsi="Times New Roman" w:cs="Times New Roman"/>
          <w:sz w:val="28"/>
          <w:szCs w:val="28"/>
        </w:rPr>
      </w:pPr>
      <w:r w:rsidRPr="004C45DA">
        <w:rPr>
          <w:rFonts w:ascii="Times New Roman" w:hAnsi="Times New Roman" w:cs="Times New Roman"/>
          <w:sz w:val="28"/>
          <w:szCs w:val="28"/>
        </w:rPr>
        <w:t xml:space="preserve">        «1.2. </w:t>
      </w:r>
      <w:r w:rsidR="00D46A27" w:rsidRPr="004C45DA">
        <w:rPr>
          <w:rFonts w:ascii="Times New Roman" w:hAnsi="Times New Roman" w:cs="Times New Roman"/>
          <w:sz w:val="28"/>
          <w:szCs w:val="28"/>
        </w:rPr>
        <w:t>Комиссия формируется из представителей органов местного самоуправления Урюпинского муниципального района</w:t>
      </w:r>
      <w:r w:rsidR="00005940" w:rsidRPr="004C45DA">
        <w:rPr>
          <w:rFonts w:ascii="Times New Roman" w:hAnsi="Times New Roman" w:cs="Times New Roman"/>
          <w:sz w:val="28"/>
          <w:szCs w:val="28"/>
        </w:rPr>
        <w:t>,</w:t>
      </w:r>
      <w:r w:rsidR="00D46A27" w:rsidRPr="004C45DA">
        <w:rPr>
          <w:rFonts w:ascii="Times New Roman" w:hAnsi="Times New Roman" w:cs="Times New Roman"/>
          <w:sz w:val="28"/>
          <w:szCs w:val="28"/>
        </w:rPr>
        <w:t xml:space="preserve"> Отделения социального фонда </w:t>
      </w:r>
      <w:r w:rsidR="00005940" w:rsidRPr="004C45DA">
        <w:rPr>
          <w:rFonts w:ascii="Times New Roman" w:hAnsi="Times New Roman" w:cs="Times New Roman"/>
          <w:sz w:val="28"/>
          <w:szCs w:val="28"/>
        </w:rPr>
        <w:t>Российской Федерации по Волгоградской области и</w:t>
      </w:r>
      <w:r w:rsidR="00D46A27" w:rsidRPr="004C45DA">
        <w:rPr>
          <w:rFonts w:ascii="Times New Roman" w:hAnsi="Times New Roman" w:cs="Times New Roman"/>
          <w:sz w:val="28"/>
          <w:szCs w:val="28"/>
        </w:rPr>
        <w:t xml:space="preserve"> органов социальной защиты</w:t>
      </w:r>
      <w:r w:rsidR="00005940" w:rsidRPr="004C45DA">
        <w:rPr>
          <w:rFonts w:ascii="Times New Roman" w:hAnsi="Times New Roman" w:cs="Times New Roman"/>
          <w:sz w:val="28"/>
          <w:szCs w:val="28"/>
        </w:rPr>
        <w:t xml:space="preserve"> населения, осуществляющих св</w:t>
      </w:r>
      <w:r w:rsidR="00351734" w:rsidRPr="004C45DA">
        <w:rPr>
          <w:rFonts w:ascii="Times New Roman" w:hAnsi="Times New Roman" w:cs="Times New Roman"/>
          <w:sz w:val="28"/>
          <w:szCs w:val="28"/>
        </w:rPr>
        <w:t>ою деятельность на территории города</w:t>
      </w:r>
      <w:r w:rsidR="00005940" w:rsidRPr="004C45DA">
        <w:rPr>
          <w:rFonts w:ascii="Times New Roman" w:hAnsi="Times New Roman" w:cs="Times New Roman"/>
          <w:sz w:val="28"/>
          <w:szCs w:val="28"/>
        </w:rPr>
        <w:t xml:space="preserve"> Урюпинска и Урюпинского района, по согласованию</w:t>
      </w:r>
      <w:proofErr w:type="gramStart"/>
      <w:r w:rsidR="00005940" w:rsidRPr="004C45DA">
        <w:rPr>
          <w:rFonts w:ascii="Times New Roman" w:hAnsi="Times New Roman" w:cs="Times New Roman"/>
          <w:sz w:val="28"/>
          <w:szCs w:val="28"/>
        </w:rPr>
        <w:t>.»</w:t>
      </w:r>
      <w:r w:rsidR="00D46A27" w:rsidRPr="004C45DA">
        <w:rPr>
          <w:rFonts w:ascii="Times New Roman" w:hAnsi="Times New Roman" w:cs="Times New Roman"/>
          <w:sz w:val="28"/>
          <w:szCs w:val="28"/>
        </w:rPr>
        <w:t>;</w:t>
      </w:r>
      <w:r w:rsidR="00005940" w:rsidRPr="004C45DA">
        <w:rPr>
          <w:rFonts w:ascii="Times New Roman" w:hAnsi="Times New Roman" w:cs="Times New Roman"/>
          <w:sz w:val="28"/>
          <w:szCs w:val="28"/>
        </w:rPr>
        <w:t xml:space="preserve"> </w:t>
      </w:r>
      <w:proofErr w:type="gramEnd"/>
    </w:p>
    <w:p w:rsidR="006E7C84" w:rsidRPr="004C45DA" w:rsidRDefault="00E427E8" w:rsidP="00C13A38">
      <w:pPr>
        <w:autoSpaceDE w:val="0"/>
        <w:autoSpaceDN w:val="0"/>
        <w:adjustRightInd w:val="0"/>
        <w:spacing w:after="0" w:line="240" w:lineRule="auto"/>
        <w:jc w:val="both"/>
        <w:rPr>
          <w:rFonts w:ascii="Times New Roman" w:hAnsi="Times New Roman" w:cs="Times New Roman"/>
          <w:sz w:val="28"/>
          <w:szCs w:val="28"/>
          <w:highlight w:val="yellow"/>
        </w:rPr>
      </w:pPr>
      <w:r w:rsidRPr="004C45DA">
        <w:rPr>
          <w:rFonts w:ascii="Times New Roman" w:hAnsi="Times New Roman" w:cs="Times New Roman"/>
          <w:sz w:val="28"/>
          <w:szCs w:val="28"/>
        </w:rPr>
        <w:t xml:space="preserve">        б) </w:t>
      </w:r>
      <w:r w:rsidR="00015F15" w:rsidRPr="004C45DA">
        <w:rPr>
          <w:rFonts w:ascii="Times New Roman" w:hAnsi="Times New Roman" w:cs="Times New Roman"/>
          <w:sz w:val="28"/>
          <w:szCs w:val="28"/>
        </w:rPr>
        <w:t>пункт 1.4 изложить в следующей редакции:</w:t>
      </w:r>
      <w:r w:rsidR="00015F15" w:rsidRPr="004C45DA">
        <w:rPr>
          <w:rFonts w:ascii="Times New Roman" w:hAnsi="Times New Roman" w:cs="Times New Roman"/>
          <w:sz w:val="28"/>
          <w:szCs w:val="28"/>
          <w:highlight w:val="yellow"/>
        </w:rPr>
        <w:t xml:space="preserve"> </w:t>
      </w:r>
    </w:p>
    <w:p w:rsidR="00015F15" w:rsidRPr="004C45DA" w:rsidRDefault="00015F15" w:rsidP="00015F15">
      <w:pPr>
        <w:autoSpaceDE w:val="0"/>
        <w:autoSpaceDN w:val="0"/>
        <w:adjustRightInd w:val="0"/>
        <w:spacing w:after="0" w:line="240" w:lineRule="auto"/>
        <w:ind w:firstLine="540"/>
        <w:jc w:val="both"/>
        <w:rPr>
          <w:rFonts w:ascii="Times New Roman" w:hAnsi="Times New Roman" w:cs="Times New Roman"/>
          <w:sz w:val="28"/>
          <w:szCs w:val="28"/>
        </w:rPr>
      </w:pPr>
      <w:r w:rsidRPr="004C45DA">
        <w:rPr>
          <w:rFonts w:ascii="Times New Roman" w:hAnsi="Times New Roman" w:cs="Times New Roman"/>
          <w:sz w:val="28"/>
          <w:szCs w:val="28"/>
        </w:rPr>
        <w:t>«1.4. Состав комиссии утверждается правовым актом главы Урюпинского муниципального района»;</w:t>
      </w:r>
    </w:p>
    <w:p w:rsidR="00015F15" w:rsidRPr="004C45DA" w:rsidRDefault="0004059A" w:rsidP="00015F15">
      <w:pPr>
        <w:autoSpaceDE w:val="0"/>
        <w:autoSpaceDN w:val="0"/>
        <w:adjustRightInd w:val="0"/>
        <w:spacing w:after="0" w:line="240" w:lineRule="auto"/>
        <w:jc w:val="both"/>
        <w:rPr>
          <w:rFonts w:ascii="Times New Roman" w:hAnsi="Times New Roman" w:cs="Times New Roman"/>
          <w:sz w:val="28"/>
          <w:szCs w:val="28"/>
        </w:rPr>
      </w:pPr>
      <w:r w:rsidRPr="004C45DA">
        <w:rPr>
          <w:rFonts w:ascii="Times New Roman" w:hAnsi="Times New Roman" w:cs="Times New Roman"/>
          <w:sz w:val="28"/>
          <w:szCs w:val="28"/>
        </w:rPr>
        <w:lastRenderedPageBreak/>
        <w:t xml:space="preserve">        1.4. П</w:t>
      </w:r>
      <w:r w:rsidR="00015F15" w:rsidRPr="004C45DA">
        <w:rPr>
          <w:rFonts w:ascii="Times New Roman" w:hAnsi="Times New Roman" w:cs="Times New Roman"/>
          <w:sz w:val="28"/>
          <w:szCs w:val="28"/>
        </w:rPr>
        <w:t>риложение 3 к решению</w:t>
      </w:r>
      <w:r w:rsidR="00DC40FD" w:rsidRPr="004C45DA">
        <w:rPr>
          <w:rFonts w:ascii="Times New Roman" w:hAnsi="Times New Roman" w:cs="Times New Roman"/>
          <w:sz w:val="28"/>
          <w:szCs w:val="28"/>
        </w:rPr>
        <w:t xml:space="preserve"> Урюпинской районной Думы от 16 апреля 2008 г. № 27/196 </w:t>
      </w:r>
      <w:r w:rsidR="00015F15" w:rsidRPr="004C45DA">
        <w:rPr>
          <w:rFonts w:ascii="Times New Roman" w:hAnsi="Times New Roman" w:cs="Times New Roman"/>
          <w:sz w:val="28"/>
          <w:szCs w:val="28"/>
        </w:rPr>
        <w:t xml:space="preserve">признать утратившим силу. </w:t>
      </w:r>
    </w:p>
    <w:p w:rsidR="00015F15" w:rsidRPr="004C45DA" w:rsidRDefault="00015F15" w:rsidP="00015F15">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2.</w:t>
      </w:r>
      <w:r w:rsidRPr="004C45DA">
        <w:rPr>
          <w:rFonts w:ascii="Times New Roman" w:hAnsi="Times New Roman" w:cs="Times New Roman"/>
          <w:sz w:val="28"/>
          <w:szCs w:val="28"/>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B56BF7" w:rsidRPr="004C45DA" w:rsidRDefault="00B56BF7" w:rsidP="00B56BF7">
      <w:pPr>
        <w:spacing w:after="0" w:line="240" w:lineRule="auto"/>
        <w:jc w:val="both"/>
        <w:rPr>
          <w:rFonts w:ascii="Times New Roman" w:hAnsi="Times New Roman" w:cs="Times New Roman"/>
          <w:sz w:val="28"/>
          <w:szCs w:val="28"/>
        </w:rPr>
      </w:pPr>
      <w:r w:rsidRPr="004C45DA">
        <w:rPr>
          <w:rFonts w:ascii="Times New Roman" w:hAnsi="Times New Roman" w:cs="Times New Roman"/>
          <w:b/>
          <w:sz w:val="28"/>
          <w:szCs w:val="28"/>
        </w:rPr>
        <w:t xml:space="preserve">        3.</w:t>
      </w:r>
      <w:r w:rsidRPr="004C45DA">
        <w:rPr>
          <w:rFonts w:ascii="Times New Roman" w:hAnsi="Times New Roman" w:cs="Times New Roman"/>
          <w:sz w:val="28"/>
          <w:szCs w:val="28"/>
        </w:rPr>
        <w:t xml:space="preserve"> Направить настоящее решение </w:t>
      </w:r>
      <w:proofErr w:type="gramStart"/>
      <w:r w:rsidRPr="004C45DA">
        <w:rPr>
          <w:rFonts w:ascii="Times New Roman" w:hAnsi="Times New Roman" w:cs="Times New Roman"/>
          <w:sz w:val="28"/>
          <w:szCs w:val="28"/>
        </w:rPr>
        <w:t>исполняющему</w:t>
      </w:r>
      <w:proofErr w:type="gramEnd"/>
      <w:r w:rsidRPr="004C45DA">
        <w:rPr>
          <w:rFonts w:ascii="Times New Roman" w:hAnsi="Times New Roman" w:cs="Times New Roman"/>
          <w:sz w:val="28"/>
          <w:szCs w:val="28"/>
        </w:rPr>
        <w:t xml:space="preserve"> обязанности главы Урюпинского муниципального района Д.В. </w:t>
      </w:r>
      <w:proofErr w:type="spellStart"/>
      <w:r w:rsidRPr="004C45DA">
        <w:rPr>
          <w:rFonts w:ascii="Times New Roman" w:hAnsi="Times New Roman" w:cs="Times New Roman"/>
          <w:sz w:val="28"/>
          <w:szCs w:val="28"/>
        </w:rPr>
        <w:t>Хоняку</w:t>
      </w:r>
      <w:proofErr w:type="spellEnd"/>
      <w:r w:rsidRPr="004C45DA">
        <w:rPr>
          <w:rFonts w:ascii="Times New Roman" w:hAnsi="Times New Roman" w:cs="Times New Roman"/>
          <w:sz w:val="28"/>
          <w:szCs w:val="28"/>
        </w:rPr>
        <w:t xml:space="preserve"> для подписания и </w:t>
      </w:r>
      <w:r w:rsidR="001C0360" w:rsidRPr="004C45DA">
        <w:rPr>
          <w:rFonts w:ascii="Times New Roman" w:hAnsi="Times New Roman" w:cs="Times New Roman"/>
          <w:sz w:val="28"/>
          <w:szCs w:val="28"/>
        </w:rPr>
        <w:t xml:space="preserve">официального </w:t>
      </w:r>
      <w:r w:rsidRPr="004C45DA">
        <w:rPr>
          <w:rFonts w:ascii="Times New Roman" w:hAnsi="Times New Roman" w:cs="Times New Roman"/>
          <w:sz w:val="28"/>
          <w:szCs w:val="28"/>
        </w:rPr>
        <w:t>опубликования в установленном порядке.</w:t>
      </w:r>
    </w:p>
    <w:p w:rsidR="00B56BF7" w:rsidRPr="004C45DA" w:rsidRDefault="00B56BF7" w:rsidP="00B56BF7">
      <w:pPr>
        <w:spacing w:after="0" w:line="240" w:lineRule="auto"/>
        <w:rPr>
          <w:rFonts w:ascii="Times New Roman" w:hAnsi="Times New Roman" w:cs="Times New Roman"/>
          <w:b/>
          <w:sz w:val="28"/>
          <w:szCs w:val="28"/>
        </w:rPr>
      </w:pPr>
    </w:p>
    <w:p w:rsidR="00B56BF7" w:rsidRPr="004C45DA" w:rsidRDefault="00B56BF7" w:rsidP="00B56BF7">
      <w:pPr>
        <w:spacing w:after="0" w:line="240" w:lineRule="auto"/>
        <w:rPr>
          <w:rFonts w:ascii="Times New Roman" w:hAnsi="Times New Roman" w:cs="Times New Roman"/>
          <w:b/>
          <w:sz w:val="28"/>
          <w:szCs w:val="28"/>
        </w:rPr>
      </w:pPr>
    </w:p>
    <w:p w:rsidR="00B56BF7" w:rsidRPr="004C45DA" w:rsidRDefault="00B56BF7" w:rsidP="00B56BF7">
      <w:pPr>
        <w:spacing w:after="0" w:line="240" w:lineRule="auto"/>
        <w:rPr>
          <w:rFonts w:ascii="Times New Roman" w:hAnsi="Times New Roman" w:cs="Times New Roman"/>
          <w:b/>
          <w:sz w:val="28"/>
          <w:szCs w:val="28"/>
        </w:rPr>
      </w:pPr>
      <w:r w:rsidRPr="004C45DA">
        <w:rPr>
          <w:rFonts w:ascii="Times New Roman" w:hAnsi="Times New Roman" w:cs="Times New Roman"/>
          <w:b/>
          <w:sz w:val="28"/>
          <w:szCs w:val="28"/>
        </w:rPr>
        <w:t xml:space="preserve">              </w:t>
      </w:r>
      <w:proofErr w:type="gramStart"/>
      <w:r w:rsidRPr="004C45DA">
        <w:rPr>
          <w:rFonts w:ascii="Times New Roman" w:hAnsi="Times New Roman" w:cs="Times New Roman"/>
          <w:b/>
          <w:sz w:val="28"/>
          <w:szCs w:val="28"/>
        </w:rPr>
        <w:t>Председатель</w:t>
      </w:r>
      <w:proofErr w:type="gramEnd"/>
      <w:r w:rsidRPr="004C45DA">
        <w:rPr>
          <w:rFonts w:ascii="Times New Roman" w:hAnsi="Times New Roman" w:cs="Times New Roman"/>
          <w:b/>
          <w:sz w:val="28"/>
          <w:szCs w:val="28"/>
        </w:rPr>
        <w:t xml:space="preserve">                            Исполняющий обязанности главы</w:t>
      </w:r>
    </w:p>
    <w:p w:rsidR="00B56BF7" w:rsidRPr="004C45DA" w:rsidRDefault="00B56BF7" w:rsidP="00B56BF7">
      <w:pPr>
        <w:spacing w:after="0" w:line="240" w:lineRule="auto"/>
        <w:rPr>
          <w:rFonts w:ascii="Times New Roman" w:hAnsi="Times New Roman" w:cs="Times New Roman"/>
          <w:b/>
          <w:sz w:val="28"/>
          <w:szCs w:val="28"/>
        </w:rPr>
      </w:pPr>
      <w:r w:rsidRPr="004C45DA">
        <w:rPr>
          <w:rFonts w:ascii="Times New Roman" w:hAnsi="Times New Roman" w:cs="Times New Roman"/>
          <w:b/>
          <w:sz w:val="28"/>
          <w:szCs w:val="28"/>
        </w:rPr>
        <w:t>Урюпинской районной Думы         Урюпинского муниципального района</w:t>
      </w:r>
    </w:p>
    <w:p w:rsidR="00B56BF7" w:rsidRPr="004C45DA" w:rsidRDefault="00B56BF7" w:rsidP="00B56BF7">
      <w:pPr>
        <w:spacing w:after="0" w:line="240" w:lineRule="auto"/>
        <w:jc w:val="both"/>
        <w:rPr>
          <w:rFonts w:ascii="Times New Roman" w:hAnsi="Times New Roman" w:cs="Times New Roman"/>
          <w:b/>
          <w:sz w:val="16"/>
          <w:szCs w:val="16"/>
        </w:rPr>
      </w:pPr>
    </w:p>
    <w:p w:rsidR="00B56BF7" w:rsidRPr="004C45DA" w:rsidRDefault="00B56BF7" w:rsidP="00B56BF7">
      <w:pPr>
        <w:spacing w:after="0" w:line="240" w:lineRule="auto"/>
        <w:jc w:val="both"/>
        <w:rPr>
          <w:rFonts w:ascii="Times New Roman" w:hAnsi="Times New Roman" w:cs="Times New Roman"/>
          <w:b/>
          <w:sz w:val="28"/>
          <w:szCs w:val="28"/>
        </w:rPr>
      </w:pPr>
      <w:r w:rsidRPr="004C45DA">
        <w:rPr>
          <w:rFonts w:ascii="Times New Roman" w:hAnsi="Times New Roman" w:cs="Times New Roman"/>
          <w:b/>
          <w:sz w:val="28"/>
          <w:szCs w:val="28"/>
        </w:rPr>
        <w:t xml:space="preserve">                         Т.Е. </w:t>
      </w:r>
      <w:proofErr w:type="spellStart"/>
      <w:r w:rsidRPr="004C45DA">
        <w:rPr>
          <w:rFonts w:ascii="Times New Roman" w:hAnsi="Times New Roman" w:cs="Times New Roman"/>
          <w:b/>
          <w:sz w:val="28"/>
          <w:szCs w:val="28"/>
        </w:rPr>
        <w:t>Матыкина</w:t>
      </w:r>
      <w:proofErr w:type="spellEnd"/>
      <w:r w:rsidRPr="004C45DA">
        <w:rPr>
          <w:rFonts w:ascii="Times New Roman" w:hAnsi="Times New Roman" w:cs="Times New Roman"/>
          <w:b/>
          <w:sz w:val="28"/>
          <w:szCs w:val="28"/>
        </w:rPr>
        <w:t xml:space="preserve">                                                            Д.В. </w:t>
      </w:r>
      <w:proofErr w:type="spellStart"/>
      <w:r w:rsidRPr="004C45DA">
        <w:rPr>
          <w:rFonts w:ascii="Times New Roman" w:hAnsi="Times New Roman" w:cs="Times New Roman"/>
          <w:b/>
          <w:sz w:val="28"/>
          <w:szCs w:val="28"/>
        </w:rPr>
        <w:t>Хоняк</w:t>
      </w:r>
      <w:proofErr w:type="spellEnd"/>
    </w:p>
    <w:p w:rsidR="00015F15" w:rsidRPr="004C45DA" w:rsidRDefault="00015F15" w:rsidP="00C13A38">
      <w:pPr>
        <w:autoSpaceDE w:val="0"/>
        <w:autoSpaceDN w:val="0"/>
        <w:adjustRightInd w:val="0"/>
        <w:spacing w:after="0" w:line="240" w:lineRule="auto"/>
        <w:jc w:val="both"/>
        <w:rPr>
          <w:rFonts w:ascii="Times New Roman" w:hAnsi="Times New Roman" w:cs="Times New Roman"/>
          <w:sz w:val="28"/>
          <w:szCs w:val="28"/>
          <w:highlight w:val="yellow"/>
        </w:rPr>
      </w:pPr>
    </w:p>
    <w:p w:rsidR="00B56BF7" w:rsidRPr="004C45DA" w:rsidRDefault="00B56BF7" w:rsidP="00C13A38">
      <w:pPr>
        <w:autoSpaceDE w:val="0"/>
        <w:autoSpaceDN w:val="0"/>
        <w:adjustRightInd w:val="0"/>
        <w:spacing w:after="0" w:line="240" w:lineRule="auto"/>
        <w:jc w:val="both"/>
        <w:rPr>
          <w:rFonts w:ascii="Times New Roman" w:hAnsi="Times New Roman" w:cs="Times New Roman"/>
          <w:sz w:val="28"/>
          <w:szCs w:val="28"/>
          <w:highlight w:val="yellow"/>
        </w:rPr>
      </w:pPr>
    </w:p>
    <w:p w:rsidR="00B56BF7" w:rsidRPr="004C45DA" w:rsidRDefault="00B56BF7" w:rsidP="00C13A38">
      <w:pPr>
        <w:autoSpaceDE w:val="0"/>
        <w:autoSpaceDN w:val="0"/>
        <w:adjustRightInd w:val="0"/>
        <w:spacing w:after="0" w:line="240" w:lineRule="auto"/>
        <w:jc w:val="both"/>
        <w:rPr>
          <w:rFonts w:ascii="Times New Roman" w:hAnsi="Times New Roman" w:cs="Times New Roman"/>
          <w:sz w:val="28"/>
          <w:szCs w:val="28"/>
          <w:highlight w:val="yellow"/>
        </w:rPr>
      </w:pPr>
    </w:p>
    <w:p w:rsidR="00B56BF7" w:rsidRPr="004C45DA" w:rsidRDefault="00B56BF7" w:rsidP="00C13A38">
      <w:pPr>
        <w:autoSpaceDE w:val="0"/>
        <w:autoSpaceDN w:val="0"/>
        <w:adjustRightInd w:val="0"/>
        <w:spacing w:after="0" w:line="240" w:lineRule="auto"/>
        <w:jc w:val="both"/>
        <w:rPr>
          <w:rFonts w:ascii="Times New Roman" w:hAnsi="Times New Roman" w:cs="Times New Roman"/>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B56BF7" w:rsidRDefault="00B56BF7"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015F15" w:rsidRPr="00C13A38" w:rsidRDefault="00015F15" w:rsidP="00C13A38">
      <w:pPr>
        <w:autoSpaceDE w:val="0"/>
        <w:autoSpaceDN w:val="0"/>
        <w:adjustRightInd w:val="0"/>
        <w:spacing w:after="0" w:line="240" w:lineRule="auto"/>
        <w:jc w:val="both"/>
        <w:rPr>
          <w:rFonts w:ascii="Times New Roman" w:hAnsi="Times New Roman" w:cs="Times New Roman"/>
          <w:color w:val="FF0000"/>
          <w:sz w:val="28"/>
          <w:szCs w:val="28"/>
          <w:highlight w:val="yellow"/>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Default="008935B6" w:rsidP="00D903B0">
      <w:pPr>
        <w:spacing w:after="0" w:line="240" w:lineRule="auto"/>
        <w:jc w:val="both"/>
        <w:rPr>
          <w:rFonts w:ascii="Times New Roman" w:hAnsi="Times New Roman" w:cs="Times New Roman"/>
          <w:color w:val="FF0000"/>
          <w:sz w:val="28"/>
          <w:szCs w:val="28"/>
        </w:rPr>
      </w:pPr>
    </w:p>
    <w:p w:rsidR="00857CC1" w:rsidRDefault="00857CC1" w:rsidP="00D903B0">
      <w:pPr>
        <w:spacing w:after="0" w:line="240" w:lineRule="auto"/>
        <w:jc w:val="both"/>
        <w:rPr>
          <w:rFonts w:ascii="Times New Roman" w:hAnsi="Times New Roman" w:cs="Times New Roman"/>
          <w:color w:val="FF0000"/>
          <w:sz w:val="28"/>
          <w:szCs w:val="28"/>
        </w:rPr>
      </w:pPr>
    </w:p>
    <w:p w:rsidR="00857CC1" w:rsidRPr="00D903B0" w:rsidRDefault="00857CC1" w:rsidP="00D903B0">
      <w:pPr>
        <w:spacing w:after="0" w:line="240" w:lineRule="auto"/>
        <w:jc w:val="both"/>
        <w:rPr>
          <w:rFonts w:ascii="Times New Roman" w:hAnsi="Times New Roman" w:cs="Times New Roman"/>
          <w:color w:val="FF0000"/>
          <w:sz w:val="28"/>
          <w:szCs w:val="28"/>
        </w:rPr>
      </w:pPr>
    </w:p>
    <w:p w:rsidR="008935B6" w:rsidRPr="00D903B0" w:rsidRDefault="008935B6" w:rsidP="00D903B0">
      <w:pPr>
        <w:spacing w:after="0" w:line="240" w:lineRule="auto"/>
        <w:jc w:val="both"/>
        <w:rPr>
          <w:rFonts w:ascii="Times New Roman" w:hAnsi="Times New Roman" w:cs="Times New Roman"/>
          <w:color w:val="FF0000"/>
          <w:sz w:val="28"/>
          <w:szCs w:val="28"/>
        </w:rPr>
      </w:pPr>
    </w:p>
    <w:p w:rsidR="008935B6" w:rsidRDefault="008935B6" w:rsidP="00D903B0">
      <w:pPr>
        <w:spacing w:after="0" w:line="240" w:lineRule="auto"/>
        <w:jc w:val="both"/>
        <w:rPr>
          <w:rFonts w:ascii="Times New Roman" w:hAnsi="Times New Roman" w:cs="Times New Roman"/>
          <w:color w:val="FF0000"/>
          <w:sz w:val="28"/>
          <w:szCs w:val="28"/>
        </w:rPr>
      </w:pPr>
    </w:p>
    <w:p w:rsidR="00590028" w:rsidRPr="00D903B0" w:rsidRDefault="00590028" w:rsidP="00590028">
      <w:pPr>
        <w:spacing w:after="0" w:line="240" w:lineRule="auto"/>
        <w:jc w:val="center"/>
        <w:rPr>
          <w:rFonts w:ascii="Times New Roman" w:hAnsi="Times New Roman" w:cs="Times New Roman"/>
          <w:b/>
          <w:bCs/>
          <w:color w:val="FF0000"/>
          <w:sz w:val="28"/>
          <w:szCs w:val="28"/>
        </w:rPr>
      </w:pPr>
      <w:r w:rsidRPr="00D903B0">
        <w:rPr>
          <w:rFonts w:ascii="Times New Roman" w:hAnsi="Times New Roman" w:cs="Times New Roman"/>
          <w:noProof/>
          <w:color w:val="FF0000"/>
        </w:rPr>
        <w:lastRenderedPageBreak/>
        <w:drawing>
          <wp:anchor distT="0" distB="0" distL="114300" distR="114300" simplePos="0" relativeHeight="25169612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2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590028" w:rsidRPr="00D903B0" w:rsidRDefault="00590028" w:rsidP="00590028">
      <w:pPr>
        <w:tabs>
          <w:tab w:val="left" w:pos="1725"/>
          <w:tab w:val="center" w:pos="4677"/>
        </w:tabs>
        <w:spacing w:after="0" w:line="240" w:lineRule="auto"/>
        <w:jc w:val="center"/>
        <w:rPr>
          <w:rFonts w:ascii="Times New Roman" w:hAnsi="Times New Roman" w:cs="Times New Roman"/>
          <w:i/>
          <w:iCs/>
          <w:color w:val="FF0000"/>
          <w:sz w:val="32"/>
          <w:szCs w:val="32"/>
        </w:rPr>
      </w:pPr>
    </w:p>
    <w:p w:rsidR="00590028" w:rsidRPr="00D903B0" w:rsidRDefault="00590028" w:rsidP="00590028">
      <w:pPr>
        <w:tabs>
          <w:tab w:val="left" w:pos="1725"/>
          <w:tab w:val="center" w:pos="4677"/>
        </w:tabs>
        <w:spacing w:after="0" w:line="240" w:lineRule="auto"/>
        <w:jc w:val="center"/>
        <w:rPr>
          <w:rFonts w:ascii="Times New Roman" w:hAnsi="Times New Roman" w:cs="Times New Roman"/>
          <w:i/>
          <w:iCs/>
          <w:color w:val="FF0000"/>
          <w:sz w:val="32"/>
          <w:szCs w:val="32"/>
        </w:rPr>
      </w:pPr>
    </w:p>
    <w:p w:rsidR="00590028" w:rsidRPr="00180AEC" w:rsidRDefault="00590028" w:rsidP="00590028">
      <w:pPr>
        <w:tabs>
          <w:tab w:val="left" w:pos="1725"/>
          <w:tab w:val="center" w:pos="4677"/>
        </w:tabs>
        <w:spacing w:after="0" w:line="240" w:lineRule="auto"/>
        <w:jc w:val="center"/>
        <w:rPr>
          <w:rFonts w:ascii="Times New Roman" w:hAnsi="Times New Roman" w:cs="Times New Roman"/>
          <w:i/>
          <w:iCs/>
          <w:sz w:val="28"/>
          <w:szCs w:val="28"/>
        </w:rPr>
      </w:pPr>
    </w:p>
    <w:p w:rsidR="00590028" w:rsidRPr="00180AEC" w:rsidRDefault="00590028" w:rsidP="00590028">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УРЮПИНСКИЙ МУНИЦИПАЛЬНЫЙ РАЙОН</w:t>
      </w:r>
    </w:p>
    <w:p w:rsidR="00590028" w:rsidRPr="00180AEC" w:rsidRDefault="00590028" w:rsidP="00590028">
      <w:pPr>
        <w:tabs>
          <w:tab w:val="left" w:pos="1725"/>
          <w:tab w:val="center" w:pos="4677"/>
        </w:tabs>
        <w:spacing w:after="0" w:line="240" w:lineRule="auto"/>
        <w:jc w:val="center"/>
        <w:rPr>
          <w:rFonts w:ascii="Times New Roman" w:hAnsi="Times New Roman" w:cs="Times New Roman"/>
          <w:i/>
          <w:iCs/>
          <w:sz w:val="28"/>
          <w:szCs w:val="28"/>
        </w:rPr>
      </w:pPr>
      <w:r w:rsidRPr="00180AEC">
        <w:rPr>
          <w:rFonts w:ascii="Times New Roman" w:hAnsi="Times New Roman" w:cs="Times New Roman"/>
          <w:i/>
          <w:iCs/>
          <w:sz w:val="28"/>
          <w:szCs w:val="28"/>
        </w:rPr>
        <w:t>ВОЛГОГРАДСКОЙ ОБЛАСТИ</w:t>
      </w:r>
    </w:p>
    <w:p w:rsidR="00590028" w:rsidRPr="00180AEC" w:rsidRDefault="00590028" w:rsidP="00590028">
      <w:pPr>
        <w:tabs>
          <w:tab w:val="left" w:pos="1725"/>
          <w:tab w:val="center" w:pos="4677"/>
        </w:tabs>
        <w:spacing w:after="0" w:line="240" w:lineRule="auto"/>
        <w:jc w:val="center"/>
        <w:rPr>
          <w:rFonts w:ascii="Times New Roman" w:hAnsi="Times New Roman" w:cs="Times New Roman"/>
          <w:i/>
          <w:iCs/>
          <w:sz w:val="16"/>
          <w:szCs w:val="16"/>
        </w:rPr>
      </w:pPr>
    </w:p>
    <w:p w:rsidR="00590028" w:rsidRPr="00180AEC" w:rsidRDefault="00590028" w:rsidP="00590028">
      <w:pPr>
        <w:spacing w:after="0" w:line="240" w:lineRule="auto"/>
        <w:jc w:val="center"/>
        <w:rPr>
          <w:rFonts w:ascii="Times New Roman" w:hAnsi="Times New Roman" w:cs="Times New Roman"/>
          <w:b/>
          <w:bCs/>
          <w:i/>
          <w:iCs/>
          <w:sz w:val="28"/>
          <w:szCs w:val="28"/>
        </w:rPr>
      </w:pPr>
      <w:r w:rsidRPr="00180AEC">
        <w:rPr>
          <w:rFonts w:ascii="Times New Roman" w:hAnsi="Times New Roman" w:cs="Times New Roman"/>
          <w:b/>
          <w:bCs/>
          <w:i/>
          <w:iCs/>
          <w:sz w:val="28"/>
          <w:szCs w:val="28"/>
        </w:rPr>
        <w:t>УРЮПИНСКАЯ  РАЙОННАЯ  ДУМА</w:t>
      </w:r>
    </w:p>
    <w:p w:rsidR="00590028" w:rsidRPr="00180AEC" w:rsidRDefault="008C3306" w:rsidP="00590028">
      <w:pPr>
        <w:spacing w:after="0" w:line="240" w:lineRule="auto"/>
        <w:rPr>
          <w:rFonts w:ascii="Times New Roman" w:hAnsi="Times New Roman" w:cs="Times New Roman"/>
          <w:sz w:val="28"/>
          <w:szCs w:val="28"/>
        </w:rPr>
      </w:pPr>
      <w:r w:rsidRPr="008C3306">
        <w:rPr>
          <w:rFonts w:ascii="Times New Roman" w:hAnsi="Times New Roman" w:cs="Times New Roman"/>
          <w:noProof/>
          <w:sz w:val="24"/>
          <w:szCs w:val="24"/>
        </w:rPr>
        <w:pict>
          <v:line id="_x0000_s1044" style="position:absolute;z-index:25169408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w:r>
      <w:r w:rsidRPr="008C3306">
        <w:rPr>
          <w:rFonts w:ascii="Times New Roman" w:hAnsi="Times New Roman" w:cs="Times New Roman"/>
          <w:noProof/>
          <w:sz w:val="24"/>
          <w:szCs w:val="24"/>
        </w:rPr>
        <w:pict>
          <v:line id="_x0000_s1045" style="position:absolute;z-index:25169510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w:r>
    </w:p>
    <w:p w:rsidR="00590028" w:rsidRPr="00180AEC" w:rsidRDefault="00590028" w:rsidP="00590028">
      <w:pPr>
        <w:pStyle w:val="3"/>
        <w:spacing w:before="0"/>
        <w:jc w:val="center"/>
        <w:rPr>
          <w:rFonts w:ascii="Times New Roman" w:hAnsi="Times New Roman" w:cs="Times New Roman"/>
          <w:color w:val="auto"/>
          <w:sz w:val="28"/>
          <w:szCs w:val="28"/>
        </w:rPr>
      </w:pPr>
    </w:p>
    <w:p w:rsidR="00DB6BD8" w:rsidRDefault="00590028" w:rsidP="00DB6BD8">
      <w:pPr>
        <w:pStyle w:val="3"/>
        <w:spacing w:before="0"/>
        <w:jc w:val="center"/>
        <w:rPr>
          <w:rFonts w:ascii="Times New Roman" w:hAnsi="Times New Roman" w:cs="Times New Roman"/>
          <w:color w:val="auto"/>
          <w:sz w:val="28"/>
          <w:szCs w:val="28"/>
        </w:rPr>
      </w:pPr>
      <w:proofErr w:type="gramStart"/>
      <w:r w:rsidRPr="00180AEC">
        <w:rPr>
          <w:rFonts w:ascii="Times New Roman" w:hAnsi="Times New Roman" w:cs="Times New Roman"/>
          <w:color w:val="auto"/>
          <w:sz w:val="28"/>
          <w:szCs w:val="28"/>
        </w:rPr>
        <w:t>Р</w:t>
      </w:r>
      <w:proofErr w:type="gramEnd"/>
      <w:r w:rsidRPr="00180AEC">
        <w:rPr>
          <w:rFonts w:ascii="Times New Roman" w:hAnsi="Times New Roman" w:cs="Times New Roman"/>
          <w:color w:val="auto"/>
          <w:sz w:val="28"/>
          <w:szCs w:val="28"/>
        </w:rPr>
        <w:t xml:space="preserve">  Е  Ш  Е  Н  И  Е</w:t>
      </w:r>
    </w:p>
    <w:p w:rsidR="00DB6BD8" w:rsidRPr="00DB6BD8" w:rsidRDefault="00DB6BD8" w:rsidP="00DB6BD8">
      <w:pPr>
        <w:spacing w:after="0" w:line="240" w:lineRule="auto"/>
      </w:pPr>
    </w:p>
    <w:p w:rsidR="00DB6BD8" w:rsidRPr="009B38D4" w:rsidRDefault="00CC3A62" w:rsidP="00DB6BD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29 </w:t>
      </w:r>
      <w:r w:rsidR="00DB6BD8">
        <w:rPr>
          <w:rFonts w:ascii="Times New Roman" w:hAnsi="Times New Roman" w:cs="Times New Roman"/>
          <w:b/>
          <w:bCs/>
          <w:sz w:val="28"/>
          <w:szCs w:val="28"/>
        </w:rPr>
        <w:t xml:space="preserve">марта </w:t>
      </w:r>
      <w:r w:rsidR="00DB6BD8" w:rsidRPr="009B38D4">
        <w:rPr>
          <w:rFonts w:ascii="Times New Roman" w:hAnsi="Times New Roman" w:cs="Times New Roman"/>
          <w:b/>
          <w:bCs/>
          <w:sz w:val="28"/>
          <w:szCs w:val="28"/>
        </w:rPr>
        <w:t>202</w:t>
      </w:r>
      <w:r w:rsidR="00DB6BD8">
        <w:rPr>
          <w:rFonts w:ascii="Times New Roman" w:hAnsi="Times New Roman" w:cs="Times New Roman"/>
          <w:b/>
          <w:bCs/>
          <w:sz w:val="28"/>
          <w:szCs w:val="28"/>
        </w:rPr>
        <w:t>4 г</w:t>
      </w:r>
      <w:r>
        <w:rPr>
          <w:rFonts w:ascii="Times New Roman" w:hAnsi="Times New Roman" w:cs="Times New Roman"/>
          <w:b/>
          <w:bCs/>
          <w:sz w:val="28"/>
          <w:szCs w:val="28"/>
        </w:rPr>
        <w:t xml:space="preserve">ода                         </w:t>
      </w:r>
      <w:r w:rsidR="00DB6BD8">
        <w:rPr>
          <w:rFonts w:ascii="Times New Roman" w:hAnsi="Times New Roman" w:cs="Times New Roman"/>
          <w:b/>
          <w:bCs/>
          <w:sz w:val="28"/>
          <w:szCs w:val="28"/>
        </w:rPr>
        <w:t>№ 44</w:t>
      </w:r>
      <w:r w:rsidR="00DB6BD8" w:rsidRPr="009B38D4">
        <w:rPr>
          <w:rFonts w:ascii="Times New Roman" w:hAnsi="Times New Roman" w:cs="Times New Roman"/>
          <w:b/>
          <w:bCs/>
          <w:sz w:val="28"/>
          <w:szCs w:val="28"/>
        </w:rPr>
        <w:t>/</w:t>
      </w:r>
    </w:p>
    <w:p w:rsidR="00DB6BD8" w:rsidRPr="00DB6BD8" w:rsidRDefault="00DB6BD8" w:rsidP="00DB6BD8">
      <w:pPr>
        <w:rPr>
          <w:sz w:val="28"/>
          <w:szCs w:val="28"/>
        </w:rPr>
      </w:pPr>
    </w:p>
    <w:p w:rsidR="00590028" w:rsidRPr="00DB6BD8" w:rsidRDefault="00590028" w:rsidP="00590028">
      <w:pPr>
        <w:spacing w:after="0" w:line="240" w:lineRule="auto"/>
        <w:contextualSpacing/>
        <w:jc w:val="center"/>
        <w:rPr>
          <w:rFonts w:ascii="Times New Roman" w:hAnsi="Times New Roman" w:cs="Times New Roman"/>
          <w:b/>
          <w:sz w:val="28"/>
          <w:szCs w:val="28"/>
        </w:rPr>
      </w:pPr>
      <w:r w:rsidRPr="00DB6BD8">
        <w:rPr>
          <w:rFonts w:ascii="Times New Roman" w:hAnsi="Times New Roman" w:cs="Times New Roman"/>
          <w:b/>
          <w:sz w:val="28"/>
          <w:szCs w:val="28"/>
        </w:rPr>
        <w:t xml:space="preserve">Об утверждении Порядка размещения сведений о доходах, </w:t>
      </w:r>
    </w:p>
    <w:p w:rsidR="00590028" w:rsidRPr="00DB6BD8" w:rsidRDefault="00590028" w:rsidP="00590028">
      <w:pPr>
        <w:spacing w:after="0" w:line="240" w:lineRule="auto"/>
        <w:contextualSpacing/>
        <w:jc w:val="center"/>
        <w:rPr>
          <w:rFonts w:ascii="Times New Roman" w:hAnsi="Times New Roman" w:cs="Times New Roman"/>
          <w:b/>
          <w:sz w:val="28"/>
          <w:szCs w:val="28"/>
        </w:rPr>
      </w:pPr>
      <w:proofErr w:type="gramStart"/>
      <w:r w:rsidRPr="00DB6BD8">
        <w:rPr>
          <w:rFonts w:ascii="Times New Roman" w:hAnsi="Times New Roman" w:cs="Times New Roman"/>
          <w:b/>
          <w:sz w:val="28"/>
          <w:szCs w:val="28"/>
        </w:rPr>
        <w:t xml:space="preserve">расходах, об имуществе и обязательствах имущественного характера лиц, замещающих муниципальные должности и должности муниципальной службы в контрольно-счетной палате Урюпинского муниципального района, и членов их семей на официальном сайте администрации Урюпинского муниципального района в сети Интернет </w:t>
      </w:r>
      <w:proofErr w:type="gramEnd"/>
    </w:p>
    <w:p w:rsidR="00590028" w:rsidRPr="00DB6BD8" w:rsidRDefault="00590028" w:rsidP="00590028">
      <w:pPr>
        <w:spacing w:after="0" w:line="240" w:lineRule="auto"/>
        <w:contextualSpacing/>
        <w:jc w:val="center"/>
        <w:rPr>
          <w:rFonts w:ascii="Times New Roman" w:hAnsi="Times New Roman" w:cs="Times New Roman"/>
          <w:b/>
          <w:sz w:val="28"/>
          <w:szCs w:val="28"/>
        </w:rPr>
      </w:pPr>
      <w:r w:rsidRPr="00DB6BD8">
        <w:rPr>
          <w:rFonts w:ascii="Times New Roman" w:hAnsi="Times New Roman" w:cs="Times New Roman"/>
          <w:b/>
          <w:sz w:val="28"/>
          <w:szCs w:val="28"/>
        </w:rPr>
        <w:t xml:space="preserve">и предоставления этих сведений средствам </w:t>
      </w:r>
      <w:proofErr w:type="gramStart"/>
      <w:r w:rsidRPr="00DB6BD8">
        <w:rPr>
          <w:rFonts w:ascii="Times New Roman" w:hAnsi="Times New Roman" w:cs="Times New Roman"/>
          <w:b/>
          <w:sz w:val="28"/>
          <w:szCs w:val="28"/>
        </w:rPr>
        <w:t>массовой</w:t>
      </w:r>
      <w:proofErr w:type="gramEnd"/>
      <w:r w:rsidRPr="00DB6BD8">
        <w:rPr>
          <w:rFonts w:ascii="Times New Roman" w:hAnsi="Times New Roman" w:cs="Times New Roman"/>
          <w:b/>
          <w:sz w:val="28"/>
          <w:szCs w:val="28"/>
        </w:rPr>
        <w:t xml:space="preserve"> </w:t>
      </w:r>
    </w:p>
    <w:p w:rsidR="00590028" w:rsidRPr="00DB6BD8" w:rsidRDefault="00590028" w:rsidP="00590028">
      <w:pPr>
        <w:spacing w:after="0" w:line="240" w:lineRule="auto"/>
        <w:contextualSpacing/>
        <w:jc w:val="center"/>
        <w:rPr>
          <w:rFonts w:ascii="Times New Roman" w:hAnsi="Times New Roman" w:cs="Times New Roman"/>
          <w:b/>
          <w:sz w:val="28"/>
          <w:szCs w:val="28"/>
        </w:rPr>
      </w:pPr>
      <w:r w:rsidRPr="00DB6BD8">
        <w:rPr>
          <w:rFonts w:ascii="Times New Roman" w:hAnsi="Times New Roman" w:cs="Times New Roman"/>
          <w:b/>
          <w:sz w:val="28"/>
          <w:szCs w:val="28"/>
        </w:rPr>
        <w:t>информации для опубликования</w:t>
      </w:r>
    </w:p>
    <w:p w:rsidR="00590028" w:rsidRPr="00DB6BD8" w:rsidRDefault="00590028" w:rsidP="00590028">
      <w:pPr>
        <w:autoSpaceDE w:val="0"/>
        <w:autoSpaceDN w:val="0"/>
        <w:adjustRightInd w:val="0"/>
        <w:spacing w:after="0" w:line="240" w:lineRule="auto"/>
        <w:jc w:val="both"/>
        <w:rPr>
          <w:rFonts w:ascii="Times New Roman" w:hAnsi="Times New Roman" w:cs="Times New Roman"/>
          <w:iCs/>
          <w:sz w:val="28"/>
          <w:szCs w:val="28"/>
        </w:rPr>
      </w:pPr>
    </w:p>
    <w:p w:rsidR="00590028" w:rsidRPr="00DB6BD8" w:rsidRDefault="00590028" w:rsidP="005900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B6BD8">
        <w:rPr>
          <w:rFonts w:ascii="Times New Roman" w:hAnsi="Times New Roman" w:cs="Times New Roman"/>
          <w:iCs/>
          <w:sz w:val="28"/>
          <w:szCs w:val="28"/>
        </w:rPr>
        <w:t xml:space="preserve">В соответствии с федеральными законами от 6 октября 2003 года </w:t>
      </w:r>
      <w:r w:rsidRPr="00DB6BD8">
        <w:rPr>
          <w:rFonts w:ascii="Times New Roman" w:hAnsi="Times New Roman" w:cs="Times New Roman"/>
          <w:iCs/>
          <w:sz w:val="28"/>
          <w:szCs w:val="28"/>
        </w:rPr>
        <w:br/>
        <w:t xml:space="preserve">№ 131-ФЗ «Об общих принципах организации местного самоуправления </w:t>
      </w:r>
      <w:r w:rsidRPr="00DB6BD8">
        <w:rPr>
          <w:rFonts w:ascii="Times New Roman" w:hAnsi="Times New Roman" w:cs="Times New Roman"/>
          <w:iCs/>
          <w:sz w:val="28"/>
          <w:szCs w:val="28"/>
        </w:rPr>
        <w:br/>
        <w:t xml:space="preserve">в Российской Федерации», </w:t>
      </w:r>
      <w:r w:rsidRPr="00DB6BD8">
        <w:rPr>
          <w:rFonts w:ascii="Times New Roman" w:eastAsia="Times New Roman" w:hAnsi="Times New Roman" w:cs="Times New Roman"/>
          <w:sz w:val="28"/>
          <w:szCs w:val="28"/>
        </w:rPr>
        <w:t>от 2 марта 2007 года № 25-ФЗ</w:t>
      </w:r>
      <w:r w:rsidRPr="00DB6BD8">
        <w:rPr>
          <w:rFonts w:ascii="Times New Roman" w:hAnsi="Times New Roman" w:cs="Times New Roman"/>
          <w:iCs/>
          <w:sz w:val="28"/>
          <w:szCs w:val="28"/>
        </w:rPr>
        <w:t xml:space="preserve"> </w:t>
      </w:r>
      <w:r w:rsidRPr="00DB6BD8">
        <w:rPr>
          <w:rFonts w:ascii="Times New Roman" w:eastAsia="Times New Roman" w:hAnsi="Times New Roman" w:cs="Times New Roman"/>
          <w:sz w:val="28"/>
          <w:szCs w:val="28"/>
        </w:rPr>
        <w:t>«О муниципальной службе в Российской Федерации»</w:t>
      </w:r>
      <w:r w:rsidRPr="00DB6BD8">
        <w:rPr>
          <w:rFonts w:ascii="Times New Roman" w:hAnsi="Times New Roman" w:cs="Times New Roman"/>
          <w:iCs/>
          <w:sz w:val="28"/>
          <w:szCs w:val="28"/>
        </w:rPr>
        <w:t xml:space="preserve">, от 25 декабря 2008 года № 273-ФЗ </w:t>
      </w:r>
      <w:r w:rsidRPr="00DB6BD8">
        <w:rPr>
          <w:rFonts w:ascii="Times New Roman" w:hAnsi="Times New Roman" w:cs="Times New Roman"/>
          <w:iCs/>
          <w:sz w:val="28"/>
          <w:szCs w:val="28"/>
        </w:rPr>
        <w:br/>
        <w:t xml:space="preserve">«О противодействии коррупции», от 3 декабря 2012 года № 230-ФЗ </w:t>
      </w:r>
      <w:r w:rsidRPr="00DB6BD8">
        <w:rPr>
          <w:rFonts w:ascii="Times New Roman" w:hAnsi="Times New Roman" w:cs="Times New Roman"/>
          <w:iCs/>
          <w:sz w:val="28"/>
          <w:szCs w:val="28"/>
        </w:rPr>
        <w:br/>
        <w:t>«О контроле за соответствием расходов лиц, замещающих государственные должности, и иных лиц их</w:t>
      </w:r>
      <w:proofErr w:type="gramEnd"/>
      <w:r w:rsidRPr="00DB6BD8">
        <w:rPr>
          <w:rFonts w:ascii="Times New Roman" w:hAnsi="Times New Roman" w:cs="Times New Roman"/>
          <w:iCs/>
          <w:sz w:val="28"/>
          <w:szCs w:val="28"/>
        </w:rPr>
        <w:t xml:space="preserve"> доходам»,</w:t>
      </w:r>
      <w:r w:rsidRPr="00DB6BD8">
        <w:rPr>
          <w:rFonts w:ascii="Times New Roman" w:hAnsi="Times New Roman" w:cs="Times New Roman"/>
          <w:sz w:val="28"/>
          <w:szCs w:val="28"/>
        </w:rPr>
        <w:t xml:space="preserve"> Уставом Урюпинского муниципального района Волгоградской области Урюпинская районная Дума </w:t>
      </w:r>
      <w:r w:rsidRPr="00DB6BD8">
        <w:rPr>
          <w:rFonts w:ascii="Times New Roman" w:hAnsi="Times New Roman" w:cs="Times New Roman"/>
          <w:b/>
          <w:sz w:val="28"/>
          <w:szCs w:val="28"/>
        </w:rPr>
        <w:t>РЕШИЛА:</w:t>
      </w:r>
      <w:r w:rsidRPr="00DB6BD8">
        <w:rPr>
          <w:rFonts w:ascii="Times New Roman" w:hAnsi="Times New Roman" w:cs="Times New Roman"/>
          <w:sz w:val="28"/>
          <w:szCs w:val="28"/>
        </w:rPr>
        <w:t xml:space="preserve"> </w:t>
      </w:r>
    </w:p>
    <w:p w:rsidR="00A46AFC" w:rsidRDefault="00590028" w:rsidP="00A46AF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B6BD8">
        <w:rPr>
          <w:rFonts w:ascii="Times New Roman" w:hAnsi="Times New Roman" w:cs="Times New Roman"/>
          <w:sz w:val="28"/>
          <w:szCs w:val="28"/>
        </w:rPr>
        <w:t>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контрольно-счетной палате Урюпинского муниципального района, и членов их семей на официальном сайте администрации Урюпинского муниципального района в сети Интернет и предоставления этих сведений средствам массовой информации для опубликования (прилагается).</w:t>
      </w:r>
      <w:proofErr w:type="gramEnd"/>
    </w:p>
    <w:p w:rsidR="00590028" w:rsidRPr="00DB6BD8" w:rsidRDefault="00A46AFC" w:rsidP="00A46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028" w:rsidRPr="00DB6BD8">
        <w:rPr>
          <w:rFonts w:ascii="Times New Roman" w:hAnsi="Times New Roman" w:cs="Times New Roman"/>
          <w:b/>
          <w:bCs/>
          <w:sz w:val="28"/>
          <w:szCs w:val="28"/>
        </w:rPr>
        <w:t>2.</w:t>
      </w:r>
      <w:r w:rsidR="00590028" w:rsidRPr="00DB6BD8">
        <w:rPr>
          <w:rFonts w:ascii="Times New Roman" w:hAnsi="Times New Roman" w:cs="Times New Roman"/>
          <w:bCs/>
          <w:sz w:val="28"/>
          <w:szCs w:val="28"/>
        </w:rPr>
        <w:t xml:space="preserve"> Настоящее решение вступает в силу со дня</w:t>
      </w:r>
      <w:r w:rsidR="00590028" w:rsidRPr="00DB6BD8">
        <w:rPr>
          <w:rFonts w:ascii="Times New Roman" w:hAnsi="Times New Roman" w:cs="Times New Roman"/>
          <w:sz w:val="28"/>
          <w:szCs w:val="28"/>
        </w:rPr>
        <w:t xml:space="preserve"> его </w:t>
      </w:r>
      <w:r>
        <w:rPr>
          <w:rFonts w:ascii="Times New Roman" w:hAnsi="Times New Roman" w:cs="Times New Roman"/>
          <w:sz w:val="28"/>
          <w:szCs w:val="28"/>
        </w:rPr>
        <w:t>принятия</w:t>
      </w:r>
      <w:r w:rsidR="00590028" w:rsidRPr="00DB6BD8">
        <w:rPr>
          <w:rFonts w:ascii="Times New Roman" w:hAnsi="Times New Roman" w:cs="Times New Roman"/>
          <w:sz w:val="28"/>
          <w:szCs w:val="28"/>
        </w:rPr>
        <w:t>.</w:t>
      </w:r>
    </w:p>
    <w:p w:rsidR="00590028" w:rsidRPr="00DB6BD8" w:rsidRDefault="00590028" w:rsidP="00590028">
      <w:pPr>
        <w:pStyle w:val="ConsPlusNormal"/>
        <w:ind w:firstLine="0"/>
        <w:jc w:val="both"/>
        <w:rPr>
          <w:rFonts w:ascii="Times New Roman" w:hAnsi="Times New Roman" w:cs="Times New Roman"/>
          <w:sz w:val="28"/>
          <w:szCs w:val="28"/>
        </w:rPr>
      </w:pPr>
      <w:r w:rsidRPr="00DB6BD8">
        <w:rPr>
          <w:rFonts w:ascii="Times New Roman" w:hAnsi="Times New Roman" w:cs="Times New Roman"/>
          <w:b/>
          <w:sz w:val="28"/>
          <w:szCs w:val="28"/>
        </w:rPr>
        <w:t xml:space="preserve">        3.</w:t>
      </w:r>
      <w:r w:rsidRPr="00DB6BD8">
        <w:rPr>
          <w:rFonts w:ascii="Times New Roman" w:hAnsi="Times New Roman" w:cs="Times New Roman"/>
          <w:sz w:val="28"/>
          <w:szCs w:val="28"/>
        </w:rPr>
        <w:t xml:space="preserve"> </w:t>
      </w:r>
      <w:proofErr w:type="gramStart"/>
      <w:r w:rsidRPr="00DB6BD8">
        <w:rPr>
          <w:rFonts w:ascii="Times New Roman" w:hAnsi="Times New Roman" w:cs="Times New Roman"/>
          <w:sz w:val="28"/>
          <w:szCs w:val="28"/>
        </w:rPr>
        <w:t xml:space="preserve">Направить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контрольно-счетной палате Урюпинского муниципального района, и членов их семей на официальном сайте администрации Урюпинского </w:t>
      </w:r>
      <w:r w:rsidRPr="00DB6BD8">
        <w:rPr>
          <w:rFonts w:ascii="Times New Roman" w:hAnsi="Times New Roman" w:cs="Times New Roman"/>
          <w:sz w:val="28"/>
          <w:szCs w:val="28"/>
        </w:rPr>
        <w:lastRenderedPageBreak/>
        <w:t xml:space="preserve">муниципального района в сети Интернет и предоставления этих сведений средствам массовой информации исполняющему обязанности главы Урюпинского муниципального района Д.В. </w:t>
      </w:r>
      <w:proofErr w:type="spellStart"/>
      <w:r w:rsidRPr="00DB6BD8">
        <w:rPr>
          <w:rFonts w:ascii="Times New Roman" w:hAnsi="Times New Roman" w:cs="Times New Roman"/>
          <w:sz w:val="28"/>
          <w:szCs w:val="28"/>
        </w:rPr>
        <w:t>Хоняку</w:t>
      </w:r>
      <w:proofErr w:type="spellEnd"/>
      <w:r w:rsidRPr="00DB6BD8">
        <w:rPr>
          <w:rFonts w:ascii="Times New Roman" w:hAnsi="Times New Roman" w:cs="Times New Roman"/>
          <w:sz w:val="28"/>
          <w:szCs w:val="28"/>
        </w:rPr>
        <w:t xml:space="preserve"> для подписания и</w:t>
      </w:r>
      <w:proofErr w:type="gramEnd"/>
      <w:r w:rsidRPr="00DB6BD8">
        <w:rPr>
          <w:rFonts w:ascii="Times New Roman" w:hAnsi="Times New Roman" w:cs="Times New Roman"/>
          <w:sz w:val="28"/>
          <w:szCs w:val="28"/>
        </w:rPr>
        <w:t xml:space="preserve"> официального опубликования в установленном порядке. </w:t>
      </w:r>
    </w:p>
    <w:p w:rsidR="00590028" w:rsidRDefault="00590028" w:rsidP="00590028">
      <w:pPr>
        <w:widowControl w:val="0"/>
        <w:autoSpaceDE w:val="0"/>
        <w:spacing w:after="0" w:line="240" w:lineRule="auto"/>
        <w:rPr>
          <w:rFonts w:ascii="Times New Roman" w:hAnsi="Times New Roman" w:cs="Times New Roman"/>
          <w:sz w:val="28"/>
          <w:szCs w:val="28"/>
        </w:rPr>
      </w:pPr>
    </w:p>
    <w:p w:rsidR="00DB6BD8" w:rsidRPr="00DB6BD8" w:rsidRDefault="00DB6BD8" w:rsidP="00590028">
      <w:pPr>
        <w:widowControl w:val="0"/>
        <w:autoSpaceDE w:val="0"/>
        <w:spacing w:after="0" w:line="240" w:lineRule="auto"/>
        <w:rPr>
          <w:rFonts w:ascii="Times New Roman" w:hAnsi="Times New Roman" w:cs="Times New Roman"/>
          <w:sz w:val="28"/>
          <w:szCs w:val="28"/>
        </w:rPr>
      </w:pPr>
    </w:p>
    <w:p w:rsidR="00590028" w:rsidRPr="00180AEC" w:rsidRDefault="00590028" w:rsidP="00590028">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 xml:space="preserve">              </w:t>
      </w:r>
      <w:proofErr w:type="gramStart"/>
      <w:r w:rsidRPr="00180AEC">
        <w:rPr>
          <w:rFonts w:ascii="Times New Roman" w:hAnsi="Times New Roman" w:cs="Times New Roman"/>
          <w:b/>
          <w:sz w:val="28"/>
          <w:szCs w:val="28"/>
        </w:rPr>
        <w:t>Председатель</w:t>
      </w:r>
      <w:proofErr w:type="gramEnd"/>
      <w:r w:rsidRPr="00180AEC">
        <w:rPr>
          <w:rFonts w:ascii="Times New Roman" w:hAnsi="Times New Roman" w:cs="Times New Roman"/>
          <w:b/>
          <w:sz w:val="28"/>
          <w:szCs w:val="28"/>
        </w:rPr>
        <w:t xml:space="preserve">                     </w:t>
      </w:r>
      <w:r>
        <w:rPr>
          <w:rFonts w:ascii="Times New Roman" w:hAnsi="Times New Roman" w:cs="Times New Roman"/>
          <w:b/>
          <w:sz w:val="28"/>
          <w:szCs w:val="28"/>
        </w:rPr>
        <w:t xml:space="preserve">       Исполняющий обязанности главы</w:t>
      </w:r>
    </w:p>
    <w:p w:rsidR="00590028" w:rsidRPr="00180AEC" w:rsidRDefault="00590028" w:rsidP="00590028">
      <w:pPr>
        <w:spacing w:after="0" w:line="240" w:lineRule="auto"/>
        <w:rPr>
          <w:rFonts w:ascii="Times New Roman" w:hAnsi="Times New Roman" w:cs="Times New Roman"/>
          <w:b/>
          <w:sz w:val="28"/>
          <w:szCs w:val="28"/>
        </w:rPr>
      </w:pPr>
      <w:r w:rsidRPr="00180AEC">
        <w:rPr>
          <w:rFonts w:ascii="Times New Roman" w:hAnsi="Times New Roman" w:cs="Times New Roman"/>
          <w:b/>
          <w:sz w:val="28"/>
          <w:szCs w:val="28"/>
        </w:rPr>
        <w:t>Урюпинской районной Думы         Урюпинского муниципального района</w:t>
      </w:r>
    </w:p>
    <w:p w:rsidR="00590028" w:rsidRPr="00180AEC" w:rsidRDefault="00590028" w:rsidP="00590028">
      <w:pPr>
        <w:spacing w:after="0" w:line="240" w:lineRule="auto"/>
        <w:jc w:val="both"/>
        <w:rPr>
          <w:rFonts w:ascii="Times New Roman" w:hAnsi="Times New Roman" w:cs="Times New Roman"/>
          <w:b/>
          <w:sz w:val="16"/>
          <w:szCs w:val="16"/>
        </w:rPr>
      </w:pPr>
    </w:p>
    <w:p w:rsidR="00590028" w:rsidRDefault="00590028" w:rsidP="00590028">
      <w:pPr>
        <w:spacing w:after="0" w:line="240" w:lineRule="auto"/>
        <w:jc w:val="both"/>
        <w:rPr>
          <w:rFonts w:ascii="Times New Roman" w:hAnsi="Times New Roman" w:cs="Times New Roman"/>
          <w:b/>
          <w:sz w:val="28"/>
          <w:szCs w:val="28"/>
        </w:rPr>
      </w:pPr>
      <w:r w:rsidRPr="00180AEC">
        <w:rPr>
          <w:rFonts w:ascii="Times New Roman" w:hAnsi="Times New Roman" w:cs="Times New Roman"/>
          <w:b/>
          <w:sz w:val="28"/>
          <w:szCs w:val="28"/>
        </w:rPr>
        <w:t xml:space="preserve">                         Т.Е. </w:t>
      </w:r>
      <w:proofErr w:type="spellStart"/>
      <w:r w:rsidRPr="00180AEC">
        <w:rPr>
          <w:rFonts w:ascii="Times New Roman" w:hAnsi="Times New Roman" w:cs="Times New Roman"/>
          <w:b/>
          <w:sz w:val="28"/>
          <w:szCs w:val="28"/>
        </w:rPr>
        <w:t>Матыкина</w:t>
      </w:r>
      <w:proofErr w:type="spellEnd"/>
      <w:r w:rsidRPr="00180AEC">
        <w:rPr>
          <w:rFonts w:ascii="Times New Roman" w:hAnsi="Times New Roman" w:cs="Times New Roman"/>
          <w:b/>
          <w:sz w:val="28"/>
          <w:szCs w:val="28"/>
        </w:rPr>
        <w:t xml:space="preserve">                                                   </w:t>
      </w:r>
      <w:r>
        <w:rPr>
          <w:rFonts w:ascii="Times New Roman" w:hAnsi="Times New Roman" w:cs="Times New Roman"/>
          <w:b/>
          <w:sz w:val="28"/>
          <w:szCs w:val="28"/>
        </w:rPr>
        <w:t xml:space="preserve">         Д.В. </w:t>
      </w:r>
      <w:proofErr w:type="spellStart"/>
      <w:r>
        <w:rPr>
          <w:rFonts w:ascii="Times New Roman" w:hAnsi="Times New Roman" w:cs="Times New Roman"/>
          <w:b/>
          <w:sz w:val="28"/>
          <w:szCs w:val="28"/>
        </w:rPr>
        <w:t>Хоняк</w:t>
      </w:r>
      <w:proofErr w:type="spellEnd"/>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Default="00590028" w:rsidP="00590028">
      <w:pPr>
        <w:spacing w:after="0" w:line="240" w:lineRule="auto"/>
        <w:jc w:val="both"/>
        <w:rPr>
          <w:rFonts w:ascii="Times New Roman" w:hAnsi="Times New Roman" w:cs="Times New Roman"/>
          <w:b/>
          <w:sz w:val="28"/>
          <w:szCs w:val="28"/>
        </w:rPr>
      </w:pPr>
    </w:p>
    <w:p w:rsidR="00590028" w:rsidRPr="00B209B8" w:rsidRDefault="00590028" w:rsidP="00590028">
      <w:pPr>
        <w:widowControl w:val="0"/>
        <w:autoSpaceDE w:val="0"/>
        <w:autoSpaceDN w:val="0"/>
        <w:spacing w:after="0" w:line="280" w:lineRule="exact"/>
        <w:ind w:left="4678"/>
        <w:jc w:val="right"/>
        <w:rPr>
          <w:rFonts w:ascii="Times New Roman" w:eastAsia="Times New Roman" w:hAnsi="Times New Roman"/>
          <w:sz w:val="24"/>
          <w:szCs w:val="24"/>
        </w:rPr>
      </w:pPr>
      <w:proofErr w:type="gramStart"/>
      <w:r w:rsidRPr="00B209B8">
        <w:rPr>
          <w:rFonts w:ascii="Times New Roman" w:eastAsia="Times New Roman" w:hAnsi="Times New Roman"/>
          <w:sz w:val="24"/>
          <w:szCs w:val="24"/>
        </w:rPr>
        <w:lastRenderedPageBreak/>
        <w:t>Утвержден</w:t>
      </w:r>
      <w:proofErr w:type="gramEnd"/>
      <w:r w:rsidRPr="00B209B8">
        <w:rPr>
          <w:rFonts w:ascii="Times New Roman" w:eastAsia="Times New Roman" w:hAnsi="Times New Roman"/>
          <w:sz w:val="24"/>
          <w:szCs w:val="24"/>
        </w:rPr>
        <w:t xml:space="preserve"> решением</w:t>
      </w:r>
    </w:p>
    <w:p w:rsidR="00590028" w:rsidRPr="00B209B8" w:rsidRDefault="00590028" w:rsidP="00590028">
      <w:pPr>
        <w:widowControl w:val="0"/>
        <w:autoSpaceDE w:val="0"/>
        <w:spacing w:after="0" w:line="280" w:lineRule="exact"/>
        <w:ind w:left="4678"/>
        <w:jc w:val="right"/>
        <w:rPr>
          <w:rFonts w:ascii="Times New Roman" w:hAnsi="Times New Roman"/>
          <w:i/>
          <w:sz w:val="24"/>
          <w:szCs w:val="24"/>
        </w:rPr>
      </w:pPr>
      <w:r w:rsidRPr="00B209B8">
        <w:rPr>
          <w:rFonts w:ascii="Times New Roman" w:hAnsi="Times New Roman"/>
          <w:sz w:val="24"/>
          <w:szCs w:val="24"/>
        </w:rPr>
        <w:t xml:space="preserve">Урюпинской районной Думы </w:t>
      </w:r>
    </w:p>
    <w:p w:rsidR="00590028" w:rsidRPr="00B209B8" w:rsidRDefault="00CC3A62" w:rsidP="00590028">
      <w:pPr>
        <w:widowControl w:val="0"/>
        <w:autoSpaceDE w:val="0"/>
        <w:spacing w:after="0" w:line="280" w:lineRule="exact"/>
        <w:ind w:left="4678"/>
        <w:jc w:val="right"/>
        <w:rPr>
          <w:rFonts w:ascii="Times New Roman" w:hAnsi="Times New Roman"/>
          <w:sz w:val="24"/>
          <w:szCs w:val="24"/>
        </w:rPr>
      </w:pPr>
      <w:r>
        <w:rPr>
          <w:rFonts w:ascii="Times New Roman" w:hAnsi="Times New Roman"/>
          <w:sz w:val="24"/>
          <w:szCs w:val="24"/>
        </w:rPr>
        <w:t>от 29</w:t>
      </w:r>
      <w:r w:rsidR="00590028" w:rsidRPr="00B209B8">
        <w:rPr>
          <w:rFonts w:ascii="Times New Roman" w:hAnsi="Times New Roman"/>
          <w:sz w:val="24"/>
          <w:szCs w:val="24"/>
        </w:rPr>
        <w:t xml:space="preserve"> марта 2024 года № 44/</w:t>
      </w:r>
    </w:p>
    <w:p w:rsidR="00590028" w:rsidRDefault="00590028" w:rsidP="00590028">
      <w:pPr>
        <w:widowControl w:val="0"/>
        <w:autoSpaceDE w:val="0"/>
        <w:autoSpaceDN w:val="0"/>
        <w:spacing w:after="0" w:line="240" w:lineRule="auto"/>
        <w:jc w:val="both"/>
        <w:rPr>
          <w:rFonts w:ascii="Times New Roman" w:eastAsia="Times New Roman" w:hAnsi="Times New Roman"/>
          <w:sz w:val="28"/>
          <w:szCs w:val="28"/>
        </w:rPr>
      </w:pPr>
    </w:p>
    <w:p w:rsidR="00590028" w:rsidRDefault="00590028" w:rsidP="00590028">
      <w:pPr>
        <w:widowControl w:val="0"/>
        <w:autoSpaceDE w:val="0"/>
        <w:autoSpaceDN w:val="0"/>
        <w:spacing w:after="0" w:line="240" w:lineRule="auto"/>
        <w:jc w:val="both"/>
        <w:rPr>
          <w:rFonts w:ascii="Times New Roman" w:eastAsia="Times New Roman" w:hAnsi="Times New Roman"/>
          <w:sz w:val="28"/>
          <w:szCs w:val="28"/>
        </w:rPr>
      </w:pPr>
    </w:p>
    <w:p w:rsidR="00590028" w:rsidRDefault="00590028" w:rsidP="00590028">
      <w:pPr>
        <w:spacing w:after="0" w:line="270" w:lineRule="exact"/>
        <w:contextualSpacing/>
        <w:jc w:val="center"/>
        <w:rPr>
          <w:rFonts w:ascii="Times New Roman" w:hAnsi="Times New Roman"/>
          <w:b/>
          <w:sz w:val="28"/>
          <w:szCs w:val="28"/>
        </w:rPr>
      </w:pPr>
      <w:r w:rsidRPr="00962C54">
        <w:rPr>
          <w:rFonts w:ascii="Times New Roman" w:hAnsi="Times New Roman"/>
          <w:b/>
          <w:sz w:val="28"/>
          <w:szCs w:val="28"/>
        </w:rPr>
        <w:t>Поряд</w:t>
      </w:r>
      <w:r>
        <w:rPr>
          <w:rFonts w:ascii="Times New Roman" w:hAnsi="Times New Roman"/>
          <w:b/>
          <w:sz w:val="28"/>
          <w:szCs w:val="28"/>
        </w:rPr>
        <w:t>ок</w:t>
      </w:r>
    </w:p>
    <w:p w:rsidR="00590028" w:rsidRDefault="00590028" w:rsidP="00590028">
      <w:pPr>
        <w:spacing w:after="0" w:line="270" w:lineRule="exact"/>
        <w:contextualSpacing/>
        <w:jc w:val="center"/>
        <w:rPr>
          <w:rFonts w:ascii="Times New Roman" w:hAnsi="Times New Roman"/>
          <w:b/>
          <w:sz w:val="28"/>
          <w:szCs w:val="28"/>
        </w:rPr>
      </w:pPr>
      <w:r>
        <w:rPr>
          <w:rFonts w:ascii="Times New Roman" w:hAnsi="Times New Roman"/>
          <w:b/>
          <w:sz w:val="28"/>
          <w:szCs w:val="28"/>
        </w:rPr>
        <w:t xml:space="preserve"> </w:t>
      </w:r>
      <w:r w:rsidRPr="001C4F5A">
        <w:rPr>
          <w:rFonts w:ascii="Times New Roman" w:hAnsi="Times New Roman"/>
          <w:b/>
          <w:sz w:val="28"/>
          <w:szCs w:val="28"/>
        </w:rPr>
        <w:t xml:space="preserve">размещения сведений о доходах, </w:t>
      </w:r>
      <w:r>
        <w:rPr>
          <w:rFonts w:ascii="Times New Roman" w:hAnsi="Times New Roman"/>
          <w:b/>
          <w:sz w:val="28"/>
          <w:szCs w:val="28"/>
        </w:rPr>
        <w:t xml:space="preserve">расходах, об имуществе </w:t>
      </w:r>
      <w:r w:rsidRPr="00500CC4">
        <w:rPr>
          <w:rFonts w:ascii="Times New Roman" w:hAnsi="Times New Roman"/>
          <w:b/>
          <w:sz w:val="28"/>
          <w:szCs w:val="28"/>
        </w:rPr>
        <w:t xml:space="preserve">и обязательствах имущественного характера </w:t>
      </w:r>
      <w:r w:rsidRPr="00DF7B2D">
        <w:rPr>
          <w:rFonts w:ascii="Times New Roman" w:hAnsi="Times New Roman"/>
          <w:b/>
          <w:sz w:val="28"/>
          <w:szCs w:val="28"/>
        </w:rPr>
        <w:t xml:space="preserve">лиц, замещающих муниципальные должности </w:t>
      </w:r>
      <w:r>
        <w:rPr>
          <w:rFonts w:ascii="Times New Roman" w:hAnsi="Times New Roman"/>
          <w:b/>
          <w:sz w:val="28"/>
          <w:szCs w:val="28"/>
        </w:rPr>
        <w:t xml:space="preserve">и должности муниципальной службы </w:t>
      </w:r>
      <w:r w:rsidRPr="00DF7B2D">
        <w:rPr>
          <w:rFonts w:ascii="Times New Roman" w:hAnsi="Times New Roman"/>
          <w:b/>
          <w:sz w:val="28"/>
          <w:szCs w:val="28"/>
        </w:rPr>
        <w:t xml:space="preserve">в </w:t>
      </w:r>
      <w:r>
        <w:rPr>
          <w:rFonts w:ascii="Times New Roman" w:hAnsi="Times New Roman"/>
          <w:b/>
          <w:sz w:val="28"/>
          <w:szCs w:val="28"/>
        </w:rPr>
        <w:t>контрольно-счетной палате Урюпинского муниципального района,</w:t>
      </w:r>
      <w:r w:rsidRPr="00500CC4">
        <w:rPr>
          <w:rFonts w:ascii="Times New Roman" w:hAnsi="Times New Roman"/>
          <w:b/>
          <w:sz w:val="28"/>
          <w:szCs w:val="28"/>
        </w:rPr>
        <w:t xml:space="preserve"> и членов их семей на официальном сайте</w:t>
      </w:r>
      <w:r>
        <w:rPr>
          <w:rFonts w:ascii="Times New Roman" w:hAnsi="Times New Roman"/>
          <w:b/>
          <w:sz w:val="28"/>
          <w:szCs w:val="28"/>
        </w:rPr>
        <w:t xml:space="preserve"> администрации Урюпинского муниципального района </w:t>
      </w:r>
      <w:r w:rsidRPr="00500CC4">
        <w:rPr>
          <w:rFonts w:ascii="Times New Roman" w:hAnsi="Times New Roman"/>
          <w:b/>
          <w:sz w:val="28"/>
          <w:szCs w:val="28"/>
        </w:rPr>
        <w:t>в сети Интернет и предоставления этих сведений средствам массовой</w:t>
      </w:r>
      <w:r w:rsidRPr="00191875">
        <w:rPr>
          <w:rFonts w:ascii="Times New Roman" w:hAnsi="Times New Roman"/>
          <w:b/>
          <w:sz w:val="28"/>
          <w:szCs w:val="28"/>
        </w:rPr>
        <w:t xml:space="preserve"> информации для опубликования</w:t>
      </w:r>
    </w:p>
    <w:p w:rsidR="00590028" w:rsidRDefault="00590028" w:rsidP="00590028">
      <w:pPr>
        <w:widowControl w:val="0"/>
        <w:autoSpaceDE w:val="0"/>
        <w:autoSpaceDN w:val="0"/>
        <w:spacing w:after="0" w:line="240" w:lineRule="auto"/>
        <w:jc w:val="both"/>
        <w:rPr>
          <w:rFonts w:ascii="Times New Roman" w:eastAsia="Times New Roman" w:hAnsi="Times New Roman"/>
          <w:b/>
          <w:sz w:val="28"/>
          <w:szCs w:val="28"/>
        </w:rPr>
      </w:pPr>
    </w:p>
    <w:p w:rsidR="00590028" w:rsidRPr="00590028" w:rsidRDefault="00590028" w:rsidP="00590028">
      <w:pPr>
        <w:spacing w:after="0" w:line="240" w:lineRule="auto"/>
        <w:ind w:firstLine="709"/>
        <w:contextualSpacing/>
        <w:jc w:val="both"/>
        <w:rPr>
          <w:rFonts w:ascii="Times New Roman" w:hAnsi="Times New Roman"/>
          <w:sz w:val="28"/>
          <w:szCs w:val="28"/>
        </w:rPr>
      </w:pPr>
      <w:r w:rsidRPr="00BC736E">
        <w:rPr>
          <w:rFonts w:ascii="Times New Roman" w:hAnsi="Times New Roman"/>
          <w:sz w:val="28"/>
          <w:szCs w:val="28"/>
        </w:rPr>
        <w:t>1.</w:t>
      </w:r>
      <w:r>
        <w:rPr>
          <w:rFonts w:ascii="Times New Roman" w:hAnsi="Times New Roman"/>
          <w:sz w:val="28"/>
          <w:szCs w:val="28"/>
        </w:rPr>
        <w:t xml:space="preserve"> </w:t>
      </w:r>
      <w:proofErr w:type="gramStart"/>
      <w:r w:rsidRPr="00BC736E">
        <w:rPr>
          <w:rFonts w:ascii="Times New Roman" w:hAnsi="Times New Roman"/>
          <w:sz w:val="28"/>
          <w:szCs w:val="28"/>
        </w:rPr>
        <w:t xml:space="preserve">Настоящим </w:t>
      </w:r>
      <w:r w:rsidRPr="00500CC4">
        <w:rPr>
          <w:rFonts w:ascii="Times New Roman" w:hAnsi="Times New Roman"/>
          <w:sz w:val="28"/>
          <w:szCs w:val="28"/>
        </w:rPr>
        <w:t xml:space="preserve">Порядком устанавливается процедура размещения </w:t>
      </w:r>
      <w:r w:rsidRPr="00500CC4">
        <w:rPr>
          <w:rFonts w:ascii="Times New Roman" w:hAnsi="Times New Roman"/>
          <w:sz w:val="28"/>
          <w:szCs w:val="28"/>
        </w:rPr>
        <w:br/>
        <w:t>на официальном сайте</w:t>
      </w:r>
      <w:r>
        <w:rPr>
          <w:rFonts w:ascii="Times New Roman" w:hAnsi="Times New Roman"/>
          <w:sz w:val="28"/>
          <w:szCs w:val="28"/>
        </w:rPr>
        <w:t xml:space="preserve"> администрации Урюпинского муниципального района </w:t>
      </w:r>
      <w:r w:rsidRPr="00500CC4">
        <w:rPr>
          <w:rFonts w:ascii="Times New Roman" w:hAnsi="Times New Roman"/>
          <w:sz w:val="28"/>
          <w:szCs w:val="28"/>
        </w:rPr>
        <w:t xml:space="preserve">в сети Интернет </w:t>
      </w:r>
      <w:r>
        <w:rPr>
          <w:rFonts w:ascii="Times New Roman" w:hAnsi="Times New Roman"/>
          <w:sz w:val="28"/>
          <w:szCs w:val="28"/>
        </w:rPr>
        <w:t xml:space="preserve">в разделе «Контрольный орган» </w:t>
      </w:r>
      <w:r w:rsidRPr="009B0D04">
        <w:rPr>
          <w:rFonts w:ascii="Times New Roman" w:hAnsi="Times New Roman"/>
          <w:sz w:val="28"/>
          <w:szCs w:val="28"/>
        </w:rPr>
        <w:t>(далее – официальный сайт)</w:t>
      </w:r>
      <w:r w:rsidRPr="00500CC4">
        <w:rPr>
          <w:rFonts w:ascii="Times New Roman" w:hAnsi="Times New Roman"/>
          <w:sz w:val="28"/>
          <w:szCs w:val="28"/>
        </w:rPr>
        <w:t xml:space="preserve"> </w:t>
      </w:r>
      <w:r w:rsidRPr="00500CC4">
        <w:rPr>
          <w:rFonts w:ascii="Times New Roman" w:hAnsi="Times New Roman"/>
          <w:sz w:val="28"/>
          <w:szCs w:val="28"/>
        </w:rPr>
        <w:br/>
        <w:t xml:space="preserve">и предоставления средствам массовой информации для опубликования </w:t>
      </w:r>
      <w:r>
        <w:rPr>
          <w:rFonts w:ascii="Times New Roman" w:hAnsi="Times New Roman"/>
          <w:sz w:val="28"/>
          <w:szCs w:val="28"/>
        </w:rPr>
        <w:br/>
      </w:r>
      <w:r w:rsidRPr="00500CC4">
        <w:rPr>
          <w:rFonts w:ascii="Times New Roman" w:hAnsi="Times New Roman"/>
          <w:sz w:val="28"/>
          <w:szCs w:val="28"/>
        </w:rPr>
        <w:t xml:space="preserve">в связи с их запросами, если федеральными законами и законами Волгоградской области не установлен иной порядок размещения и (или) предоставления средствам массовой информации для опубликования, </w:t>
      </w:r>
      <w:r w:rsidRPr="00590028">
        <w:rPr>
          <w:rFonts w:ascii="Times New Roman" w:hAnsi="Times New Roman"/>
          <w:sz w:val="28"/>
          <w:szCs w:val="28"/>
        </w:rPr>
        <w:t>сведений о доходах, расходах, об имуществе</w:t>
      </w:r>
      <w:proofErr w:type="gramEnd"/>
      <w:r w:rsidRPr="00590028">
        <w:rPr>
          <w:rFonts w:ascii="Times New Roman" w:hAnsi="Times New Roman"/>
          <w:sz w:val="28"/>
          <w:szCs w:val="28"/>
        </w:rPr>
        <w:t xml:space="preserve"> и </w:t>
      </w:r>
      <w:proofErr w:type="gramStart"/>
      <w:r w:rsidRPr="00590028">
        <w:rPr>
          <w:rFonts w:ascii="Times New Roman" w:hAnsi="Times New Roman"/>
          <w:sz w:val="28"/>
          <w:szCs w:val="28"/>
        </w:rPr>
        <w:t>обязательствах</w:t>
      </w:r>
      <w:proofErr w:type="gramEnd"/>
      <w:r w:rsidRPr="00590028">
        <w:rPr>
          <w:rFonts w:ascii="Times New Roman" w:hAnsi="Times New Roman"/>
          <w:sz w:val="28"/>
          <w:szCs w:val="28"/>
        </w:rPr>
        <w:t xml:space="preserve"> имущественного характера:</w:t>
      </w:r>
    </w:p>
    <w:p w:rsidR="00590028" w:rsidRPr="00590028" w:rsidRDefault="00590028" w:rsidP="00590028">
      <w:pPr>
        <w:spacing w:after="0" w:line="240" w:lineRule="auto"/>
        <w:ind w:firstLine="709"/>
        <w:contextualSpacing/>
        <w:jc w:val="both"/>
        <w:rPr>
          <w:rFonts w:ascii="Times New Roman" w:hAnsi="Times New Roman"/>
          <w:sz w:val="28"/>
          <w:szCs w:val="28"/>
        </w:rPr>
      </w:pPr>
      <w:r w:rsidRPr="00590028">
        <w:rPr>
          <w:rFonts w:ascii="Times New Roman" w:hAnsi="Times New Roman"/>
          <w:sz w:val="28"/>
          <w:szCs w:val="28"/>
        </w:rPr>
        <w:t xml:space="preserve">- председателя  контрольно-счетной палаты Урюпинского муниципального района, его супруга (супруги), несовершеннолетних детей;  </w:t>
      </w:r>
    </w:p>
    <w:p w:rsidR="00590028" w:rsidRPr="00590028" w:rsidRDefault="00590028" w:rsidP="00590028">
      <w:pPr>
        <w:spacing w:after="0" w:line="240" w:lineRule="auto"/>
        <w:ind w:firstLine="709"/>
        <w:contextualSpacing/>
        <w:jc w:val="both"/>
      </w:pPr>
      <w:proofErr w:type="gramStart"/>
      <w:r w:rsidRPr="00590028">
        <w:rPr>
          <w:rFonts w:ascii="Times New Roman" w:hAnsi="Times New Roman"/>
          <w:sz w:val="28"/>
          <w:szCs w:val="28"/>
        </w:rPr>
        <w:t>- лиц, замещающих должности муниципальной службы, включенные в перечень должностей муниципальной службы, замещение которых влечет за собой представление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утвержденный правовым актом председателя контрольно-счетной палаты Урюпинского муниципального района.</w:t>
      </w:r>
      <w:proofErr w:type="gramEnd"/>
    </w:p>
    <w:p w:rsidR="00590028" w:rsidRDefault="00590028" w:rsidP="00590028">
      <w:pPr>
        <w:spacing w:after="0" w:line="240" w:lineRule="auto"/>
        <w:ind w:firstLine="709"/>
        <w:contextualSpacing/>
        <w:jc w:val="both"/>
        <w:rPr>
          <w:rFonts w:ascii="Times New Roman" w:hAnsi="Times New Roman"/>
          <w:sz w:val="28"/>
          <w:szCs w:val="28"/>
        </w:rPr>
      </w:pPr>
      <w:r w:rsidRPr="00590028">
        <w:rPr>
          <w:rFonts w:ascii="Times New Roman" w:hAnsi="Times New Roman"/>
          <w:sz w:val="28"/>
          <w:szCs w:val="28"/>
        </w:rPr>
        <w:t>2. На официальном сайте</w:t>
      </w:r>
      <w:r w:rsidRPr="00590028">
        <w:rPr>
          <w:rFonts w:ascii="Times New Roman" w:hAnsi="Times New Roman"/>
          <w:b/>
          <w:sz w:val="20"/>
          <w:szCs w:val="20"/>
        </w:rPr>
        <w:t xml:space="preserve"> </w:t>
      </w:r>
      <w:r w:rsidRPr="00590028">
        <w:rPr>
          <w:rFonts w:ascii="Times New Roman" w:hAnsi="Times New Roman"/>
          <w:sz w:val="28"/>
          <w:szCs w:val="28"/>
        </w:rPr>
        <w:t xml:space="preserve">размещаются и средствам массовой информации предоставляются для опубликования следующие сведения </w:t>
      </w:r>
      <w:r w:rsidRPr="00590028">
        <w:rPr>
          <w:rFonts w:ascii="Times New Roman" w:hAnsi="Times New Roman"/>
          <w:sz w:val="28"/>
          <w:szCs w:val="28"/>
        </w:rPr>
        <w:br/>
        <w:t>о доходах, расходах, об имуществе и обязательствах имущественного</w:t>
      </w:r>
      <w:r w:rsidRPr="00C2155D">
        <w:rPr>
          <w:rFonts w:ascii="Times New Roman" w:hAnsi="Times New Roman"/>
          <w:sz w:val="28"/>
          <w:szCs w:val="28"/>
        </w:rPr>
        <w:t xml:space="preserve"> характера: </w:t>
      </w:r>
    </w:p>
    <w:p w:rsidR="0059002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BC736E">
        <w:rPr>
          <w:rFonts w:ascii="Times New Roman" w:hAnsi="Times New Roman"/>
          <w:sz w:val="28"/>
          <w:szCs w:val="28"/>
        </w:rPr>
        <w:t>)</w:t>
      </w:r>
      <w:r>
        <w:rPr>
          <w:rFonts w:ascii="Times New Roman" w:hAnsi="Times New Roman"/>
          <w:sz w:val="28"/>
          <w:szCs w:val="28"/>
        </w:rPr>
        <w:t xml:space="preserve"> </w:t>
      </w:r>
      <w:r w:rsidRPr="00C2155D">
        <w:rPr>
          <w:rFonts w:ascii="Times New Roman" w:hAnsi="Times New Roman"/>
          <w:sz w:val="28"/>
          <w:szCs w:val="28"/>
        </w:rPr>
        <w:t xml:space="preserve">перечень объектов </w:t>
      </w:r>
      <w:r w:rsidRPr="00357417">
        <w:rPr>
          <w:rFonts w:ascii="Times New Roman" w:hAnsi="Times New Roman"/>
          <w:sz w:val="28"/>
          <w:szCs w:val="28"/>
        </w:rPr>
        <w:t>недвижимого имущества, принадлежащих лицам, указанным в подпунктах 1, 2 пункта 1 настоящего Порядка (далее</w:t>
      </w:r>
      <w:r>
        <w:rPr>
          <w:rFonts w:ascii="Times New Roman" w:hAnsi="Times New Roman"/>
          <w:sz w:val="28"/>
          <w:szCs w:val="28"/>
        </w:rPr>
        <w:t xml:space="preserve"> </w:t>
      </w:r>
      <w:r w:rsidRPr="00357417">
        <w:rPr>
          <w:rFonts w:ascii="Times New Roman" w:hAnsi="Times New Roman"/>
          <w:sz w:val="28"/>
          <w:szCs w:val="28"/>
        </w:rPr>
        <w:t>– лица, представляющие сведения), их супругам и несовершеннолетним детям на праве собственности или находящихся в их пользовании</w:t>
      </w:r>
      <w:r w:rsidRPr="00C2155D">
        <w:rPr>
          <w:rFonts w:ascii="Times New Roman" w:hAnsi="Times New Roman"/>
          <w:sz w:val="28"/>
          <w:szCs w:val="28"/>
        </w:rPr>
        <w:t xml:space="preserve">, </w:t>
      </w:r>
      <w:r>
        <w:rPr>
          <w:rFonts w:ascii="Times New Roman" w:hAnsi="Times New Roman"/>
          <w:sz w:val="28"/>
          <w:szCs w:val="28"/>
        </w:rPr>
        <w:br/>
      </w:r>
      <w:r w:rsidRPr="00C2155D">
        <w:rPr>
          <w:rFonts w:ascii="Times New Roman" w:hAnsi="Times New Roman"/>
          <w:sz w:val="28"/>
          <w:szCs w:val="28"/>
        </w:rPr>
        <w:t xml:space="preserve">с указанием вида, площади и страны расположения каждого из таких объектов; </w:t>
      </w:r>
    </w:p>
    <w:p w:rsidR="00590028" w:rsidRPr="00BC736E"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Pr="00BC736E">
        <w:rPr>
          <w:rFonts w:ascii="Times New Roman" w:hAnsi="Times New Roman"/>
          <w:sz w:val="28"/>
          <w:szCs w:val="28"/>
        </w:rPr>
        <w:t>)</w:t>
      </w:r>
      <w:r>
        <w:rPr>
          <w:rFonts w:ascii="Times New Roman" w:hAnsi="Times New Roman"/>
          <w:sz w:val="28"/>
          <w:szCs w:val="28"/>
        </w:rPr>
        <w:t xml:space="preserve"> </w:t>
      </w:r>
      <w:r w:rsidRPr="00C2155D">
        <w:rPr>
          <w:rFonts w:ascii="Times New Roman" w:hAnsi="Times New Roman"/>
          <w:sz w:val="28"/>
          <w:szCs w:val="28"/>
        </w:rPr>
        <w:t>перечень транспортных средств с указанием вида и марки, принадлежащих на праве собственности лиц</w:t>
      </w:r>
      <w:r>
        <w:rPr>
          <w:rFonts w:ascii="Times New Roman" w:hAnsi="Times New Roman"/>
          <w:sz w:val="28"/>
          <w:szCs w:val="28"/>
        </w:rPr>
        <w:t xml:space="preserve">у, представляющему сведения, </w:t>
      </w:r>
      <w:r w:rsidRPr="00C2155D">
        <w:rPr>
          <w:rFonts w:ascii="Times New Roman" w:hAnsi="Times New Roman"/>
          <w:sz w:val="28"/>
          <w:szCs w:val="28"/>
        </w:rPr>
        <w:t xml:space="preserve"> </w:t>
      </w:r>
      <w:r>
        <w:rPr>
          <w:rFonts w:ascii="Times New Roman" w:hAnsi="Times New Roman"/>
          <w:sz w:val="28"/>
          <w:szCs w:val="28"/>
        </w:rPr>
        <w:t>его</w:t>
      </w:r>
      <w:r w:rsidRPr="00C2155D">
        <w:rPr>
          <w:rFonts w:ascii="Times New Roman" w:hAnsi="Times New Roman"/>
          <w:sz w:val="28"/>
          <w:szCs w:val="28"/>
        </w:rPr>
        <w:t xml:space="preserve"> супруге (супругу) и несовершеннолетним детям;</w:t>
      </w:r>
    </w:p>
    <w:p w:rsidR="0059002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w:t>
      </w:r>
      <w:r w:rsidRPr="00BC736E">
        <w:rPr>
          <w:rFonts w:ascii="Times New Roman" w:hAnsi="Times New Roman"/>
          <w:sz w:val="28"/>
          <w:szCs w:val="28"/>
        </w:rPr>
        <w:t>)</w:t>
      </w:r>
      <w:r>
        <w:rPr>
          <w:rFonts w:ascii="Times New Roman" w:hAnsi="Times New Roman"/>
          <w:sz w:val="28"/>
          <w:szCs w:val="28"/>
        </w:rPr>
        <w:t xml:space="preserve"> </w:t>
      </w:r>
      <w:r w:rsidRPr="00C2155D">
        <w:rPr>
          <w:rFonts w:ascii="Times New Roman" w:hAnsi="Times New Roman"/>
          <w:sz w:val="28"/>
          <w:szCs w:val="28"/>
        </w:rPr>
        <w:t>декларированный годовой доход лица</w:t>
      </w:r>
      <w:r>
        <w:rPr>
          <w:rFonts w:ascii="Times New Roman" w:hAnsi="Times New Roman"/>
          <w:sz w:val="28"/>
          <w:szCs w:val="28"/>
        </w:rPr>
        <w:t xml:space="preserve">, представляющего сведения, </w:t>
      </w:r>
      <w:r w:rsidRPr="00C2155D">
        <w:rPr>
          <w:rFonts w:ascii="Times New Roman" w:hAnsi="Times New Roman"/>
          <w:sz w:val="28"/>
          <w:szCs w:val="28"/>
        </w:rPr>
        <w:t xml:space="preserve"> его супруги (супруга) и несовершеннолетних детей; </w:t>
      </w:r>
    </w:p>
    <w:p w:rsidR="00590028" w:rsidRDefault="00590028" w:rsidP="0059002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4</w:t>
      </w:r>
      <w:r w:rsidRPr="00BC736E">
        <w:rPr>
          <w:rFonts w:ascii="Times New Roman" w:hAnsi="Times New Roman"/>
          <w:sz w:val="28"/>
          <w:szCs w:val="28"/>
        </w:rPr>
        <w:t>)</w:t>
      </w:r>
      <w:r>
        <w:rPr>
          <w:rFonts w:ascii="Times New Roman" w:hAnsi="Times New Roman"/>
          <w:sz w:val="28"/>
          <w:szCs w:val="28"/>
        </w:rPr>
        <w:t xml:space="preserve"> </w:t>
      </w:r>
      <w:r w:rsidRPr="00C2155D">
        <w:rPr>
          <w:rFonts w:ascii="Times New Roman" w:hAnsi="Times New Roman"/>
          <w:sz w:val="28"/>
          <w:szCs w:val="28"/>
        </w:rPr>
        <w:t xml:space="preserve">сведения об источниках получения средств, за счет которых совершены сделки, </w:t>
      </w:r>
      <w:r w:rsidRPr="00EB6EFB">
        <w:rPr>
          <w:rFonts w:ascii="Times New Roman" w:hAnsi="Times New Roman"/>
          <w:sz w:val="28"/>
          <w:szCs w:val="28"/>
        </w:rPr>
        <w:t xml:space="preserve">предусмотренные частью 1 статьи 3 Федерального закона от 03 декабря 2012 г. № 230-ФЗ «О контроле за соответствием расходов лиц, замещающих государственные должности, и иных лиц их доходам», </w:t>
      </w:r>
      <w:r w:rsidRPr="00C2155D">
        <w:rPr>
          <w:rFonts w:ascii="Times New Roman" w:hAnsi="Times New Roman"/>
          <w:sz w:val="28"/>
          <w:szCs w:val="28"/>
        </w:rPr>
        <w:t xml:space="preserve">если общая сумма </w:t>
      </w:r>
      <w:r w:rsidRPr="00E411F5">
        <w:rPr>
          <w:rFonts w:ascii="Times New Roman" w:hAnsi="Times New Roman"/>
          <w:sz w:val="28"/>
          <w:szCs w:val="28"/>
        </w:rPr>
        <w:t xml:space="preserve">таких сделок превышает общий доход лица, представляющего сведения, и его супруги (супруга) за три последних года, предшествующих отчетному периоду. </w:t>
      </w:r>
      <w:proofErr w:type="gramEnd"/>
    </w:p>
    <w:p w:rsidR="0059002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BC736E">
        <w:rPr>
          <w:rFonts w:ascii="Times New Roman" w:hAnsi="Times New Roman"/>
          <w:sz w:val="28"/>
          <w:szCs w:val="28"/>
        </w:rPr>
        <w:t>В размещ</w:t>
      </w:r>
      <w:r>
        <w:rPr>
          <w:rFonts w:ascii="Times New Roman" w:hAnsi="Times New Roman"/>
          <w:sz w:val="28"/>
          <w:szCs w:val="28"/>
        </w:rPr>
        <w:t>аемых</w:t>
      </w:r>
      <w:r w:rsidRPr="00BC736E">
        <w:rPr>
          <w:rFonts w:ascii="Times New Roman" w:hAnsi="Times New Roman"/>
          <w:sz w:val="28"/>
          <w:szCs w:val="28"/>
        </w:rPr>
        <w:t xml:space="preserve"> на официальн</w:t>
      </w:r>
      <w:r>
        <w:rPr>
          <w:rFonts w:ascii="Times New Roman" w:hAnsi="Times New Roman"/>
          <w:sz w:val="28"/>
          <w:szCs w:val="28"/>
        </w:rPr>
        <w:t xml:space="preserve">ом </w:t>
      </w:r>
      <w:r w:rsidRPr="00357417">
        <w:rPr>
          <w:rFonts w:ascii="Times New Roman" w:hAnsi="Times New Roman"/>
          <w:sz w:val="28"/>
          <w:szCs w:val="28"/>
        </w:rPr>
        <w:t xml:space="preserve">сайте и представляемых средствам массовой информации для опубликования сведениях о доходах, расходах, </w:t>
      </w:r>
      <w:r>
        <w:rPr>
          <w:rFonts w:ascii="Times New Roman" w:hAnsi="Times New Roman"/>
          <w:sz w:val="28"/>
          <w:szCs w:val="28"/>
        </w:rPr>
        <w:br/>
      </w:r>
      <w:r w:rsidRPr="00357417">
        <w:rPr>
          <w:rFonts w:ascii="Times New Roman" w:hAnsi="Times New Roman"/>
          <w:sz w:val="28"/>
          <w:szCs w:val="28"/>
        </w:rPr>
        <w:t>об имуществе и обязательствах имущественного характера</w:t>
      </w:r>
      <w:r w:rsidRPr="007939E4">
        <w:rPr>
          <w:rFonts w:ascii="Times New Roman" w:hAnsi="Times New Roman"/>
          <w:sz w:val="28"/>
          <w:szCs w:val="28"/>
        </w:rPr>
        <w:t xml:space="preserve"> запрещается указывать: </w:t>
      </w:r>
    </w:p>
    <w:p w:rsidR="00590028" w:rsidRDefault="00590028" w:rsidP="00590028">
      <w:pPr>
        <w:spacing w:after="0" w:line="240" w:lineRule="auto"/>
        <w:ind w:firstLine="709"/>
        <w:contextualSpacing/>
        <w:jc w:val="both"/>
        <w:rPr>
          <w:rFonts w:ascii="Times New Roman" w:hAnsi="Times New Roman"/>
          <w:sz w:val="28"/>
          <w:szCs w:val="28"/>
        </w:rPr>
      </w:pPr>
      <w:proofErr w:type="gramStart"/>
      <w:r w:rsidRPr="00357417">
        <w:rPr>
          <w:rFonts w:ascii="Times New Roman" w:hAnsi="Times New Roman"/>
          <w:sz w:val="28"/>
          <w:szCs w:val="28"/>
        </w:rPr>
        <w:t xml:space="preserve">1) иные сведения (кроме указанных в пункте 2 настоящего Порядка) </w:t>
      </w:r>
      <w:r w:rsidRPr="00357417">
        <w:rPr>
          <w:rFonts w:ascii="Times New Roman" w:hAnsi="Times New Roman"/>
          <w:sz w:val="28"/>
          <w:szCs w:val="28"/>
        </w:rPr>
        <w:br/>
        <w:t xml:space="preserve">о доходах лица, представляющего сведения, его супруги (супруга) </w:t>
      </w:r>
      <w:r w:rsidRPr="00357417">
        <w:rPr>
          <w:rFonts w:ascii="Times New Roman" w:hAnsi="Times New Roman"/>
          <w:sz w:val="28"/>
          <w:szCs w:val="28"/>
        </w:rPr>
        <w:br/>
        <w:t>и несовершеннолетних детей, об имуществе, принадлежащем на праве собственности названным лицам,</w:t>
      </w:r>
      <w:r w:rsidRPr="007939E4">
        <w:rPr>
          <w:rFonts w:ascii="Times New Roman" w:hAnsi="Times New Roman"/>
          <w:sz w:val="28"/>
          <w:szCs w:val="28"/>
        </w:rPr>
        <w:t xml:space="preserve"> и об их обязательствах имущественного характера; </w:t>
      </w:r>
      <w:proofErr w:type="gramEnd"/>
    </w:p>
    <w:p w:rsidR="00590028" w:rsidRPr="0039130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Pr="00391308">
        <w:rPr>
          <w:rFonts w:ascii="Times New Roman" w:hAnsi="Times New Roman"/>
          <w:sz w:val="28"/>
          <w:szCs w:val="28"/>
        </w:rPr>
        <w:t>) персональные данные супруги (супруга), детей и иных членов семьи</w:t>
      </w:r>
      <w:r>
        <w:rPr>
          <w:rFonts w:ascii="Times New Roman" w:hAnsi="Times New Roman"/>
          <w:sz w:val="28"/>
          <w:szCs w:val="28"/>
        </w:rPr>
        <w:t xml:space="preserve"> лица, представляющего сведения</w:t>
      </w:r>
      <w:r w:rsidRPr="00391308">
        <w:rPr>
          <w:rFonts w:ascii="Times New Roman" w:hAnsi="Times New Roman"/>
          <w:sz w:val="28"/>
          <w:szCs w:val="28"/>
        </w:rPr>
        <w:t>;</w:t>
      </w:r>
    </w:p>
    <w:p w:rsidR="00590028" w:rsidRPr="0039130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391308">
        <w:rPr>
          <w:rFonts w:ascii="Times New Roman" w:hAnsi="Times New Roman"/>
          <w:sz w:val="28"/>
          <w:szCs w:val="28"/>
        </w:rPr>
        <w:t>) данные, позволяющие определить место жительства, почтовый адрес, телефон и иные индив</w:t>
      </w:r>
      <w:r>
        <w:rPr>
          <w:rFonts w:ascii="Times New Roman" w:hAnsi="Times New Roman"/>
          <w:sz w:val="28"/>
          <w:szCs w:val="28"/>
        </w:rPr>
        <w:t>идуальные средства коммуникации лица, представляющего сведения</w:t>
      </w:r>
      <w:r w:rsidRPr="00391308">
        <w:rPr>
          <w:rFonts w:ascii="Times New Roman" w:hAnsi="Times New Roman"/>
          <w:sz w:val="28"/>
          <w:szCs w:val="28"/>
        </w:rPr>
        <w:t>, его супруги (супруга), детей и иных членов семьи;</w:t>
      </w:r>
    </w:p>
    <w:p w:rsidR="00590028" w:rsidRPr="0039130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391308">
        <w:rPr>
          <w:rFonts w:ascii="Times New Roman" w:hAnsi="Times New Roman"/>
          <w:sz w:val="28"/>
          <w:szCs w:val="28"/>
        </w:rPr>
        <w:t>) данные, позволяющие определить местонахождение объектов недвижимого имущества, принадлежащих</w:t>
      </w:r>
      <w:r>
        <w:rPr>
          <w:rFonts w:ascii="Times New Roman" w:hAnsi="Times New Roman"/>
          <w:sz w:val="28"/>
          <w:szCs w:val="28"/>
        </w:rPr>
        <w:t xml:space="preserve"> лицу, представляющему сведения</w:t>
      </w:r>
      <w:r w:rsidRPr="00391308">
        <w:rPr>
          <w:rFonts w:ascii="Times New Roman" w:hAnsi="Times New Roman"/>
          <w:sz w:val="28"/>
          <w:szCs w:val="28"/>
        </w:rPr>
        <w:t xml:space="preserve">, его супруге (супругу), детям, иным членам семьи на праве собственности </w:t>
      </w:r>
      <w:r>
        <w:rPr>
          <w:rFonts w:ascii="Times New Roman" w:hAnsi="Times New Roman"/>
          <w:sz w:val="28"/>
          <w:szCs w:val="28"/>
        </w:rPr>
        <w:br/>
      </w:r>
      <w:r w:rsidRPr="00391308">
        <w:rPr>
          <w:rFonts w:ascii="Times New Roman" w:hAnsi="Times New Roman"/>
          <w:sz w:val="28"/>
          <w:szCs w:val="28"/>
        </w:rPr>
        <w:t>или находящихся в их пользовании;</w:t>
      </w:r>
    </w:p>
    <w:p w:rsidR="0059002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Pr="00391308">
        <w:rPr>
          <w:rFonts w:ascii="Times New Roman" w:hAnsi="Times New Roman"/>
          <w:sz w:val="28"/>
          <w:szCs w:val="28"/>
        </w:rPr>
        <w:t xml:space="preserve">) информацию, отнесенную к </w:t>
      </w:r>
      <w:hyperlink r:id="rId8" w:history="1">
        <w:r w:rsidRPr="00391308">
          <w:rPr>
            <w:rFonts w:ascii="Times New Roman" w:hAnsi="Times New Roman"/>
            <w:sz w:val="28"/>
            <w:szCs w:val="28"/>
          </w:rPr>
          <w:t>государственной тайне</w:t>
        </w:r>
      </w:hyperlink>
      <w:r w:rsidRPr="00391308">
        <w:rPr>
          <w:rFonts w:ascii="Times New Roman" w:hAnsi="Times New Roman"/>
          <w:sz w:val="28"/>
          <w:szCs w:val="28"/>
        </w:rPr>
        <w:t xml:space="preserve"> или являющуюся </w:t>
      </w:r>
      <w:hyperlink r:id="rId9" w:history="1">
        <w:r w:rsidRPr="00391308">
          <w:rPr>
            <w:rFonts w:ascii="Times New Roman" w:hAnsi="Times New Roman"/>
            <w:sz w:val="28"/>
            <w:szCs w:val="28"/>
          </w:rPr>
          <w:t>конфиденциальной</w:t>
        </w:r>
      </w:hyperlink>
      <w:r w:rsidRPr="00391308">
        <w:rPr>
          <w:rFonts w:ascii="Times New Roman" w:hAnsi="Times New Roman"/>
          <w:sz w:val="28"/>
          <w:szCs w:val="28"/>
        </w:rPr>
        <w:t>.</w:t>
      </w:r>
    </w:p>
    <w:p w:rsidR="00590028" w:rsidRPr="002C60E1"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Р</w:t>
      </w:r>
      <w:r w:rsidRPr="00877527">
        <w:rPr>
          <w:rFonts w:ascii="Times New Roman" w:hAnsi="Times New Roman"/>
          <w:sz w:val="28"/>
          <w:szCs w:val="28"/>
        </w:rPr>
        <w:t xml:space="preserve">азмещение сведений о доходах, расходах, об имуществе </w:t>
      </w:r>
      <w:r>
        <w:rPr>
          <w:rFonts w:ascii="Times New Roman" w:hAnsi="Times New Roman"/>
          <w:sz w:val="28"/>
          <w:szCs w:val="28"/>
        </w:rPr>
        <w:br/>
      </w:r>
      <w:r w:rsidRPr="00877527">
        <w:rPr>
          <w:rFonts w:ascii="Times New Roman" w:hAnsi="Times New Roman"/>
          <w:sz w:val="28"/>
          <w:szCs w:val="28"/>
        </w:rPr>
        <w:t>и обязательствах имущественного характера, указанных в пункте 2 насто</w:t>
      </w:r>
      <w:r>
        <w:rPr>
          <w:rFonts w:ascii="Times New Roman" w:hAnsi="Times New Roman"/>
          <w:sz w:val="28"/>
          <w:szCs w:val="28"/>
        </w:rPr>
        <w:t>ящего Порядка, на официальном сайте обеспечивается уполномоченным должностным лицом контрольно-счетной палаты Урюпинского муниципального района.</w:t>
      </w:r>
    </w:p>
    <w:p w:rsidR="00590028" w:rsidRPr="00357417"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proofErr w:type="gramStart"/>
      <w:r w:rsidRPr="00271F14">
        <w:rPr>
          <w:rFonts w:ascii="Times New Roman" w:hAnsi="Times New Roman"/>
          <w:sz w:val="28"/>
          <w:szCs w:val="28"/>
        </w:rPr>
        <w:t xml:space="preserve">Сведения о доходах, расходах, об имуществе и обязательствах имущественного характера, указанные в пункте 2 настоящего Порядка, </w:t>
      </w:r>
      <w:r>
        <w:rPr>
          <w:rFonts w:ascii="Times New Roman" w:hAnsi="Times New Roman"/>
          <w:sz w:val="28"/>
          <w:szCs w:val="28"/>
        </w:rPr>
        <w:br/>
      </w:r>
      <w:r w:rsidRPr="00271F14">
        <w:rPr>
          <w:rFonts w:ascii="Times New Roman" w:hAnsi="Times New Roman"/>
          <w:sz w:val="28"/>
          <w:szCs w:val="28"/>
        </w:rPr>
        <w:t>за весь период замещения лицом</w:t>
      </w:r>
      <w:r>
        <w:rPr>
          <w:rFonts w:ascii="Times New Roman" w:hAnsi="Times New Roman"/>
          <w:sz w:val="28"/>
          <w:szCs w:val="28"/>
        </w:rPr>
        <w:t xml:space="preserve">, представляющим сведения, </w:t>
      </w:r>
      <w:r w:rsidRPr="00271F14">
        <w:rPr>
          <w:rFonts w:ascii="Times New Roman" w:hAnsi="Times New Roman"/>
          <w:sz w:val="28"/>
          <w:szCs w:val="28"/>
        </w:rPr>
        <w:t>должностей, замещение которых влечет за собой размещение его сведений о доходах, расходах, об имуществе и обязательствах имуществен</w:t>
      </w:r>
      <w:r>
        <w:rPr>
          <w:rFonts w:ascii="Times New Roman" w:hAnsi="Times New Roman"/>
          <w:sz w:val="28"/>
          <w:szCs w:val="28"/>
        </w:rPr>
        <w:t>ного характера, а также сведений</w:t>
      </w:r>
      <w:r w:rsidRPr="00271F14">
        <w:rPr>
          <w:rFonts w:ascii="Times New Roman" w:hAnsi="Times New Roman"/>
          <w:sz w:val="28"/>
          <w:szCs w:val="28"/>
        </w:rPr>
        <w:t xml:space="preserve"> о доходах, расходах, об имуществе и обязательствах </w:t>
      </w:r>
      <w:r w:rsidRPr="00357417">
        <w:rPr>
          <w:rFonts w:ascii="Times New Roman" w:hAnsi="Times New Roman"/>
          <w:sz w:val="28"/>
          <w:szCs w:val="28"/>
        </w:rPr>
        <w:t>имущественного характера его супруги (супруга) и несовершеннолетних детей</w:t>
      </w:r>
      <w:r>
        <w:rPr>
          <w:rFonts w:ascii="Times New Roman" w:hAnsi="Times New Roman"/>
          <w:sz w:val="28"/>
          <w:szCs w:val="28"/>
        </w:rPr>
        <w:t>,</w:t>
      </w:r>
      <w:r w:rsidRPr="00357417">
        <w:rPr>
          <w:rFonts w:ascii="Times New Roman" w:hAnsi="Times New Roman"/>
          <w:sz w:val="28"/>
          <w:szCs w:val="28"/>
        </w:rPr>
        <w:t xml:space="preserve"> находятся</w:t>
      </w:r>
      <w:proofErr w:type="gramEnd"/>
      <w:r w:rsidRPr="00357417">
        <w:rPr>
          <w:rFonts w:ascii="Times New Roman" w:hAnsi="Times New Roman"/>
          <w:sz w:val="28"/>
          <w:szCs w:val="28"/>
        </w:rPr>
        <w:t xml:space="preserve"> на официальном сайте и ежегодно обновляются в течение четырнадцати рабочих дней со дня истечения срока, установленного для подачи таких сведений.</w:t>
      </w:r>
    </w:p>
    <w:p w:rsidR="00590028" w:rsidRPr="00357417"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6. </w:t>
      </w:r>
      <w:proofErr w:type="gramStart"/>
      <w:r w:rsidRPr="00357417">
        <w:rPr>
          <w:rFonts w:ascii="Times New Roman" w:hAnsi="Times New Roman"/>
          <w:sz w:val="28"/>
          <w:szCs w:val="28"/>
        </w:rPr>
        <w:t xml:space="preserve">В случае представления лицом, представляющим сведения, уточненных сведений о доходах, расходах, об имуществе и обязательствах имущественного характера, данные сведения размещаются на официальном сайте в соответствии с пунктом 2 настоящего Порядка в течение </w:t>
      </w:r>
      <w:r w:rsidRPr="00357417">
        <w:rPr>
          <w:rFonts w:ascii="Times New Roman" w:hAnsi="Times New Roman"/>
          <w:sz w:val="28"/>
          <w:szCs w:val="28"/>
        </w:rPr>
        <w:br/>
        <w:t>четырнадцати рабочих дней со дня истечения срока, установленного для подачи уточненных сведений</w:t>
      </w:r>
      <w:r w:rsidRPr="00357417">
        <w:t xml:space="preserve"> </w:t>
      </w:r>
      <w:r w:rsidRPr="00357417">
        <w:rPr>
          <w:rFonts w:ascii="Times New Roman" w:hAnsi="Times New Roman"/>
          <w:sz w:val="28"/>
          <w:szCs w:val="28"/>
        </w:rPr>
        <w:t xml:space="preserve">о доходах, расходах, об имуществе </w:t>
      </w:r>
      <w:r w:rsidRPr="00357417">
        <w:rPr>
          <w:rFonts w:ascii="Times New Roman" w:hAnsi="Times New Roman"/>
          <w:sz w:val="28"/>
          <w:szCs w:val="28"/>
        </w:rPr>
        <w:br/>
        <w:t>и обязательствах имущественного характера.</w:t>
      </w:r>
      <w:proofErr w:type="gramEnd"/>
    </w:p>
    <w:p w:rsidR="00590028" w:rsidRDefault="00590028" w:rsidP="00590028">
      <w:pPr>
        <w:spacing w:after="0" w:line="240" w:lineRule="auto"/>
        <w:ind w:firstLine="709"/>
        <w:contextualSpacing/>
        <w:jc w:val="both"/>
        <w:rPr>
          <w:rFonts w:ascii="Times New Roman" w:hAnsi="Times New Roman"/>
          <w:sz w:val="28"/>
          <w:szCs w:val="28"/>
        </w:rPr>
      </w:pPr>
      <w:r w:rsidRPr="00357417">
        <w:rPr>
          <w:rFonts w:ascii="Times New Roman" w:hAnsi="Times New Roman"/>
          <w:sz w:val="28"/>
          <w:szCs w:val="28"/>
        </w:rPr>
        <w:t xml:space="preserve">7. </w:t>
      </w:r>
      <w:r>
        <w:rPr>
          <w:rFonts w:ascii="Times New Roman" w:hAnsi="Times New Roman"/>
          <w:sz w:val="28"/>
          <w:szCs w:val="28"/>
        </w:rPr>
        <w:t>Должностное лицо контрольно-счетной палаты Урюпинского муниципального района:</w:t>
      </w:r>
    </w:p>
    <w:p w:rsidR="00590028" w:rsidRPr="00357417" w:rsidRDefault="00590028" w:rsidP="00590028">
      <w:pPr>
        <w:spacing w:after="0" w:line="240" w:lineRule="auto"/>
        <w:ind w:firstLine="709"/>
        <w:contextualSpacing/>
        <w:jc w:val="both"/>
        <w:rPr>
          <w:rFonts w:ascii="Times New Roman" w:hAnsi="Times New Roman"/>
          <w:sz w:val="28"/>
          <w:szCs w:val="28"/>
        </w:rPr>
      </w:pPr>
      <w:r w:rsidRPr="00357417">
        <w:rPr>
          <w:rFonts w:ascii="Times New Roman" w:hAnsi="Times New Roman"/>
          <w:sz w:val="28"/>
          <w:szCs w:val="28"/>
        </w:rPr>
        <w:t>1) в течение трех рабочих дней со дня поступления запроса от средства массовой информации сообщает о нем лицу, представляющему сведения,</w:t>
      </w:r>
      <w:r w:rsidRPr="00357417">
        <w:rPr>
          <w:rFonts w:ascii="Times New Roman" w:hAnsi="Times New Roman"/>
          <w:sz w:val="28"/>
          <w:szCs w:val="28"/>
        </w:rPr>
        <w:br/>
        <w:t>в отношении которого поступил запрос;</w:t>
      </w:r>
    </w:p>
    <w:p w:rsidR="00590028" w:rsidRPr="00357417" w:rsidRDefault="00590028" w:rsidP="00590028">
      <w:pPr>
        <w:spacing w:after="0" w:line="240" w:lineRule="auto"/>
        <w:ind w:firstLine="709"/>
        <w:contextualSpacing/>
        <w:jc w:val="both"/>
        <w:rPr>
          <w:rFonts w:ascii="Times New Roman" w:hAnsi="Times New Roman"/>
          <w:sz w:val="28"/>
          <w:szCs w:val="28"/>
        </w:rPr>
      </w:pPr>
      <w:proofErr w:type="gramStart"/>
      <w:r w:rsidRPr="00357417">
        <w:rPr>
          <w:rFonts w:ascii="Times New Roman" w:hAnsi="Times New Roman"/>
          <w:sz w:val="28"/>
          <w:szCs w:val="28"/>
        </w:rPr>
        <w:t xml:space="preserve">2) в течение семи рабочих дней со дня поступления запроса </w:t>
      </w:r>
      <w:r w:rsidRPr="00357417">
        <w:rPr>
          <w:rFonts w:ascii="Times New Roman" w:hAnsi="Times New Roman"/>
          <w:sz w:val="28"/>
          <w:szCs w:val="28"/>
        </w:rPr>
        <w:br/>
        <w:t xml:space="preserve">от средства массовой информации обеспечивает предоставление сведений, указанных в пункте 2 настоящего Порядка (в случае, если запрашиваемые сведения отсутствуют на официальном сайте), либо предоставляет информацию с указанием ссылки на официальный сайт, где запрашиваемые сведения размещены (в случае, если запрашиваемые сведения размещены </w:t>
      </w:r>
      <w:r w:rsidRPr="00357417">
        <w:rPr>
          <w:rFonts w:ascii="Times New Roman" w:hAnsi="Times New Roman"/>
          <w:sz w:val="28"/>
          <w:szCs w:val="28"/>
        </w:rPr>
        <w:br/>
        <w:t xml:space="preserve">на официальном сайте). </w:t>
      </w:r>
      <w:proofErr w:type="gramEnd"/>
    </w:p>
    <w:p w:rsidR="00590028" w:rsidRDefault="00590028" w:rsidP="00590028">
      <w:pPr>
        <w:spacing w:after="0" w:line="240" w:lineRule="auto"/>
        <w:ind w:firstLine="709"/>
        <w:contextualSpacing/>
        <w:jc w:val="both"/>
        <w:rPr>
          <w:rFonts w:ascii="Times New Roman" w:hAnsi="Times New Roman"/>
          <w:sz w:val="28"/>
          <w:szCs w:val="28"/>
        </w:rPr>
      </w:pPr>
      <w:r w:rsidRPr="00357417">
        <w:rPr>
          <w:rFonts w:ascii="Times New Roman" w:hAnsi="Times New Roman"/>
          <w:sz w:val="28"/>
          <w:szCs w:val="28"/>
        </w:rPr>
        <w:t>8.</w:t>
      </w:r>
      <w:r>
        <w:rPr>
          <w:rFonts w:ascii="Times New Roman" w:hAnsi="Times New Roman"/>
          <w:sz w:val="28"/>
          <w:szCs w:val="28"/>
        </w:rPr>
        <w:t xml:space="preserve"> </w:t>
      </w:r>
      <w:proofErr w:type="gramStart"/>
      <w:r>
        <w:rPr>
          <w:rFonts w:ascii="Times New Roman" w:hAnsi="Times New Roman"/>
          <w:sz w:val="28"/>
          <w:szCs w:val="28"/>
        </w:rPr>
        <w:t xml:space="preserve">Должностное лицо контрольно-счетной палаты Урюпинского муниципального района, </w:t>
      </w:r>
      <w:r w:rsidRPr="00357417">
        <w:rPr>
          <w:rFonts w:ascii="Times New Roman" w:hAnsi="Times New Roman"/>
          <w:sz w:val="28"/>
          <w:szCs w:val="28"/>
        </w:rPr>
        <w:t xml:space="preserve">обеспечивающие размещение сведений </w:t>
      </w:r>
      <w:r w:rsidRPr="00357417">
        <w:rPr>
          <w:rFonts w:ascii="Times New Roman" w:hAnsi="Times New Roman"/>
          <w:sz w:val="28"/>
          <w:szCs w:val="28"/>
        </w:rPr>
        <w:br/>
        <w:t>о доходах, расходах,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w:t>
      </w:r>
      <w:r>
        <w:rPr>
          <w:rFonts w:ascii="Times New Roman" w:hAnsi="Times New Roman"/>
          <w:sz w:val="28"/>
          <w:szCs w:val="28"/>
        </w:rPr>
        <w:t xml:space="preserve"> несет</w:t>
      </w:r>
      <w:r w:rsidRPr="00357417">
        <w:rPr>
          <w:rFonts w:ascii="Times New Roman" w:hAnsi="Times New Roman"/>
          <w:sz w:val="28"/>
          <w:szCs w:val="28"/>
        </w:rPr>
        <w:t xml:space="preserve"> в соответствии </w:t>
      </w:r>
      <w:r w:rsidRPr="00357417">
        <w:rPr>
          <w:rFonts w:ascii="Times New Roman" w:hAnsi="Times New Roman"/>
          <w:sz w:val="28"/>
          <w:szCs w:val="28"/>
        </w:rPr>
        <w:br/>
        <w:t xml:space="preserve">с законодательством Российской Федерации ответственность </w:t>
      </w:r>
      <w:r w:rsidRPr="00357417">
        <w:rPr>
          <w:rFonts w:ascii="Times New Roman" w:hAnsi="Times New Roman"/>
          <w:sz w:val="28"/>
          <w:szCs w:val="28"/>
        </w:rPr>
        <w:br/>
        <w:t>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590028" w:rsidRDefault="00590028" w:rsidP="0059002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Настоящий П</w:t>
      </w:r>
      <w:r w:rsidRPr="00FC31CB">
        <w:rPr>
          <w:rFonts w:ascii="Times New Roman" w:hAnsi="Times New Roman"/>
          <w:sz w:val="28"/>
          <w:szCs w:val="28"/>
        </w:rPr>
        <w:t>орядок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590028" w:rsidRDefault="00590028" w:rsidP="00590028">
      <w:pPr>
        <w:spacing w:after="0" w:line="240" w:lineRule="auto"/>
        <w:ind w:firstLine="709"/>
        <w:contextualSpacing/>
        <w:jc w:val="both"/>
        <w:rPr>
          <w:rFonts w:ascii="Times New Roman" w:hAnsi="Times New Roman"/>
          <w:sz w:val="28"/>
          <w:szCs w:val="28"/>
        </w:rPr>
      </w:pPr>
    </w:p>
    <w:p w:rsidR="00590028" w:rsidRPr="00B209B8" w:rsidRDefault="00590028" w:rsidP="00590028">
      <w:pPr>
        <w:spacing w:after="0" w:line="240" w:lineRule="auto"/>
        <w:contextualSpacing/>
        <w:jc w:val="both"/>
        <w:rPr>
          <w:rFonts w:ascii="Times New Roman" w:hAnsi="Times New Roman"/>
          <w:sz w:val="24"/>
          <w:szCs w:val="24"/>
        </w:rPr>
      </w:pPr>
    </w:p>
    <w:p w:rsidR="00590028" w:rsidRDefault="00590028" w:rsidP="005900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w:t>
      </w:r>
    </w:p>
    <w:p w:rsidR="00590028" w:rsidRPr="00FC31CB" w:rsidRDefault="00590028" w:rsidP="00590028">
      <w:pPr>
        <w:spacing w:after="0" w:line="240" w:lineRule="auto"/>
        <w:contextualSpacing/>
        <w:jc w:val="both"/>
        <w:rPr>
          <w:rFonts w:ascii="Times New Roman" w:hAnsi="Times New Roman"/>
          <w:sz w:val="28"/>
          <w:szCs w:val="28"/>
        </w:rPr>
      </w:pPr>
      <w:r>
        <w:rPr>
          <w:rFonts w:ascii="Times New Roman" w:hAnsi="Times New Roman"/>
          <w:sz w:val="28"/>
          <w:szCs w:val="28"/>
        </w:rPr>
        <w:t xml:space="preserve">Урюпинского муниципального района                                                Д.В. </w:t>
      </w:r>
      <w:proofErr w:type="spellStart"/>
      <w:r>
        <w:rPr>
          <w:rFonts w:ascii="Times New Roman" w:hAnsi="Times New Roman"/>
          <w:sz w:val="28"/>
          <w:szCs w:val="28"/>
        </w:rPr>
        <w:t>Хоняк</w:t>
      </w:r>
      <w:proofErr w:type="spellEnd"/>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Default="00590028" w:rsidP="00D903B0">
      <w:pPr>
        <w:spacing w:after="0" w:line="240" w:lineRule="auto"/>
        <w:jc w:val="both"/>
        <w:rPr>
          <w:rFonts w:ascii="Times New Roman" w:hAnsi="Times New Roman" w:cs="Times New Roman"/>
          <w:color w:val="FF0000"/>
          <w:sz w:val="28"/>
          <w:szCs w:val="28"/>
        </w:rPr>
      </w:pPr>
    </w:p>
    <w:p w:rsidR="00590028" w:rsidRPr="00D903B0" w:rsidRDefault="00590028" w:rsidP="00D903B0">
      <w:pPr>
        <w:spacing w:after="0" w:line="240" w:lineRule="auto"/>
        <w:jc w:val="both"/>
        <w:rPr>
          <w:rFonts w:ascii="Times New Roman" w:hAnsi="Times New Roman" w:cs="Times New Roman"/>
          <w:color w:val="FF0000"/>
          <w:sz w:val="28"/>
          <w:szCs w:val="28"/>
        </w:rPr>
      </w:pPr>
    </w:p>
    <w:p w:rsidR="00E17011" w:rsidRPr="009B38D4" w:rsidRDefault="00E17011" w:rsidP="00E17011">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lastRenderedPageBreak/>
        <w:drawing>
          <wp:anchor distT="0" distB="0" distL="114300" distR="114300" simplePos="0" relativeHeight="25166540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3" name="Рисунок 1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17011" w:rsidRPr="009B38D4" w:rsidRDefault="00E17011" w:rsidP="00E17011">
      <w:pPr>
        <w:spacing w:after="0" w:line="240" w:lineRule="auto"/>
        <w:rPr>
          <w:rFonts w:ascii="Times New Roman" w:hAnsi="Times New Roman" w:cs="Times New Roman"/>
          <w:b/>
          <w:bCs/>
          <w:sz w:val="28"/>
          <w:szCs w:val="28"/>
          <w:highlight w:val="yellow"/>
        </w:rPr>
      </w:pPr>
    </w:p>
    <w:p w:rsidR="00E17011" w:rsidRPr="009B38D4" w:rsidRDefault="00E17011" w:rsidP="00E17011">
      <w:pPr>
        <w:tabs>
          <w:tab w:val="left" w:pos="1725"/>
          <w:tab w:val="center" w:pos="4677"/>
        </w:tabs>
        <w:spacing w:after="0" w:line="240" w:lineRule="auto"/>
        <w:jc w:val="center"/>
        <w:rPr>
          <w:rFonts w:ascii="Times New Roman" w:hAnsi="Times New Roman" w:cs="Times New Roman"/>
          <w:i/>
          <w:iCs/>
          <w:sz w:val="32"/>
          <w:szCs w:val="32"/>
          <w:highlight w:val="yellow"/>
        </w:rPr>
      </w:pPr>
    </w:p>
    <w:p w:rsidR="00E17011" w:rsidRPr="009B38D4" w:rsidRDefault="00E17011" w:rsidP="00E17011">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E17011" w:rsidRPr="009B38D4" w:rsidRDefault="00E17011" w:rsidP="00E17011">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E17011" w:rsidRPr="009B38D4" w:rsidRDefault="00E17011" w:rsidP="00E17011">
      <w:pPr>
        <w:tabs>
          <w:tab w:val="left" w:pos="1725"/>
          <w:tab w:val="center" w:pos="4677"/>
        </w:tabs>
        <w:spacing w:after="0" w:line="240" w:lineRule="auto"/>
        <w:jc w:val="center"/>
        <w:rPr>
          <w:rFonts w:ascii="Times New Roman" w:hAnsi="Times New Roman" w:cs="Times New Roman"/>
          <w:i/>
          <w:iCs/>
          <w:sz w:val="16"/>
          <w:szCs w:val="16"/>
        </w:rPr>
      </w:pPr>
    </w:p>
    <w:p w:rsidR="00E17011" w:rsidRPr="009B38D4" w:rsidRDefault="00E17011" w:rsidP="00E17011">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E17011" w:rsidRPr="009B38D4" w:rsidRDefault="008C3306" w:rsidP="00E17011">
      <w:pPr>
        <w:spacing w:after="0" w:line="240" w:lineRule="auto"/>
        <w:rPr>
          <w:rFonts w:ascii="Times New Roman" w:hAnsi="Times New Roman" w:cs="Times New Roman"/>
          <w:sz w:val="28"/>
          <w:szCs w:val="28"/>
        </w:rPr>
      </w:pPr>
      <w:r w:rsidRPr="008C3306">
        <w:rPr>
          <w:rFonts w:ascii="Times New Roman" w:hAnsi="Times New Roman" w:cs="Times New Roman"/>
          <w:noProof/>
        </w:rPr>
        <w:pict>
          <v:line id="Прямая соединительная линия 11" o:spid="_x0000_s1028" style="position:absolute;z-index:25166643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w:r>
      <w:r w:rsidRPr="008C3306">
        <w:rPr>
          <w:rFonts w:ascii="Times New Roman" w:hAnsi="Times New Roman" w:cs="Times New Roman"/>
          <w:noProof/>
        </w:rPr>
        <w:pict>
          <v:line id="Прямая соединительная линия 12" o:spid="_x0000_s1029" style="position:absolute;z-index:25166745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w:r>
    </w:p>
    <w:p w:rsidR="00E17011" w:rsidRPr="009B38D4" w:rsidRDefault="00E17011" w:rsidP="00E17011">
      <w:pPr>
        <w:pStyle w:val="3"/>
        <w:spacing w:before="0"/>
        <w:jc w:val="center"/>
        <w:rPr>
          <w:rFonts w:ascii="Times New Roman" w:hAnsi="Times New Roman" w:cs="Times New Roman"/>
          <w:b w:val="0"/>
          <w:bCs w:val="0"/>
          <w:color w:val="auto"/>
          <w:sz w:val="28"/>
          <w:szCs w:val="28"/>
        </w:rPr>
      </w:pPr>
    </w:p>
    <w:p w:rsidR="00E17011" w:rsidRPr="009B38D4" w:rsidRDefault="00E17011" w:rsidP="00E17011">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E17011" w:rsidRPr="009B38D4" w:rsidRDefault="00E17011" w:rsidP="00E17011">
      <w:pPr>
        <w:spacing w:after="0" w:line="240" w:lineRule="auto"/>
        <w:jc w:val="both"/>
        <w:rPr>
          <w:rFonts w:ascii="Times New Roman" w:hAnsi="Times New Roman" w:cs="Times New Roman"/>
        </w:rPr>
      </w:pPr>
    </w:p>
    <w:p w:rsidR="00E17011" w:rsidRPr="009B38D4" w:rsidRDefault="00CC3A62" w:rsidP="00E1701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29 </w:t>
      </w:r>
      <w:r w:rsidR="00015F15">
        <w:rPr>
          <w:rFonts w:ascii="Times New Roman" w:hAnsi="Times New Roman" w:cs="Times New Roman"/>
          <w:b/>
          <w:bCs/>
          <w:sz w:val="28"/>
          <w:szCs w:val="28"/>
        </w:rPr>
        <w:t xml:space="preserve">марта </w:t>
      </w:r>
      <w:r w:rsidR="00E17011" w:rsidRPr="009B38D4">
        <w:rPr>
          <w:rFonts w:ascii="Times New Roman" w:hAnsi="Times New Roman" w:cs="Times New Roman"/>
          <w:b/>
          <w:bCs/>
          <w:sz w:val="28"/>
          <w:szCs w:val="28"/>
        </w:rPr>
        <w:t>202</w:t>
      </w:r>
      <w:r w:rsidR="00E17011">
        <w:rPr>
          <w:rFonts w:ascii="Times New Roman" w:hAnsi="Times New Roman" w:cs="Times New Roman"/>
          <w:b/>
          <w:bCs/>
          <w:sz w:val="28"/>
          <w:szCs w:val="28"/>
        </w:rPr>
        <w:t>4</w:t>
      </w:r>
      <w:r w:rsidR="00015F15">
        <w:rPr>
          <w:rFonts w:ascii="Times New Roman" w:hAnsi="Times New Roman" w:cs="Times New Roman"/>
          <w:b/>
          <w:bCs/>
          <w:sz w:val="28"/>
          <w:szCs w:val="28"/>
        </w:rPr>
        <w:t xml:space="preserve"> года                       </w:t>
      </w:r>
      <w:r>
        <w:rPr>
          <w:rFonts w:ascii="Times New Roman" w:hAnsi="Times New Roman" w:cs="Times New Roman"/>
          <w:b/>
          <w:bCs/>
          <w:sz w:val="28"/>
          <w:szCs w:val="28"/>
        </w:rPr>
        <w:t xml:space="preserve">  </w:t>
      </w:r>
      <w:r w:rsidR="00015F15">
        <w:rPr>
          <w:rFonts w:ascii="Times New Roman" w:hAnsi="Times New Roman" w:cs="Times New Roman"/>
          <w:b/>
          <w:bCs/>
          <w:sz w:val="28"/>
          <w:szCs w:val="28"/>
        </w:rPr>
        <w:t>№ 44</w:t>
      </w:r>
      <w:r w:rsidR="00E17011" w:rsidRPr="009B38D4">
        <w:rPr>
          <w:rFonts w:ascii="Times New Roman" w:hAnsi="Times New Roman" w:cs="Times New Roman"/>
          <w:b/>
          <w:bCs/>
          <w:sz w:val="28"/>
          <w:szCs w:val="28"/>
        </w:rPr>
        <w:t>/</w:t>
      </w:r>
    </w:p>
    <w:p w:rsidR="00E17011" w:rsidRDefault="00E17011" w:rsidP="00E17011">
      <w:pPr>
        <w:spacing w:after="0" w:line="240" w:lineRule="auto"/>
        <w:jc w:val="both"/>
        <w:rPr>
          <w:rFonts w:ascii="Times New Roman" w:hAnsi="Times New Roman" w:cs="Times New Roman"/>
          <w:sz w:val="28"/>
          <w:szCs w:val="28"/>
        </w:rPr>
      </w:pPr>
    </w:p>
    <w:p w:rsidR="00E17011" w:rsidRDefault="00E17011" w:rsidP="00E17011">
      <w:pPr>
        <w:spacing w:after="0" w:line="240" w:lineRule="auto"/>
        <w:jc w:val="both"/>
        <w:rPr>
          <w:rFonts w:ascii="Times New Roman" w:hAnsi="Times New Roman" w:cs="Times New Roman"/>
          <w:sz w:val="28"/>
          <w:szCs w:val="28"/>
        </w:rPr>
      </w:pPr>
    </w:p>
    <w:p w:rsidR="00E17011" w:rsidRPr="00F90D28" w:rsidRDefault="00E17011" w:rsidP="00E17011">
      <w:pPr>
        <w:spacing w:after="0" w:line="240" w:lineRule="auto"/>
        <w:jc w:val="center"/>
        <w:rPr>
          <w:rFonts w:ascii="Times New Roman" w:hAnsi="Times New Roman" w:cs="Times New Roman"/>
          <w:b/>
          <w:sz w:val="28"/>
          <w:szCs w:val="28"/>
        </w:rPr>
      </w:pPr>
      <w:r w:rsidRPr="00F90D28">
        <w:rPr>
          <w:rFonts w:ascii="Times New Roman" w:hAnsi="Times New Roman" w:cs="Times New Roman"/>
          <w:b/>
          <w:sz w:val="28"/>
          <w:szCs w:val="28"/>
        </w:rPr>
        <w:t xml:space="preserve">О деятельности контрольно-счетной палаты </w:t>
      </w:r>
    </w:p>
    <w:p w:rsidR="00E17011" w:rsidRPr="00F90D28" w:rsidRDefault="00E17011" w:rsidP="00E17011">
      <w:pPr>
        <w:spacing w:after="0" w:line="240" w:lineRule="auto"/>
        <w:jc w:val="center"/>
        <w:rPr>
          <w:rFonts w:ascii="Times New Roman" w:hAnsi="Times New Roman" w:cs="Times New Roman"/>
          <w:b/>
          <w:sz w:val="28"/>
          <w:szCs w:val="28"/>
        </w:rPr>
      </w:pPr>
      <w:r w:rsidRPr="00F90D28">
        <w:rPr>
          <w:rFonts w:ascii="Times New Roman" w:hAnsi="Times New Roman" w:cs="Times New Roman"/>
          <w:b/>
          <w:sz w:val="28"/>
          <w:szCs w:val="28"/>
        </w:rPr>
        <w:t>Урюпинско</w:t>
      </w:r>
      <w:r>
        <w:rPr>
          <w:rFonts w:ascii="Times New Roman" w:hAnsi="Times New Roman" w:cs="Times New Roman"/>
          <w:b/>
          <w:sz w:val="28"/>
          <w:szCs w:val="28"/>
        </w:rPr>
        <w:t>го муниципального района за 2023</w:t>
      </w:r>
      <w:r w:rsidRPr="00F90D28">
        <w:rPr>
          <w:rFonts w:ascii="Times New Roman" w:hAnsi="Times New Roman" w:cs="Times New Roman"/>
          <w:b/>
          <w:sz w:val="28"/>
          <w:szCs w:val="28"/>
        </w:rPr>
        <w:t xml:space="preserve"> год</w:t>
      </w:r>
    </w:p>
    <w:p w:rsidR="00E17011" w:rsidRPr="00304E8E" w:rsidRDefault="00E17011" w:rsidP="00E17011">
      <w:pPr>
        <w:spacing w:after="0" w:line="240" w:lineRule="auto"/>
        <w:jc w:val="both"/>
        <w:rPr>
          <w:rFonts w:ascii="Times New Roman" w:hAnsi="Times New Roman" w:cs="Times New Roman"/>
          <w:sz w:val="28"/>
          <w:szCs w:val="28"/>
        </w:rPr>
      </w:pPr>
    </w:p>
    <w:p w:rsidR="00E17011" w:rsidRPr="00304E8E" w:rsidRDefault="00E17011" w:rsidP="00E17011">
      <w:pPr>
        <w:spacing w:after="0" w:line="240" w:lineRule="auto"/>
        <w:jc w:val="both"/>
        <w:rPr>
          <w:rFonts w:ascii="Times New Roman" w:hAnsi="Times New Roman" w:cs="Times New Roman"/>
          <w:sz w:val="28"/>
          <w:szCs w:val="28"/>
        </w:rPr>
      </w:pPr>
    </w:p>
    <w:p w:rsidR="00E17011" w:rsidRPr="00304E8E" w:rsidRDefault="00E17011" w:rsidP="00E17011">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Рассмотрев отчет председателя контрольно-счетной палаты Урюпинского муниципального района о деятельности контрольно-счетной палаты Урюпинско</w:t>
      </w:r>
      <w:r>
        <w:rPr>
          <w:rFonts w:ascii="Times New Roman" w:hAnsi="Times New Roman" w:cs="Times New Roman"/>
          <w:sz w:val="28"/>
          <w:szCs w:val="28"/>
        </w:rPr>
        <w:t>го муниципального района за 2023</w:t>
      </w:r>
      <w:r w:rsidRPr="00304E8E">
        <w:rPr>
          <w:rFonts w:ascii="Times New Roman" w:hAnsi="Times New Roman" w:cs="Times New Roman"/>
          <w:sz w:val="28"/>
          <w:szCs w:val="28"/>
        </w:rPr>
        <w:t xml:space="preserve"> год, Урюпинская районная Дума</w:t>
      </w:r>
      <w:r w:rsidRPr="00304E8E">
        <w:rPr>
          <w:rFonts w:ascii="Times New Roman" w:hAnsi="Times New Roman" w:cs="Times New Roman"/>
          <w:b/>
          <w:bCs/>
          <w:sz w:val="28"/>
          <w:szCs w:val="28"/>
        </w:rPr>
        <w:t xml:space="preserve"> РЕШИЛА: </w:t>
      </w:r>
    </w:p>
    <w:p w:rsidR="00E17011" w:rsidRPr="00304E8E" w:rsidRDefault="00E17011" w:rsidP="00E17011">
      <w:pPr>
        <w:spacing w:after="0" w:line="240" w:lineRule="auto"/>
        <w:jc w:val="both"/>
        <w:rPr>
          <w:rFonts w:ascii="Times New Roman" w:hAnsi="Times New Roman" w:cs="Times New Roman"/>
          <w:sz w:val="28"/>
          <w:szCs w:val="28"/>
        </w:rPr>
      </w:pPr>
      <w:r w:rsidRPr="00304E8E">
        <w:rPr>
          <w:rFonts w:ascii="Times New Roman" w:hAnsi="Times New Roman" w:cs="Times New Roman"/>
          <w:b/>
          <w:bCs/>
          <w:sz w:val="28"/>
          <w:szCs w:val="28"/>
        </w:rPr>
        <w:t xml:space="preserve">        1. </w:t>
      </w:r>
      <w:r w:rsidRPr="00304E8E">
        <w:rPr>
          <w:rFonts w:ascii="Times New Roman" w:hAnsi="Times New Roman" w:cs="Times New Roman"/>
          <w:sz w:val="28"/>
          <w:szCs w:val="28"/>
        </w:rPr>
        <w:t>Утвердить отчет о деятельности контрольно-счетной палаты Урюпинско</w:t>
      </w:r>
      <w:r>
        <w:rPr>
          <w:rFonts w:ascii="Times New Roman" w:hAnsi="Times New Roman" w:cs="Times New Roman"/>
          <w:sz w:val="28"/>
          <w:szCs w:val="28"/>
        </w:rPr>
        <w:t>го муниципального района за 2023</w:t>
      </w:r>
      <w:r w:rsidRPr="00304E8E">
        <w:rPr>
          <w:rFonts w:ascii="Times New Roman" w:hAnsi="Times New Roman" w:cs="Times New Roman"/>
          <w:sz w:val="28"/>
          <w:szCs w:val="28"/>
        </w:rPr>
        <w:t xml:space="preserve"> год (прилагается).</w:t>
      </w:r>
    </w:p>
    <w:p w:rsidR="00E17011" w:rsidRPr="00304E8E" w:rsidRDefault="00E17011" w:rsidP="00E17011">
      <w:pPr>
        <w:spacing w:after="0" w:line="240" w:lineRule="auto"/>
        <w:jc w:val="both"/>
        <w:rPr>
          <w:rFonts w:ascii="Times New Roman" w:hAnsi="Times New Roman" w:cs="Times New Roman"/>
          <w:sz w:val="28"/>
          <w:szCs w:val="28"/>
        </w:rPr>
      </w:pPr>
      <w:r w:rsidRPr="00304E8E">
        <w:rPr>
          <w:rFonts w:ascii="Times New Roman" w:hAnsi="Times New Roman" w:cs="Times New Roman"/>
          <w:b/>
          <w:bCs/>
          <w:sz w:val="28"/>
          <w:szCs w:val="28"/>
        </w:rPr>
        <w:t xml:space="preserve">        2. </w:t>
      </w:r>
      <w:r w:rsidRPr="00F904BB">
        <w:rPr>
          <w:rFonts w:ascii="Times New Roman" w:hAnsi="Times New Roman" w:cs="Times New Roman"/>
          <w:bCs/>
          <w:sz w:val="28"/>
          <w:szCs w:val="28"/>
        </w:rPr>
        <w:t xml:space="preserve">Председателю контрольно-счетной палаты Урюпинского муниципального района </w:t>
      </w:r>
      <w:r w:rsidRPr="00F904BB">
        <w:rPr>
          <w:rFonts w:ascii="Times New Roman" w:hAnsi="Times New Roman" w:cs="Times New Roman"/>
          <w:sz w:val="28"/>
          <w:szCs w:val="28"/>
        </w:rPr>
        <w:t>опубликовать отчет о деятельности контрольно-счетной палаты за 2023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E17011" w:rsidRPr="00304E8E" w:rsidRDefault="00E17011" w:rsidP="00E17011">
      <w:pPr>
        <w:spacing w:after="0" w:line="240" w:lineRule="auto"/>
        <w:jc w:val="both"/>
        <w:rPr>
          <w:rFonts w:ascii="Times New Roman" w:hAnsi="Times New Roman" w:cs="Times New Roman"/>
          <w:b/>
          <w:bCs/>
          <w:sz w:val="28"/>
          <w:szCs w:val="28"/>
        </w:rPr>
      </w:pPr>
      <w:r w:rsidRPr="00304E8E">
        <w:rPr>
          <w:rFonts w:ascii="Times New Roman" w:hAnsi="Times New Roman" w:cs="Times New Roman"/>
          <w:b/>
          <w:bCs/>
          <w:sz w:val="28"/>
          <w:szCs w:val="28"/>
        </w:rPr>
        <w:t xml:space="preserve">        3.</w:t>
      </w:r>
      <w:r w:rsidRPr="00304E8E">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304E8E">
        <w:rPr>
          <w:rFonts w:ascii="Times New Roman" w:hAnsi="Times New Roman" w:cs="Times New Roman"/>
          <w:sz w:val="28"/>
          <w:szCs w:val="28"/>
        </w:rPr>
        <w:t xml:space="preserve"> его принятия.</w:t>
      </w:r>
    </w:p>
    <w:p w:rsidR="00E17011" w:rsidRPr="00304E8E" w:rsidRDefault="00E17011" w:rsidP="00E17011">
      <w:pPr>
        <w:spacing w:after="0" w:line="240" w:lineRule="auto"/>
        <w:jc w:val="both"/>
        <w:rPr>
          <w:rFonts w:ascii="Times New Roman" w:hAnsi="Times New Roman" w:cs="Times New Roman"/>
          <w:sz w:val="28"/>
          <w:szCs w:val="28"/>
        </w:rPr>
      </w:pPr>
    </w:p>
    <w:p w:rsidR="00E17011" w:rsidRPr="00304E8E" w:rsidRDefault="00E17011" w:rsidP="00E17011">
      <w:pPr>
        <w:pStyle w:val="a6"/>
        <w:spacing w:after="0"/>
        <w:jc w:val="both"/>
        <w:rPr>
          <w:rFonts w:ascii="Times New Roman" w:hAnsi="Times New Roman" w:cs="Times New Roman"/>
          <w:b/>
          <w:bCs/>
          <w:sz w:val="28"/>
          <w:szCs w:val="28"/>
        </w:rPr>
      </w:pPr>
    </w:p>
    <w:p w:rsidR="00E17011" w:rsidRPr="00304E8E" w:rsidRDefault="00E17011" w:rsidP="00E17011">
      <w:pPr>
        <w:pStyle w:val="a6"/>
        <w:spacing w:after="0"/>
        <w:jc w:val="both"/>
        <w:rPr>
          <w:rFonts w:ascii="Times New Roman" w:hAnsi="Times New Roman" w:cs="Times New Roman"/>
          <w:b/>
          <w:bCs/>
          <w:sz w:val="28"/>
          <w:szCs w:val="28"/>
        </w:rPr>
      </w:pPr>
      <w:r w:rsidRPr="00304E8E">
        <w:rPr>
          <w:rFonts w:ascii="Times New Roman" w:hAnsi="Times New Roman" w:cs="Times New Roman"/>
          <w:b/>
          <w:bCs/>
          <w:sz w:val="28"/>
          <w:szCs w:val="28"/>
        </w:rPr>
        <w:t xml:space="preserve">              Председатель                                                    </w:t>
      </w:r>
    </w:p>
    <w:p w:rsidR="00E17011" w:rsidRPr="00304E8E" w:rsidRDefault="00E17011" w:rsidP="00E17011">
      <w:pPr>
        <w:pStyle w:val="ConsPlusNormal"/>
        <w:ind w:firstLine="0"/>
        <w:rPr>
          <w:rFonts w:ascii="Times New Roman" w:hAnsi="Times New Roman" w:cs="Times New Roman"/>
          <w:b/>
          <w:bCs/>
          <w:sz w:val="28"/>
          <w:szCs w:val="28"/>
        </w:rPr>
      </w:pPr>
      <w:r w:rsidRPr="00304E8E">
        <w:rPr>
          <w:rFonts w:ascii="Times New Roman" w:hAnsi="Times New Roman" w:cs="Times New Roman"/>
          <w:b/>
          <w:bCs/>
          <w:sz w:val="28"/>
          <w:szCs w:val="28"/>
        </w:rPr>
        <w:t xml:space="preserve">Урюпинской районной Думы                                                   Т.Е. </w:t>
      </w:r>
      <w:proofErr w:type="spellStart"/>
      <w:r w:rsidRPr="00304E8E">
        <w:rPr>
          <w:rFonts w:ascii="Times New Roman" w:hAnsi="Times New Roman" w:cs="Times New Roman"/>
          <w:b/>
          <w:bCs/>
          <w:sz w:val="28"/>
          <w:szCs w:val="28"/>
        </w:rPr>
        <w:t>Матыкина</w:t>
      </w:r>
      <w:proofErr w:type="spellEnd"/>
    </w:p>
    <w:p w:rsidR="00E17011" w:rsidRPr="00304E8E" w:rsidRDefault="00E17011" w:rsidP="00E17011">
      <w:pPr>
        <w:spacing w:after="0" w:line="240" w:lineRule="auto"/>
        <w:rPr>
          <w:rFonts w:ascii="Times New Roman" w:hAnsi="Times New Roman" w:cs="Times New Roman"/>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304E8E" w:rsidRDefault="00E17011" w:rsidP="00E17011">
      <w:pPr>
        <w:autoSpaceDE w:val="0"/>
        <w:autoSpaceDN w:val="0"/>
        <w:adjustRightInd w:val="0"/>
        <w:spacing w:after="0" w:line="240" w:lineRule="auto"/>
        <w:jc w:val="center"/>
        <w:outlineLvl w:val="1"/>
        <w:rPr>
          <w:rFonts w:ascii="Times New Roman" w:hAnsi="Times New Roman" w:cs="Times New Roman"/>
          <w:b/>
          <w:sz w:val="28"/>
          <w:szCs w:val="28"/>
        </w:rPr>
      </w:pPr>
    </w:p>
    <w:p w:rsidR="00E17011" w:rsidRPr="00DF174E" w:rsidRDefault="00E17011" w:rsidP="00E17011">
      <w:pPr>
        <w:spacing w:after="0" w:line="240" w:lineRule="auto"/>
        <w:jc w:val="right"/>
        <w:rPr>
          <w:rFonts w:ascii="Times New Roman" w:hAnsi="Times New Roman" w:cs="Times New Roman"/>
          <w:sz w:val="24"/>
          <w:szCs w:val="24"/>
        </w:rPr>
      </w:pPr>
      <w:proofErr w:type="gramStart"/>
      <w:r w:rsidRPr="00DF174E">
        <w:rPr>
          <w:rFonts w:ascii="Times New Roman" w:hAnsi="Times New Roman" w:cs="Times New Roman"/>
          <w:sz w:val="24"/>
          <w:szCs w:val="24"/>
        </w:rPr>
        <w:lastRenderedPageBreak/>
        <w:t>Утвержден</w:t>
      </w:r>
      <w:proofErr w:type="gramEnd"/>
      <w:r w:rsidRPr="00DF174E">
        <w:rPr>
          <w:rFonts w:ascii="Times New Roman" w:hAnsi="Times New Roman" w:cs="Times New Roman"/>
          <w:sz w:val="24"/>
          <w:szCs w:val="24"/>
        </w:rPr>
        <w:t xml:space="preserve">  решением</w:t>
      </w:r>
    </w:p>
    <w:p w:rsidR="00E17011" w:rsidRPr="00DF174E" w:rsidRDefault="00E17011" w:rsidP="00E17011">
      <w:pPr>
        <w:spacing w:after="0" w:line="240" w:lineRule="auto"/>
        <w:jc w:val="right"/>
        <w:rPr>
          <w:rFonts w:ascii="Times New Roman" w:hAnsi="Times New Roman" w:cs="Times New Roman"/>
          <w:sz w:val="24"/>
          <w:szCs w:val="24"/>
        </w:rPr>
      </w:pPr>
      <w:r w:rsidRPr="00DF174E">
        <w:rPr>
          <w:rFonts w:ascii="Times New Roman" w:hAnsi="Times New Roman" w:cs="Times New Roman"/>
          <w:sz w:val="24"/>
          <w:szCs w:val="24"/>
        </w:rPr>
        <w:t>Урюпинской районной Думы</w:t>
      </w:r>
    </w:p>
    <w:p w:rsidR="00E17011" w:rsidRPr="00DF174E" w:rsidRDefault="00E17011" w:rsidP="00E1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3A62">
        <w:rPr>
          <w:rFonts w:ascii="Times New Roman" w:hAnsi="Times New Roman" w:cs="Times New Roman"/>
          <w:sz w:val="24"/>
          <w:szCs w:val="24"/>
        </w:rPr>
        <w:t xml:space="preserve">                              </w:t>
      </w:r>
      <w:r>
        <w:rPr>
          <w:rFonts w:ascii="Times New Roman" w:hAnsi="Times New Roman" w:cs="Times New Roman"/>
          <w:sz w:val="24"/>
          <w:szCs w:val="24"/>
        </w:rPr>
        <w:t>о</w:t>
      </w:r>
      <w:r w:rsidRPr="00DF174E">
        <w:rPr>
          <w:rFonts w:ascii="Times New Roman" w:hAnsi="Times New Roman" w:cs="Times New Roman"/>
          <w:sz w:val="24"/>
          <w:szCs w:val="24"/>
        </w:rPr>
        <w:t>т</w:t>
      </w:r>
      <w:r>
        <w:rPr>
          <w:rFonts w:ascii="Times New Roman" w:hAnsi="Times New Roman" w:cs="Times New Roman"/>
          <w:sz w:val="24"/>
          <w:szCs w:val="24"/>
        </w:rPr>
        <w:t xml:space="preserve"> </w:t>
      </w:r>
      <w:r w:rsidR="00CC3A62">
        <w:rPr>
          <w:rFonts w:ascii="Times New Roman" w:hAnsi="Times New Roman" w:cs="Times New Roman"/>
          <w:sz w:val="24"/>
          <w:szCs w:val="24"/>
        </w:rPr>
        <w:t xml:space="preserve">29 </w:t>
      </w:r>
      <w:r>
        <w:rPr>
          <w:rFonts w:ascii="Times New Roman" w:hAnsi="Times New Roman" w:cs="Times New Roman"/>
          <w:sz w:val="24"/>
          <w:szCs w:val="24"/>
        </w:rPr>
        <w:t>марта 2024</w:t>
      </w:r>
      <w:r w:rsidRPr="00DF174E">
        <w:rPr>
          <w:rFonts w:ascii="Times New Roman" w:hAnsi="Times New Roman" w:cs="Times New Roman"/>
          <w:sz w:val="24"/>
          <w:szCs w:val="24"/>
        </w:rPr>
        <w:t xml:space="preserve"> года №</w:t>
      </w:r>
      <w:r>
        <w:rPr>
          <w:rFonts w:ascii="Times New Roman" w:hAnsi="Times New Roman" w:cs="Times New Roman"/>
          <w:sz w:val="24"/>
          <w:szCs w:val="24"/>
        </w:rPr>
        <w:t xml:space="preserve"> 44/</w:t>
      </w:r>
      <w:r w:rsidRPr="00DF174E">
        <w:rPr>
          <w:rFonts w:ascii="Times New Roman" w:hAnsi="Times New Roman" w:cs="Times New Roman"/>
          <w:sz w:val="24"/>
          <w:szCs w:val="24"/>
        </w:rPr>
        <w:t xml:space="preserve"> </w:t>
      </w:r>
    </w:p>
    <w:p w:rsidR="00E17011" w:rsidRPr="00304E8E" w:rsidRDefault="00E17011" w:rsidP="0091235E">
      <w:pPr>
        <w:autoSpaceDE w:val="0"/>
        <w:autoSpaceDN w:val="0"/>
        <w:adjustRightInd w:val="0"/>
        <w:spacing w:after="0" w:line="240" w:lineRule="auto"/>
        <w:ind w:left="-57" w:right="-57"/>
        <w:jc w:val="center"/>
        <w:outlineLvl w:val="1"/>
        <w:rPr>
          <w:rFonts w:ascii="Times New Roman" w:hAnsi="Times New Roman" w:cs="Times New Roman"/>
          <w:b/>
          <w:sz w:val="28"/>
          <w:szCs w:val="28"/>
        </w:rPr>
      </w:pPr>
    </w:p>
    <w:p w:rsidR="00E17011" w:rsidRPr="00304E8E" w:rsidRDefault="00E17011" w:rsidP="0091235E">
      <w:pPr>
        <w:pStyle w:val="caaieiaie2"/>
        <w:suppressAutoHyphens w:val="0"/>
        <w:spacing w:before="0" w:after="0"/>
        <w:ind w:left="-57" w:right="-57"/>
      </w:pPr>
      <w:r w:rsidRPr="00304E8E">
        <w:t>О</w:t>
      </w:r>
      <w:r w:rsidRPr="00304E8E">
        <w:rPr>
          <w:caps/>
        </w:rPr>
        <w:t>тчЁт</w:t>
      </w:r>
    </w:p>
    <w:p w:rsidR="00E17011" w:rsidRPr="00304E8E" w:rsidRDefault="00030F6F" w:rsidP="0091235E">
      <w:pPr>
        <w:pStyle w:val="21"/>
        <w:widowControl w:val="0"/>
        <w:ind w:left="-57" w:right="-57"/>
        <w:jc w:val="center"/>
        <w:rPr>
          <w:b/>
          <w:bCs/>
        </w:rPr>
      </w:pPr>
      <w:r>
        <w:rPr>
          <w:b/>
          <w:bCs/>
        </w:rPr>
        <w:t>о деятельности к</w:t>
      </w:r>
      <w:r w:rsidR="00E17011" w:rsidRPr="00304E8E">
        <w:rPr>
          <w:b/>
          <w:bCs/>
        </w:rPr>
        <w:t xml:space="preserve">онтрольно-счётной палаты </w:t>
      </w:r>
    </w:p>
    <w:p w:rsidR="00E17011" w:rsidRPr="00304E8E" w:rsidRDefault="00E17011" w:rsidP="0091235E">
      <w:pPr>
        <w:pStyle w:val="21"/>
        <w:widowControl w:val="0"/>
        <w:ind w:left="-57" w:right="-57"/>
        <w:jc w:val="center"/>
        <w:rPr>
          <w:b/>
          <w:bCs/>
        </w:rPr>
      </w:pPr>
      <w:r w:rsidRPr="00304E8E">
        <w:rPr>
          <w:b/>
          <w:bCs/>
        </w:rPr>
        <w:t>Урюпинско</w:t>
      </w:r>
      <w:r>
        <w:rPr>
          <w:b/>
          <w:bCs/>
        </w:rPr>
        <w:t>го муниципального района за 2023</w:t>
      </w:r>
      <w:r w:rsidRPr="00304E8E">
        <w:rPr>
          <w:b/>
          <w:bCs/>
        </w:rPr>
        <w:t xml:space="preserve"> год</w:t>
      </w:r>
    </w:p>
    <w:p w:rsidR="00E17011" w:rsidRPr="00304E8E" w:rsidRDefault="00E17011" w:rsidP="0091235E">
      <w:pPr>
        <w:pStyle w:val="21"/>
        <w:widowControl w:val="0"/>
        <w:ind w:left="-57" w:right="-57"/>
        <w:jc w:val="center"/>
        <w:rPr>
          <w:b/>
        </w:rPr>
      </w:pP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Настоящий отчет о деятельности к</w:t>
      </w:r>
      <w:r w:rsidRPr="00304E8E">
        <w:rPr>
          <w:rFonts w:ascii="Times New Roman" w:hAnsi="Times New Roman" w:cs="Times New Roman"/>
          <w:sz w:val="28"/>
          <w:szCs w:val="28"/>
        </w:rPr>
        <w:t>онтрольно-счетной палаты Урюпинского  муниципального района (далее КСП УМР, Контрольно-счетная палата) подготовлен в соответствии с частью 2 статьи 19 Федерального закона от 07</w:t>
      </w:r>
      <w:r>
        <w:rPr>
          <w:rFonts w:ascii="Times New Roman" w:hAnsi="Times New Roman" w:cs="Times New Roman"/>
          <w:sz w:val="28"/>
          <w:szCs w:val="28"/>
        </w:rPr>
        <w:t xml:space="preserve"> февраля 2011 года</w:t>
      </w:r>
      <w:r w:rsidRPr="00304E8E">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6-ФЗ), </w:t>
      </w:r>
      <w:r>
        <w:rPr>
          <w:rFonts w:ascii="Times New Roman" w:hAnsi="Times New Roman" w:cs="Times New Roman"/>
          <w:sz w:val="28"/>
          <w:szCs w:val="28"/>
        </w:rPr>
        <w:t>частью 2 статьи 20 Положения о к</w:t>
      </w:r>
      <w:r w:rsidRPr="00304E8E">
        <w:rPr>
          <w:rFonts w:ascii="Times New Roman" w:hAnsi="Times New Roman" w:cs="Times New Roman"/>
          <w:sz w:val="28"/>
          <w:szCs w:val="28"/>
        </w:rPr>
        <w:t>онтрольно-счетной палате Урюпинского муници</w:t>
      </w:r>
      <w:r>
        <w:rPr>
          <w:rFonts w:ascii="Times New Roman" w:hAnsi="Times New Roman" w:cs="Times New Roman"/>
          <w:sz w:val="28"/>
          <w:szCs w:val="28"/>
        </w:rPr>
        <w:t>пального района, утвержденного</w:t>
      </w:r>
      <w:proofErr w:type="gramEnd"/>
      <w:r>
        <w:rPr>
          <w:rFonts w:ascii="Times New Roman" w:hAnsi="Times New Roman" w:cs="Times New Roman"/>
          <w:sz w:val="28"/>
          <w:szCs w:val="28"/>
        </w:rPr>
        <w:t xml:space="preserve"> р</w:t>
      </w:r>
      <w:r w:rsidRPr="00304E8E">
        <w:rPr>
          <w:rFonts w:ascii="Times New Roman" w:hAnsi="Times New Roman" w:cs="Times New Roman"/>
          <w:sz w:val="28"/>
          <w:szCs w:val="28"/>
        </w:rPr>
        <w:t>ешени</w:t>
      </w:r>
      <w:r>
        <w:rPr>
          <w:rFonts w:ascii="Times New Roman" w:hAnsi="Times New Roman" w:cs="Times New Roman"/>
          <w:sz w:val="28"/>
          <w:szCs w:val="28"/>
        </w:rPr>
        <w:t xml:space="preserve">ем Урюпинской районной Думы от </w:t>
      </w:r>
      <w:r w:rsidRPr="00304E8E">
        <w:rPr>
          <w:rFonts w:ascii="Times New Roman" w:hAnsi="Times New Roman" w:cs="Times New Roman"/>
          <w:sz w:val="28"/>
          <w:szCs w:val="28"/>
        </w:rPr>
        <w:t>08</w:t>
      </w:r>
      <w:r>
        <w:rPr>
          <w:rFonts w:ascii="Times New Roman" w:hAnsi="Times New Roman" w:cs="Times New Roman"/>
          <w:sz w:val="28"/>
          <w:szCs w:val="28"/>
        </w:rPr>
        <w:t xml:space="preserve"> декабря 2021 года</w:t>
      </w:r>
      <w:r w:rsidRPr="00304E8E">
        <w:rPr>
          <w:rFonts w:ascii="Times New Roman" w:hAnsi="Times New Roman" w:cs="Times New Roman"/>
          <w:sz w:val="28"/>
          <w:szCs w:val="28"/>
        </w:rPr>
        <w:t xml:space="preserve"> № 17/276.</w:t>
      </w:r>
    </w:p>
    <w:p w:rsidR="00E17011" w:rsidRPr="00304E8E" w:rsidRDefault="00E06978" w:rsidP="0091235E">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E17011">
        <w:rPr>
          <w:rFonts w:ascii="Times New Roman" w:hAnsi="Times New Roman" w:cs="Times New Roman"/>
          <w:sz w:val="28"/>
          <w:szCs w:val="28"/>
        </w:rPr>
        <w:t xml:space="preserve">   </w:t>
      </w:r>
      <w:r w:rsidR="00E17011" w:rsidRPr="00304E8E">
        <w:rPr>
          <w:rFonts w:ascii="Times New Roman" w:hAnsi="Times New Roman" w:cs="Times New Roman"/>
          <w:sz w:val="28"/>
          <w:szCs w:val="28"/>
        </w:rPr>
        <w:t>В соответствии со статьей 32 Устава Урюпинского муниципального района</w:t>
      </w:r>
      <w:r w:rsidR="00E17011">
        <w:rPr>
          <w:rFonts w:ascii="Times New Roman" w:hAnsi="Times New Roman" w:cs="Times New Roman"/>
          <w:sz w:val="28"/>
          <w:szCs w:val="28"/>
        </w:rPr>
        <w:t xml:space="preserve"> Волгоградской области</w:t>
      </w:r>
      <w:r w:rsidR="00E17011" w:rsidRPr="00304E8E">
        <w:rPr>
          <w:rFonts w:ascii="Times New Roman" w:hAnsi="Times New Roman" w:cs="Times New Roman"/>
          <w:sz w:val="28"/>
          <w:szCs w:val="28"/>
        </w:rPr>
        <w:t xml:space="preserve"> К</w:t>
      </w:r>
      <w:r w:rsidR="0091235E">
        <w:rPr>
          <w:rFonts w:ascii="Times New Roman" w:hAnsi="Times New Roman" w:cs="Times New Roman"/>
          <w:sz w:val="28"/>
          <w:szCs w:val="28"/>
        </w:rPr>
        <w:t>СП УМР</w:t>
      </w:r>
      <w:r w:rsidR="00E17011" w:rsidRPr="00304E8E">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образуемой Урюпинской районной Думой и </w:t>
      </w:r>
      <w:proofErr w:type="gramStart"/>
      <w:r w:rsidR="00E17011" w:rsidRPr="00304E8E">
        <w:rPr>
          <w:rFonts w:ascii="Times New Roman" w:hAnsi="Times New Roman" w:cs="Times New Roman"/>
          <w:sz w:val="28"/>
          <w:szCs w:val="28"/>
        </w:rPr>
        <w:t>подотчетна</w:t>
      </w:r>
      <w:proofErr w:type="gramEnd"/>
      <w:r w:rsidR="00E17011" w:rsidRPr="00304E8E">
        <w:rPr>
          <w:rFonts w:ascii="Times New Roman" w:hAnsi="Times New Roman" w:cs="Times New Roman"/>
          <w:sz w:val="28"/>
          <w:szCs w:val="28"/>
        </w:rPr>
        <w:t xml:space="preserve"> ей. К</w:t>
      </w:r>
      <w:r w:rsidR="0091235E">
        <w:rPr>
          <w:rFonts w:ascii="Times New Roman" w:hAnsi="Times New Roman" w:cs="Times New Roman"/>
          <w:sz w:val="28"/>
          <w:szCs w:val="28"/>
        </w:rPr>
        <w:t>СП УМР</w:t>
      </w:r>
      <w:r w:rsidR="00E17011" w:rsidRPr="00304E8E">
        <w:rPr>
          <w:rFonts w:ascii="Times New Roman" w:hAnsi="Times New Roman" w:cs="Times New Roman"/>
          <w:sz w:val="28"/>
          <w:szCs w:val="28"/>
        </w:rPr>
        <w:t xml:space="preserve"> обладает организационной и функциональной независимостью и осуществляет свою деятельность самостоятельно. К</w:t>
      </w:r>
      <w:r w:rsidR="0091235E">
        <w:rPr>
          <w:rFonts w:ascii="Times New Roman" w:hAnsi="Times New Roman" w:cs="Times New Roman"/>
          <w:sz w:val="28"/>
          <w:szCs w:val="28"/>
        </w:rPr>
        <w:t>СП УМР</w:t>
      </w:r>
      <w:r w:rsidR="00E17011" w:rsidRPr="00304E8E">
        <w:rPr>
          <w:rFonts w:ascii="Times New Roman" w:hAnsi="Times New Roman" w:cs="Times New Roman"/>
          <w:sz w:val="28"/>
          <w:szCs w:val="28"/>
        </w:rPr>
        <w:t xml:space="preserve"> в своей деятельности основывается на принципах законности, объективности, эффективности, независимости и гласности.</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E06978">
        <w:rPr>
          <w:rFonts w:ascii="Times New Roman" w:hAnsi="Times New Roman" w:cs="Times New Roman"/>
          <w:sz w:val="28"/>
          <w:szCs w:val="28"/>
        </w:rPr>
        <w:t xml:space="preserve">     </w:t>
      </w:r>
      <w:r w:rsidRPr="00304E8E">
        <w:rPr>
          <w:rFonts w:ascii="Times New Roman" w:hAnsi="Times New Roman" w:cs="Times New Roman"/>
          <w:sz w:val="28"/>
          <w:szCs w:val="28"/>
        </w:rPr>
        <w:t>Целью форм</w:t>
      </w:r>
      <w:r>
        <w:rPr>
          <w:rFonts w:ascii="Times New Roman" w:hAnsi="Times New Roman" w:cs="Times New Roman"/>
          <w:sz w:val="28"/>
          <w:szCs w:val="28"/>
        </w:rPr>
        <w:t xml:space="preserve">ирования отчета о деятельности </w:t>
      </w:r>
      <w:r w:rsidR="00D5699A">
        <w:rPr>
          <w:rFonts w:ascii="Times New Roman" w:hAnsi="Times New Roman" w:cs="Times New Roman"/>
          <w:sz w:val="28"/>
          <w:szCs w:val="28"/>
        </w:rPr>
        <w:t>КСП УМР</w:t>
      </w:r>
      <w:r w:rsidRPr="00304E8E">
        <w:rPr>
          <w:rFonts w:ascii="Times New Roman" w:hAnsi="Times New Roman" w:cs="Times New Roman"/>
          <w:sz w:val="28"/>
          <w:szCs w:val="28"/>
        </w:rPr>
        <w:t xml:space="preserve"> является обобщение и систематизация результатов деятельности КСП по проведению внешнего муниципального финансового контроля за отчетный период в соответствии с Положением о КСП УМР и Регламентом КСП УМР. </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E06978">
        <w:rPr>
          <w:rFonts w:ascii="Times New Roman" w:hAnsi="Times New Roman" w:cs="Times New Roman"/>
          <w:sz w:val="28"/>
          <w:szCs w:val="28"/>
        </w:rPr>
        <w:t xml:space="preserve">     </w:t>
      </w:r>
      <w:r w:rsidRPr="00304E8E">
        <w:rPr>
          <w:rFonts w:ascii="Times New Roman" w:hAnsi="Times New Roman" w:cs="Times New Roman"/>
          <w:sz w:val="28"/>
          <w:szCs w:val="28"/>
        </w:rPr>
        <w:t>В отчёте отражена деятельность К</w:t>
      </w:r>
      <w:r>
        <w:rPr>
          <w:rFonts w:ascii="Times New Roman" w:hAnsi="Times New Roman" w:cs="Times New Roman"/>
          <w:sz w:val="28"/>
          <w:szCs w:val="28"/>
        </w:rPr>
        <w:t>онтрольно-счётной палаты за 2023</w:t>
      </w:r>
      <w:r w:rsidRPr="00304E8E">
        <w:rPr>
          <w:rFonts w:ascii="Times New Roman" w:hAnsi="Times New Roman" w:cs="Times New Roman"/>
          <w:sz w:val="28"/>
          <w:szCs w:val="28"/>
        </w:rPr>
        <w:t xml:space="preserve"> год по исполнению полномочий, определенных законодательством. В отчёте представлены основные итоги деятельности КСП УМР, результаты проведенных контрольных и экспертно-аналитических мероприятий, отражены обобщенные сведения по другим направлениям деятельности.</w:t>
      </w:r>
    </w:p>
    <w:p w:rsidR="00E17011" w:rsidRPr="00304E8E" w:rsidRDefault="00E17011" w:rsidP="0091235E">
      <w:pPr>
        <w:spacing w:after="0" w:line="240" w:lineRule="auto"/>
        <w:ind w:left="-57" w:right="-57"/>
        <w:rPr>
          <w:rFonts w:ascii="Times New Roman" w:hAnsi="Times New Roman" w:cs="Times New Roman"/>
        </w:rPr>
      </w:pPr>
    </w:p>
    <w:p w:rsidR="00E17011" w:rsidRPr="00304E8E" w:rsidRDefault="00E17011" w:rsidP="0091235E">
      <w:pPr>
        <w:pStyle w:val="ConsPlusNormal"/>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Общие сведения</w:t>
      </w:r>
    </w:p>
    <w:p w:rsidR="00E17011" w:rsidRPr="00304E8E" w:rsidRDefault="00E17011" w:rsidP="0091235E">
      <w:pPr>
        <w:pStyle w:val="ConsPlusNormal"/>
        <w:ind w:left="-57" w:right="-57" w:firstLine="0"/>
        <w:jc w:val="both"/>
        <w:rPr>
          <w:rFonts w:ascii="Times New Roman" w:hAnsi="Times New Roman" w:cs="Times New Roman"/>
          <w:b/>
          <w:sz w:val="16"/>
          <w:szCs w:val="16"/>
        </w:rPr>
      </w:pPr>
    </w:p>
    <w:p w:rsidR="00E17011" w:rsidRPr="00304E8E" w:rsidRDefault="00E17011" w:rsidP="0091235E">
      <w:pPr>
        <w:pStyle w:val="ConsPlusNormal"/>
        <w:ind w:left="-57" w:right="-57" w:firstLine="0"/>
        <w:jc w:val="both"/>
        <w:rPr>
          <w:rFonts w:ascii="Times New Roman" w:hAnsi="Times New Roman" w:cs="Times New Roman"/>
          <w:sz w:val="16"/>
          <w:szCs w:val="16"/>
        </w:rPr>
      </w:pPr>
      <w:r>
        <w:rPr>
          <w:rFonts w:ascii="Times New Roman" w:hAnsi="Times New Roman" w:cs="Times New Roman"/>
          <w:sz w:val="28"/>
          <w:szCs w:val="28"/>
        </w:rPr>
        <w:t xml:space="preserve">   </w:t>
      </w:r>
      <w:r w:rsidR="00E0697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Основы деятельности </w:t>
      </w:r>
      <w:r w:rsidR="00C8746A">
        <w:rPr>
          <w:rFonts w:ascii="Times New Roman" w:hAnsi="Times New Roman" w:cs="Times New Roman"/>
          <w:sz w:val="28"/>
          <w:szCs w:val="28"/>
        </w:rPr>
        <w:t>КСП УМР</w:t>
      </w:r>
      <w:r>
        <w:rPr>
          <w:rFonts w:ascii="Times New Roman" w:hAnsi="Times New Roman" w:cs="Times New Roman"/>
          <w:sz w:val="28"/>
          <w:szCs w:val="28"/>
        </w:rPr>
        <w:t xml:space="preserve"> за 2023</w:t>
      </w:r>
      <w:r w:rsidRPr="00304E8E">
        <w:rPr>
          <w:rFonts w:ascii="Times New Roman" w:hAnsi="Times New Roman" w:cs="Times New Roman"/>
          <w:sz w:val="28"/>
          <w:szCs w:val="28"/>
        </w:rPr>
        <w:t xml:space="preserve"> год осуществлялись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w:t>
      </w:r>
      <w:r>
        <w:rPr>
          <w:rFonts w:ascii="Times New Roman" w:hAnsi="Times New Roman" w:cs="Times New Roman"/>
          <w:sz w:val="28"/>
          <w:szCs w:val="28"/>
        </w:rPr>
        <w:t>иципальном районе, Положения о к</w:t>
      </w:r>
      <w:r w:rsidRPr="00304E8E">
        <w:rPr>
          <w:rFonts w:ascii="Times New Roman" w:hAnsi="Times New Roman" w:cs="Times New Roman"/>
          <w:sz w:val="28"/>
          <w:szCs w:val="28"/>
        </w:rPr>
        <w:t>онтрольно-счётной палате Урюпинского муниц</w:t>
      </w:r>
      <w:r w:rsidR="00D5699A">
        <w:rPr>
          <w:rFonts w:ascii="Times New Roman" w:hAnsi="Times New Roman" w:cs="Times New Roman"/>
          <w:sz w:val="28"/>
          <w:szCs w:val="28"/>
        </w:rPr>
        <w:t>ипального района, плана работы К</w:t>
      </w:r>
      <w:r>
        <w:rPr>
          <w:rFonts w:ascii="Times New Roman" w:hAnsi="Times New Roman" w:cs="Times New Roman"/>
          <w:sz w:val="28"/>
          <w:szCs w:val="28"/>
        </w:rPr>
        <w:t>онтрольно-счетной палаты на 2023</w:t>
      </w:r>
      <w:r w:rsidRPr="00304E8E">
        <w:rPr>
          <w:rFonts w:ascii="Times New Roman" w:hAnsi="Times New Roman" w:cs="Times New Roman"/>
          <w:sz w:val="28"/>
          <w:szCs w:val="28"/>
        </w:rPr>
        <w:t xml:space="preserve"> год.</w:t>
      </w:r>
      <w:proofErr w:type="gramEnd"/>
    </w:p>
    <w:p w:rsidR="00E17011"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06978">
        <w:rPr>
          <w:rFonts w:ascii="Times New Roman" w:hAnsi="Times New Roman" w:cs="Times New Roman"/>
          <w:sz w:val="28"/>
          <w:szCs w:val="28"/>
        </w:rPr>
        <w:t xml:space="preserve">     </w:t>
      </w:r>
      <w:proofErr w:type="gramStart"/>
      <w:r>
        <w:rPr>
          <w:rFonts w:ascii="Times New Roman" w:hAnsi="Times New Roman" w:cs="Times New Roman"/>
          <w:sz w:val="28"/>
          <w:szCs w:val="28"/>
        </w:rPr>
        <w:t>В 2023</w:t>
      </w:r>
      <w:r w:rsidRPr="00304E8E">
        <w:rPr>
          <w:rFonts w:ascii="Times New Roman" w:hAnsi="Times New Roman" w:cs="Times New Roman"/>
          <w:sz w:val="28"/>
          <w:szCs w:val="28"/>
        </w:rPr>
        <w:t xml:space="preserve"> году </w:t>
      </w:r>
      <w:r w:rsidR="00B125B2">
        <w:rPr>
          <w:rFonts w:ascii="Times New Roman" w:hAnsi="Times New Roman" w:cs="Times New Roman"/>
          <w:sz w:val="28"/>
          <w:szCs w:val="28"/>
        </w:rPr>
        <w:t>КСП УМР</w:t>
      </w:r>
      <w:r w:rsidRPr="00304E8E">
        <w:rPr>
          <w:rFonts w:ascii="Times New Roman" w:hAnsi="Times New Roman" w:cs="Times New Roman"/>
          <w:sz w:val="28"/>
          <w:szCs w:val="28"/>
        </w:rPr>
        <w:t xml:space="preserve"> осуществляла контрольную, экспертно-</w:t>
      </w:r>
      <w:r w:rsidRPr="00304E8E">
        <w:rPr>
          <w:rFonts w:ascii="Times New Roman" w:hAnsi="Times New Roman" w:cs="Times New Roman"/>
          <w:sz w:val="28"/>
          <w:szCs w:val="28"/>
        </w:rPr>
        <w:lastRenderedPageBreak/>
        <w:t xml:space="preserve">аналитическую, информационную и иные виды деятельности, обеспечивая единую систему контроля исполнения бюджета Урюпинского муниципального района в соответствии с планом работы </w:t>
      </w:r>
      <w:r w:rsidR="00D5699A">
        <w:rPr>
          <w:rFonts w:ascii="Times New Roman" w:hAnsi="Times New Roman" w:cs="Times New Roman"/>
          <w:sz w:val="28"/>
          <w:szCs w:val="28"/>
        </w:rPr>
        <w:t>КСП УМР</w:t>
      </w:r>
      <w:r w:rsidRPr="00304E8E">
        <w:rPr>
          <w:rFonts w:ascii="Times New Roman" w:hAnsi="Times New Roman" w:cs="Times New Roman"/>
          <w:sz w:val="28"/>
          <w:szCs w:val="28"/>
        </w:rPr>
        <w:t>, утвержденным распоряж</w:t>
      </w:r>
      <w:r>
        <w:rPr>
          <w:rFonts w:ascii="Times New Roman" w:hAnsi="Times New Roman" w:cs="Times New Roman"/>
          <w:sz w:val="28"/>
          <w:szCs w:val="28"/>
        </w:rPr>
        <w:t>ением от 29 декабря 2022 года № 19 (в редакции распоряжения от 06 февраля 2023 года №</w:t>
      </w:r>
      <w:r w:rsidR="00E06978">
        <w:rPr>
          <w:rFonts w:ascii="Times New Roman" w:hAnsi="Times New Roman" w:cs="Times New Roman"/>
          <w:sz w:val="28"/>
          <w:szCs w:val="28"/>
        </w:rPr>
        <w:t xml:space="preserve"> </w:t>
      </w:r>
      <w:r>
        <w:rPr>
          <w:rFonts w:ascii="Times New Roman" w:hAnsi="Times New Roman" w:cs="Times New Roman"/>
          <w:sz w:val="28"/>
          <w:szCs w:val="28"/>
        </w:rPr>
        <w:t>04, от 26 июня 2023</w:t>
      </w:r>
      <w:r w:rsidR="00D5699A">
        <w:rPr>
          <w:rFonts w:ascii="Times New Roman" w:hAnsi="Times New Roman" w:cs="Times New Roman"/>
          <w:sz w:val="28"/>
          <w:szCs w:val="28"/>
        </w:rPr>
        <w:t xml:space="preserve"> </w:t>
      </w:r>
      <w:r>
        <w:rPr>
          <w:rFonts w:ascii="Times New Roman" w:hAnsi="Times New Roman" w:cs="Times New Roman"/>
          <w:sz w:val="28"/>
          <w:szCs w:val="28"/>
        </w:rPr>
        <w:t>года №</w:t>
      </w:r>
      <w:r w:rsidR="00E06978">
        <w:rPr>
          <w:rFonts w:ascii="Times New Roman" w:hAnsi="Times New Roman" w:cs="Times New Roman"/>
          <w:sz w:val="28"/>
          <w:szCs w:val="28"/>
        </w:rPr>
        <w:t xml:space="preserve"> </w:t>
      </w:r>
      <w:r>
        <w:rPr>
          <w:rFonts w:ascii="Times New Roman" w:hAnsi="Times New Roman" w:cs="Times New Roman"/>
          <w:sz w:val="28"/>
          <w:szCs w:val="28"/>
        </w:rPr>
        <w:t>12, от 25 октября 2023 года №</w:t>
      </w:r>
      <w:r w:rsidR="00E06978">
        <w:rPr>
          <w:rFonts w:ascii="Times New Roman" w:hAnsi="Times New Roman" w:cs="Times New Roman"/>
          <w:sz w:val="28"/>
          <w:szCs w:val="28"/>
        </w:rPr>
        <w:t xml:space="preserve"> </w:t>
      </w:r>
      <w:r>
        <w:rPr>
          <w:rFonts w:ascii="Times New Roman" w:hAnsi="Times New Roman" w:cs="Times New Roman"/>
          <w:sz w:val="28"/>
          <w:szCs w:val="28"/>
        </w:rPr>
        <w:t>19</w:t>
      </w:r>
      <w:r w:rsidRPr="00304E8E">
        <w:rPr>
          <w:rFonts w:ascii="Times New Roman" w:hAnsi="Times New Roman" w:cs="Times New Roman"/>
          <w:sz w:val="28"/>
          <w:szCs w:val="28"/>
        </w:rPr>
        <w:t>).</w:t>
      </w:r>
      <w:proofErr w:type="gramEnd"/>
    </w:p>
    <w:p w:rsidR="00E17011" w:rsidRPr="00FA3BFC" w:rsidRDefault="00E17011" w:rsidP="0091235E">
      <w:pPr>
        <w:autoSpaceDE w:val="0"/>
        <w:spacing w:after="0" w:line="240" w:lineRule="auto"/>
        <w:ind w:left="-57" w:right="-5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06978">
        <w:rPr>
          <w:rFonts w:ascii="Times New Roman" w:hAnsi="Times New Roman" w:cs="Times New Roman"/>
          <w:sz w:val="28"/>
          <w:szCs w:val="28"/>
        </w:rPr>
        <w:t xml:space="preserve">     </w:t>
      </w:r>
      <w:proofErr w:type="gramStart"/>
      <w:r w:rsidRPr="00FA3BFC">
        <w:rPr>
          <w:rFonts w:ascii="Times New Roman" w:hAnsi="Times New Roman" w:cs="Times New Roman"/>
          <w:sz w:val="28"/>
          <w:szCs w:val="28"/>
        </w:rPr>
        <w:t xml:space="preserve">Приоритетным направлением внешнего муниципального финансового контроля в 2023 году являлся контроль за формированием и исполнением бюджетов муниципальных образований, контроль за использованием средств, </w:t>
      </w:r>
      <w:r w:rsidRPr="00FA3BFC">
        <w:rPr>
          <w:rStyle w:val="ab"/>
          <w:rFonts w:ascii="Times New Roman" w:hAnsi="Times New Roman" w:cs="Times New Roman"/>
          <w:color w:val="000000"/>
          <w:sz w:val="28"/>
          <w:szCs w:val="28"/>
        </w:rPr>
        <w:t>направленных</w:t>
      </w:r>
      <w:r>
        <w:rPr>
          <w:rStyle w:val="ab"/>
          <w:rFonts w:ascii="Times New Roman" w:hAnsi="Times New Roman" w:cs="Times New Roman"/>
          <w:color w:val="000000"/>
          <w:sz w:val="28"/>
          <w:szCs w:val="28"/>
        </w:rPr>
        <w:t xml:space="preserve"> </w:t>
      </w:r>
      <w:r w:rsidRPr="00FA3BFC">
        <w:rPr>
          <w:rStyle w:val="ab"/>
          <w:rFonts w:ascii="Times New Roman" w:hAnsi="Times New Roman" w:cs="Times New Roman"/>
          <w:color w:val="000000"/>
          <w:sz w:val="28"/>
          <w:szCs w:val="28"/>
        </w:rPr>
        <w:t>на содержание объектов благоустройства территорий муниципальных образований, на развитие инфраструктуры дошкольного, общего и дополнительного образования, на обеспечение сохранения, использования и популяризацию объектов культурного и исторического наследия, обеспечение доступа населения к культурным ценностям и информации.</w:t>
      </w:r>
      <w:proofErr w:type="gramEnd"/>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06978">
        <w:rPr>
          <w:rFonts w:ascii="Times New Roman" w:hAnsi="Times New Roman" w:cs="Times New Roman"/>
          <w:sz w:val="28"/>
          <w:szCs w:val="28"/>
        </w:rPr>
        <w:t xml:space="preserve">     </w:t>
      </w:r>
      <w:r w:rsidRPr="00304E8E">
        <w:rPr>
          <w:rFonts w:ascii="Times New Roman" w:hAnsi="Times New Roman" w:cs="Times New Roman"/>
          <w:sz w:val="28"/>
          <w:szCs w:val="28"/>
        </w:rPr>
        <w:t>Помимо основной задачи - контроля исполнения бюджета Урюпинско</w:t>
      </w:r>
      <w:r>
        <w:rPr>
          <w:rFonts w:ascii="Times New Roman" w:hAnsi="Times New Roman" w:cs="Times New Roman"/>
          <w:sz w:val="28"/>
          <w:szCs w:val="28"/>
        </w:rPr>
        <w:t>го муниципального района, в 2023</w:t>
      </w:r>
      <w:r w:rsidRPr="00304E8E">
        <w:rPr>
          <w:rFonts w:ascii="Times New Roman" w:hAnsi="Times New Roman" w:cs="Times New Roman"/>
          <w:sz w:val="28"/>
          <w:szCs w:val="28"/>
        </w:rPr>
        <w:t xml:space="preserve"> году </w:t>
      </w:r>
      <w:r w:rsidR="00B125B2">
        <w:rPr>
          <w:rFonts w:ascii="Times New Roman" w:hAnsi="Times New Roman" w:cs="Times New Roman"/>
          <w:sz w:val="28"/>
          <w:szCs w:val="28"/>
        </w:rPr>
        <w:t>КСП УМР</w:t>
      </w:r>
      <w:r w:rsidRPr="00304E8E">
        <w:rPr>
          <w:rFonts w:ascii="Times New Roman" w:hAnsi="Times New Roman" w:cs="Times New Roman"/>
          <w:sz w:val="28"/>
          <w:szCs w:val="28"/>
        </w:rPr>
        <w:t xml:space="preserve"> осуществлялась проверка исполнения бюджетов двадцати сельских поселений Урюпинского муниципального района. </w:t>
      </w:r>
      <w:proofErr w:type="gramStart"/>
      <w:r w:rsidRPr="00304E8E">
        <w:rPr>
          <w:rFonts w:ascii="Times New Roman" w:hAnsi="Times New Roman" w:cs="Times New Roman"/>
          <w:sz w:val="28"/>
          <w:szCs w:val="28"/>
        </w:rPr>
        <w:t xml:space="preserve">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20-ти сельских поселений Урюпинского муниципального района заключили соглашения о передаче полномочий контрольно-счетного органа поселения </w:t>
      </w:r>
      <w:r w:rsidR="00B125B2">
        <w:rPr>
          <w:rFonts w:ascii="Times New Roman" w:hAnsi="Times New Roman" w:cs="Times New Roman"/>
          <w:sz w:val="28"/>
          <w:szCs w:val="28"/>
        </w:rPr>
        <w:t>КСП УМР</w:t>
      </w:r>
      <w:r w:rsidRPr="00304E8E">
        <w:rPr>
          <w:rFonts w:ascii="Times New Roman" w:hAnsi="Times New Roman" w:cs="Times New Roman"/>
          <w:sz w:val="28"/>
          <w:szCs w:val="28"/>
        </w:rPr>
        <w:t>, которыми предусмотрено: внешняя проверка бюджетной отчетности главных администраторов бюджетных средств и заключение на</w:t>
      </w:r>
      <w:proofErr w:type="gramEnd"/>
      <w:r w:rsidRPr="00304E8E">
        <w:rPr>
          <w:rFonts w:ascii="Times New Roman" w:hAnsi="Times New Roman" w:cs="Times New Roman"/>
          <w:sz w:val="28"/>
          <w:szCs w:val="28"/>
        </w:rPr>
        <w:t xml:space="preserve"> годовой отчет об исполнении бюджета поселения. На основании заключенных соглашений администрациями сельских поселений Урюпинского муниципального района перечислено на содержание </w:t>
      </w:r>
      <w:r w:rsidR="00D5699A">
        <w:rPr>
          <w:rFonts w:ascii="Times New Roman" w:hAnsi="Times New Roman" w:cs="Times New Roman"/>
          <w:sz w:val="28"/>
          <w:szCs w:val="28"/>
        </w:rPr>
        <w:t>КСП УУМР</w:t>
      </w:r>
      <w:r>
        <w:rPr>
          <w:rFonts w:ascii="Times New Roman" w:hAnsi="Times New Roman" w:cs="Times New Roman"/>
          <w:sz w:val="28"/>
          <w:szCs w:val="28"/>
        </w:rPr>
        <w:t xml:space="preserve"> 986,052</w:t>
      </w:r>
      <w:r w:rsidRPr="00304E8E">
        <w:rPr>
          <w:rFonts w:ascii="Times New Roman" w:hAnsi="Times New Roman" w:cs="Times New Roman"/>
          <w:sz w:val="28"/>
          <w:szCs w:val="28"/>
        </w:rPr>
        <w:t xml:space="preserve"> тыс. </w:t>
      </w:r>
      <w:r>
        <w:rPr>
          <w:rFonts w:ascii="Times New Roman" w:hAnsi="Times New Roman" w:cs="Times New Roman"/>
          <w:sz w:val="28"/>
          <w:szCs w:val="28"/>
        </w:rPr>
        <w:t>руб., кассовые расходы за 2023 год составили 949,78753</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r>
        <w:rPr>
          <w:rFonts w:ascii="Times New Roman" w:hAnsi="Times New Roman" w:cs="Times New Roman"/>
          <w:sz w:val="28"/>
          <w:szCs w:val="28"/>
        </w:rPr>
        <w:t>, остаток денежных средств на 01 января 2024 года в сумме 36,26447 тыс.</w:t>
      </w:r>
      <w:r w:rsidR="00E06978">
        <w:rPr>
          <w:rFonts w:ascii="Times New Roman" w:hAnsi="Times New Roman" w:cs="Times New Roman"/>
          <w:sz w:val="28"/>
          <w:szCs w:val="28"/>
        </w:rPr>
        <w:t xml:space="preserve"> руб.</w:t>
      </w:r>
      <w:r>
        <w:rPr>
          <w:rFonts w:ascii="Times New Roman" w:hAnsi="Times New Roman" w:cs="Times New Roman"/>
          <w:sz w:val="28"/>
          <w:szCs w:val="28"/>
        </w:rPr>
        <w:t xml:space="preserve"> возвращен в бюджеты сельских поселений Урюпинского муниципального района.</w:t>
      </w:r>
      <w:r w:rsidRPr="00304E8E">
        <w:rPr>
          <w:rFonts w:ascii="Times New Roman" w:hAnsi="Times New Roman" w:cs="Times New Roman"/>
          <w:sz w:val="28"/>
          <w:szCs w:val="28"/>
        </w:rPr>
        <w:t xml:space="preserve"> Отчеты об использовании межбюджетных трансфертов в январе текущего года направлены председателям Советов депутатов сельских поселений Урюпинского муниципального района.</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06978">
        <w:rPr>
          <w:rFonts w:ascii="Times New Roman" w:hAnsi="Times New Roman" w:cs="Times New Roman"/>
          <w:sz w:val="28"/>
          <w:szCs w:val="28"/>
        </w:rPr>
        <w:t xml:space="preserve">     </w:t>
      </w:r>
      <w:r w:rsidRPr="00304E8E">
        <w:rPr>
          <w:rFonts w:ascii="Times New Roman" w:hAnsi="Times New Roman" w:cs="Times New Roman"/>
          <w:sz w:val="28"/>
          <w:szCs w:val="28"/>
        </w:rPr>
        <w:t>В целях обеспечения предварительного и последующего контроля, формирования и исполнения районного бюджета, бюджетов сельских поселени</w:t>
      </w:r>
      <w:r>
        <w:rPr>
          <w:rFonts w:ascii="Times New Roman" w:hAnsi="Times New Roman" w:cs="Times New Roman"/>
          <w:sz w:val="28"/>
          <w:szCs w:val="28"/>
        </w:rPr>
        <w:t xml:space="preserve">й в отчетном году проведено 37 контрольных и 62 </w:t>
      </w:r>
      <w:r w:rsidRPr="00304E8E">
        <w:rPr>
          <w:rFonts w:ascii="Times New Roman" w:hAnsi="Times New Roman" w:cs="Times New Roman"/>
          <w:sz w:val="28"/>
          <w:szCs w:val="28"/>
        </w:rPr>
        <w:t>экспертно-аналитических мероприятий.</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 xml:space="preserve">Для обобщения единого подхода классификация нарушений </w:t>
      </w:r>
      <w:r w:rsidR="00B125B2">
        <w:rPr>
          <w:rFonts w:ascii="Times New Roman" w:hAnsi="Times New Roman" w:cs="Times New Roman"/>
          <w:sz w:val="28"/>
          <w:szCs w:val="28"/>
        </w:rPr>
        <w:t>КСП УМР</w:t>
      </w:r>
      <w:r>
        <w:rPr>
          <w:rFonts w:ascii="Times New Roman" w:hAnsi="Times New Roman" w:cs="Times New Roman"/>
          <w:sz w:val="28"/>
          <w:szCs w:val="28"/>
        </w:rPr>
        <w:t xml:space="preserve"> в 2023</w:t>
      </w:r>
      <w:r w:rsidRPr="00304E8E">
        <w:rPr>
          <w:rFonts w:ascii="Times New Roman" w:hAnsi="Times New Roman" w:cs="Times New Roman"/>
          <w:sz w:val="28"/>
          <w:szCs w:val="28"/>
        </w:rPr>
        <w:t xml:space="preserve"> году осуществлялась на основании одобренного 18.12.2014года Коллегией Счетной палаты Российской Федерации Классификатора нарушений, выявляемых в ходе внешнего государственного финансового контроля.</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 xml:space="preserve">При осуществлении внешнего муниципального финансового контроля установлено </w:t>
      </w:r>
      <w:r>
        <w:rPr>
          <w:rFonts w:ascii="Times New Roman" w:hAnsi="Times New Roman" w:cs="Times New Roman"/>
          <w:sz w:val="28"/>
          <w:szCs w:val="28"/>
        </w:rPr>
        <w:t xml:space="preserve">153 </w:t>
      </w:r>
      <w:r w:rsidRPr="00304E8E">
        <w:rPr>
          <w:rFonts w:ascii="Times New Roman" w:hAnsi="Times New Roman" w:cs="Times New Roman"/>
          <w:sz w:val="28"/>
          <w:szCs w:val="28"/>
        </w:rPr>
        <w:t>нарушени</w:t>
      </w:r>
      <w:r>
        <w:rPr>
          <w:rFonts w:ascii="Times New Roman" w:hAnsi="Times New Roman" w:cs="Times New Roman"/>
          <w:sz w:val="28"/>
          <w:szCs w:val="28"/>
        </w:rPr>
        <w:t>я</w:t>
      </w:r>
      <w:r w:rsidRPr="00304E8E">
        <w:rPr>
          <w:rFonts w:ascii="Times New Roman" w:hAnsi="Times New Roman" w:cs="Times New Roman"/>
          <w:sz w:val="28"/>
          <w:szCs w:val="28"/>
        </w:rPr>
        <w:t xml:space="preserve"> на общую сумму </w:t>
      </w:r>
      <w:r w:rsidRPr="001D6DDB">
        <w:rPr>
          <w:rFonts w:ascii="Times New Roman" w:hAnsi="Times New Roman" w:cs="Times New Roman"/>
          <w:sz w:val="28"/>
          <w:szCs w:val="28"/>
        </w:rPr>
        <w:t>16945,45</w:t>
      </w:r>
      <w:r w:rsidR="00F66F8A">
        <w:rPr>
          <w:rFonts w:ascii="Times New Roman" w:hAnsi="Times New Roman" w:cs="Times New Roman"/>
          <w:sz w:val="28"/>
          <w:szCs w:val="28"/>
        </w:rPr>
        <w:t xml:space="preserve"> </w:t>
      </w:r>
      <w:r w:rsidRPr="001D6DDB">
        <w:rPr>
          <w:rFonts w:ascii="Times New Roman" w:hAnsi="Times New Roman" w:cs="Times New Roman"/>
          <w:sz w:val="28"/>
          <w:szCs w:val="28"/>
        </w:rPr>
        <w:t>тыс</w:t>
      </w:r>
      <w:r w:rsidRPr="00304E8E">
        <w:rPr>
          <w:rFonts w:ascii="Times New Roman" w:hAnsi="Times New Roman" w:cs="Times New Roman"/>
          <w:sz w:val="28"/>
          <w:szCs w:val="28"/>
        </w:rPr>
        <w:t xml:space="preserve">. руб., в том числе: </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 xml:space="preserve">- </w:t>
      </w:r>
      <w:r>
        <w:rPr>
          <w:rFonts w:ascii="Times New Roman" w:hAnsi="Times New Roman" w:cs="Times New Roman"/>
          <w:sz w:val="28"/>
          <w:szCs w:val="28"/>
        </w:rPr>
        <w:t>81</w:t>
      </w:r>
      <w:r w:rsidR="00F66F8A">
        <w:rPr>
          <w:rFonts w:ascii="Times New Roman" w:hAnsi="Times New Roman" w:cs="Times New Roman"/>
          <w:sz w:val="28"/>
          <w:szCs w:val="28"/>
        </w:rPr>
        <w:t xml:space="preserve"> </w:t>
      </w:r>
      <w:r>
        <w:rPr>
          <w:rFonts w:ascii="Times New Roman" w:hAnsi="Times New Roman" w:cs="Times New Roman"/>
          <w:sz w:val="28"/>
          <w:szCs w:val="28"/>
        </w:rPr>
        <w:t>нарушение</w:t>
      </w:r>
      <w:r w:rsidRPr="00304E8E">
        <w:rPr>
          <w:rFonts w:ascii="Times New Roman" w:hAnsi="Times New Roman" w:cs="Times New Roman"/>
          <w:sz w:val="28"/>
          <w:szCs w:val="28"/>
        </w:rPr>
        <w:t xml:space="preserve"> при формировании и</w:t>
      </w:r>
      <w:r>
        <w:rPr>
          <w:rFonts w:ascii="Times New Roman" w:hAnsi="Times New Roman" w:cs="Times New Roman"/>
          <w:sz w:val="28"/>
          <w:szCs w:val="28"/>
        </w:rPr>
        <w:t xml:space="preserve"> исполнении бюджетов  на сумму 4712,17</w:t>
      </w:r>
      <w:r w:rsidRPr="00304E8E">
        <w:rPr>
          <w:rFonts w:ascii="Times New Roman" w:hAnsi="Times New Roman" w:cs="Times New Roman"/>
          <w:sz w:val="28"/>
          <w:szCs w:val="28"/>
        </w:rPr>
        <w:t xml:space="preserve"> тыс. руб.;</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w:t>
      </w:r>
      <w:r w:rsidR="00B125B2">
        <w:rPr>
          <w:rFonts w:ascii="Times New Roman" w:hAnsi="Times New Roman" w:cs="Times New Roman"/>
          <w:sz w:val="28"/>
          <w:szCs w:val="28"/>
        </w:rPr>
        <w:t xml:space="preserve"> </w:t>
      </w:r>
      <w:r>
        <w:rPr>
          <w:rFonts w:ascii="Times New Roman" w:hAnsi="Times New Roman" w:cs="Times New Roman"/>
          <w:sz w:val="28"/>
          <w:szCs w:val="28"/>
        </w:rPr>
        <w:t>38 нарушений</w:t>
      </w:r>
      <w:r w:rsidRPr="00304E8E">
        <w:rPr>
          <w:rFonts w:ascii="Times New Roman" w:hAnsi="Times New Roman" w:cs="Times New Roman"/>
          <w:sz w:val="28"/>
          <w:szCs w:val="28"/>
        </w:rPr>
        <w:t xml:space="preserve"> ведения бухгалтерского учета, составления и предоставления  бухгалтерск</w:t>
      </w:r>
      <w:r>
        <w:rPr>
          <w:rFonts w:ascii="Times New Roman" w:hAnsi="Times New Roman" w:cs="Times New Roman"/>
          <w:sz w:val="28"/>
          <w:szCs w:val="28"/>
        </w:rPr>
        <w:t>ой (финансовой) отчетности на сумму 455,13</w:t>
      </w:r>
      <w:r w:rsidR="00F66F8A">
        <w:rPr>
          <w:rFonts w:ascii="Times New Roman" w:hAnsi="Times New Roman" w:cs="Times New Roman"/>
          <w:sz w:val="28"/>
          <w:szCs w:val="28"/>
        </w:rPr>
        <w:t xml:space="preserve"> </w:t>
      </w:r>
      <w:r w:rsidRPr="00304E8E">
        <w:rPr>
          <w:rFonts w:ascii="Times New Roman" w:hAnsi="Times New Roman" w:cs="Times New Roman"/>
          <w:sz w:val="28"/>
          <w:szCs w:val="28"/>
        </w:rPr>
        <w:t>тыс. руб.;</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нарушения в сфере управления и распоряжения муниципаль</w:t>
      </w:r>
      <w:r>
        <w:rPr>
          <w:rFonts w:ascii="Times New Roman" w:hAnsi="Times New Roman" w:cs="Times New Roman"/>
          <w:sz w:val="28"/>
          <w:szCs w:val="28"/>
        </w:rPr>
        <w:t>ной собственностью 7 нарушений</w:t>
      </w:r>
      <w:r w:rsidRPr="00304E8E">
        <w:rPr>
          <w:rFonts w:ascii="Times New Roman" w:hAnsi="Times New Roman" w:cs="Times New Roman"/>
          <w:sz w:val="28"/>
          <w:szCs w:val="28"/>
        </w:rPr>
        <w:t>;</w:t>
      </w:r>
    </w:p>
    <w:p w:rsidR="00E17011"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w:t>
      </w:r>
      <w:r w:rsidR="00B125B2">
        <w:rPr>
          <w:rFonts w:ascii="Times New Roman" w:hAnsi="Times New Roman" w:cs="Times New Roman"/>
          <w:sz w:val="28"/>
          <w:szCs w:val="28"/>
        </w:rPr>
        <w:t xml:space="preserve"> </w:t>
      </w:r>
      <w:r>
        <w:rPr>
          <w:rFonts w:ascii="Times New Roman" w:hAnsi="Times New Roman" w:cs="Times New Roman"/>
          <w:sz w:val="28"/>
          <w:szCs w:val="28"/>
        </w:rPr>
        <w:t xml:space="preserve">21 нарушение </w:t>
      </w:r>
      <w:r w:rsidRPr="00304E8E">
        <w:rPr>
          <w:rFonts w:ascii="Times New Roman" w:hAnsi="Times New Roman" w:cs="Times New Roman"/>
          <w:sz w:val="28"/>
          <w:szCs w:val="28"/>
        </w:rPr>
        <w:t>неэффектив</w:t>
      </w:r>
      <w:r>
        <w:rPr>
          <w:rFonts w:ascii="Times New Roman" w:hAnsi="Times New Roman" w:cs="Times New Roman"/>
          <w:sz w:val="28"/>
          <w:szCs w:val="28"/>
        </w:rPr>
        <w:t>ного использования средств на сумму 733,05</w:t>
      </w:r>
      <w:r w:rsidRPr="00304E8E">
        <w:rPr>
          <w:rFonts w:ascii="Times New Roman" w:hAnsi="Times New Roman" w:cs="Times New Roman"/>
          <w:sz w:val="28"/>
          <w:szCs w:val="28"/>
        </w:rPr>
        <w:t xml:space="preserve"> тыс. руб.</w:t>
      </w:r>
      <w:r>
        <w:rPr>
          <w:rFonts w:ascii="Times New Roman" w:hAnsi="Times New Roman" w:cs="Times New Roman"/>
          <w:sz w:val="28"/>
          <w:szCs w:val="28"/>
        </w:rPr>
        <w:t>;</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Pr>
          <w:rFonts w:ascii="Times New Roman" w:hAnsi="Times New Roman" w:cs="Times New Roman"/>
          <w:sz w:val="28"/>
          <w:szCs w:val="28"/>
        </w:rPr>
        <w:t>-</w:t>
      </w:r>
      <w:r w:rsidR="00B125B2">
        <w:rPr>
          <w:rFonts w:ascii="Times New Roman" w:hAnsi="Times New Roman" w:cs="Times New Roman"/>
          <w:sz w:val="28"/>
          <w:szCs w:val="28"/>
        </w:rPr>
        <w:t xml:space="preserve"> </w:t>
      </w:r>
      <w:r>
        <w:rPr>
          <w:rFonts w:ascii="Times New Roman" w:hAnsi="Times New Roman" w:cs="Times New Roman"/>
          <w:sz w:val="28"/>
          <w:szCs w:val="28"/>
        </w:rPr>
        <w:t>6 нарушений при осуществлении муниципальных закупок и закупок отдельными видами юридических лиц на сумму 11045,1 тыс.</w:t>
      </w:r>
      <w:r w:rsidR="00B125B2">
        <w:rPr>
          <w:rFonts w:ascii="Times New Roman" w:hAnsi="Times New Roman" w:cs="Times New Roman"/>
          <w:sz w:val="28"/>
          <w:szCs w:val="28"/>
        </w:rPr>
        <w:t xml:space="preserve"> руб</w:t>
      </w:r>
      <w:r>
        <w:rPr>
          <w:rFonts w:ascii="Times New Roman" w:hAnsi="Times New Roman" w:cs="Times New Roman"/>
          <w:sz w:val="28"/>
          <w:szCs w:val="28"/>
        </w:rPr>
        <w:t>.</w:t>
      </w:r>
    </w:p>
    <w:p w:rsidR="00E17011" w:rsidRPr="006E0FD9"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По итогам проведенных мероприятий для устранения установленных нарушений и недостатков, руководителям проверенных организац</w:t>
      </w:r>
      <w:r>
        <w:rPr>
          <w:rFonts w:ascii="Times New Roman" w:hAnsi="Times New Roman" w:cs="Times New Roman"/>
          <w:sz w:val="28"/>
          <w:szCs w:val="28"/>
        </w:rPr>
        <w:t>ий, главам сельских поселений, К</w:t>
      </w:r>
      <w:r w:rsidRPr="00304E8E">
        <w:rPr>
          <w:rFonts w:ascii="Times New Roman" w:hAnsi="Times New Roman" w:cs="Times New Roman"/>
          <w:sz w:val="28"/>
          <w:szCs w:val="28"/>
        </w:rPr>
        <w:t>онтроль</w:t>
      </w:r>
      <w:r>
        <w:rPr>
          <w:rFonts w:ascii="Times New Roman" w:hAnsi="Times New Roman" w:cs="Times New Roman"/>
          <w:sz w:val="28"/>
          <w:szCs w:val="28"/>
        </w:rPr>
        <w:t>но-счетной палатой направлено 29</w:t>
      </w:r>
      <w:r w:rsidRPr="00304E8E">
        <w:rPr>
          <w:rFonts w:ascii="Times New Roman" w:hAnsi="Times New Roman" w:cs="Times New Roman"/>
          <w:sz w:val="28"/>
          <w:szCs w:val="28"/>
        </w:rPr>
        <w:t xml:space="preserve"> предста</w:t>
      </w:r>
      <w:r>
        <w:rPr>
          <w:rFonts w:ascii="Times New Roman" w:hAnsi="Times New Roman" w:cs="Times New Roman"/>
          <w:sz w:val="28"/>
          <w:szCs w:val="28"/>
        </w:rPr>
        <w:t>влений, из которых 25</w:t>
      </w:r>
      <w:r w:rsidRPr="00304E8E">
        <w:rPr>
          <w:rFonts w:ascii="Times New Roman" w:hAnsi="Times New Roman" w:cs="Times New Roman"/>
          <w:sz w:val="28"/>
          <w:szCs w:val="28"/>
        </w:rPr>
        <w:t xml:space="preserve"> в</w:t>
      </w:r>
      <w:r>
        <w:rPr>
          <w:rFonts w:ascii="Times New Roman" w:hAnsi="Times New Roman" w:cs="Times New Roman"/>
          <w:sz w:val="28"/>
          <w:szCs w:val="28"/>
        </w:rPr>
        <w:t>ыполнено в установленный срок, по 4</w:t>
      </w:r>
      <w:r w:rsidRPr="00304E8E">
        <w:rPr>
          <w:rFonts w:ascii="Times New Roman" w:hAnsi="Times New Roman" w:cs="Times New Roman"/>
          <w:sz w:val="28"/>
          <w:szCs w:val="28"/>
        </w:rPr>
        <w:t xml:space="preserve"> </w:t>
      </w:r>
      <w:r>
        <w:rPr>
          <w:rFonts w:ascii="Times New Roman" w:hAnsi="Times New Roman" w:cs="Times New Roman"/>
          <w:sz w:val="28"/>
          <w:szCs w:val="28"/>
        </w:rPr>
        <w:t>–м –</w:t>
      </w:r>
      <w:r w:rsidRPr="00304E8E">
        <w:rPr>
          <w:rFonts w:ascii="Times New Roman" w:hAnsi="Times New Roman" w:cs="Times New Roman"/>
          <w:sz w:val="28"/>
          <w:szCs w:val="28"/>
        </w:rPr>
        <w:t xml:space="preserve"> </w:t>
      </w:r>
      <w:r>
        <w:rPr>
          <w:rFonts w:ascii="Times New Roman" w:hAnsi="Times New Roman" w:cs="Times New Roman"/>
          <w:sz w:val="28"/>
          <w:szCs w:val="28"/>
        </w:rPr>
        <w:t>срок выполнения не наступил (</w:t>
      </w:r>
      <w:r w:rsidRPr="00304E8E">
        <w:rPr>
          <w:rFonts w:ascii="Times New Roman" w:hAnsi="Times New Roman" w:cs="Times New Roman"/>
          <w:sz w:val="28"/>
          <w:szCs w:val="28"/>
        </w:rPr>
        <w:t>находятся на контроле</w:t>
      </w:r>
      <w:r>
        <w:rPr>
          <w:rFonts w:ascii="Times New Roman" w:hAnsi="Times New Roman" w:cs="Times New Roman"/>
          <w:sz w:val="28"/>
          <w:szCs w:val="28"/>
        </w:rPr>
        <w:t>)</w:t>
      </w:r>
      <w:r w:rsidRPr="00304E8E">
        <w:rPr>
          <w:rFonts w:ascii="Times New Roman" w:hAnsi="Times New Roman" w:cs="Times New Roman"/>
          <w:sz w:val="28"/>
          <w:szCs w:val="28"/>
        </w:rPr>
        <w:t xml:space="preserve">. </w:t>
      </w:r>
      <w:r w:rsidRPr="006E0FD9">
        <w:rPr>
          <w:rFonts w:ascii="Times New Roman" w:hAnsi="Times New Roman" w:cs="Times New Roman"/>
          <w:sz w:val="28"/>
          <w:szCs w:val="28"/>
        </w:rPr>
        <w:t xml:space="preserve">Из 163 предложений КСП, в направленных представлениях реализовано 87%. По всем их них получены ответы, в которых содержится информация о выполнении предложений КСП УМР либо о том, что работа по ним ведется.  </w:t>
      </w:r>
    </w:p>
    <w:p w:rsidR="00E17011" w:rsidRPr="00304E8E" w:rsidRDefault="00E17011" w:rsidP="0091235E">
      <w:pPr>
        <w:pStyle w:val="ConsPlusNormal"/>
        <w:ind w:left="-57" w:right="-57" w:firstLine="0"/>
        <w:jc w:val="both"/>
        <w:rPr>
          <w:rFonts w:ascii="Times New Roman" w:hAnsi="Times New Roman" w:cs="Times New Roman"/>
          <w:sz w:val="28"/>
          <w:szCs w:val="28"/>
        </w:rPr>
      </w:pPr>
      <w:r w:rsidRPr="00304E8E">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К осн</w:t>
      </w:r>
      <w:r>
        <w:rPr>
          <w:rFonts w:ascii="Times New Roman" w:hAnsi="Times New Roman" w:cs="Times New Roman"/>
          <w:sz w:val="28"/>
          <w:szCs w:val="28"/>
        </w:rPr>
        <w:t>овным показателям деятельности К</w:t>
      </w:r>
      <w:r w:rsidRPr="00304E8E">
        <w:rPr>
          <w:rFonts w:ascii="Times New Roman" w:hAnsi="Times New Roman" w:cs="Times New Roman"/>
          <w:sz w:val="28"/>
          <w:szCs w:val="28"/>
        </w:rPr>
        <w:t xml:space="preserve">онтрольно-счетной палаты относится сумма устраненных финансовых нарушений бюджетного </w:t>
      </w:r>
      <w:r>
        <w:rPr>
          <w:rFonts w:ascii="Times New Roman" w:hAnsi="Times New Roman" w:cs="Times New Roman"/>
          <w:sz w:val="28"/>
          <w:szCs w:val="28"/>
        </w:rPr>
        <w:t>законодательства, которая в 2023 году составила 2615,8 тыс. руб., 44,8</w:t>
      </w:r>
      <w:r w:rsidRPr="00304E8E">
        <w:rPr>
          <w:rFonts w:ascii="Times New Roman" w:hAnsi="Times New Roman" w:cs="Times New Roman"/>
          <w:sz w:val="28"/>
          <w:szCs w:val="28"/>
        </w:rPr>
        <w:t xml:space="preserve"> тыс. руб. возвращены в бюджеты всех уровней.</w:t>
      </w:r>
    </w:p>
    <w:p w:rsidR="00E17011" w:rsidRPr="00304E8E" w:rsidRDefault="00E17011" w:rsidP="0091235E">
      <w:pPr>
        <w:pStyle w:val="ConsPlusNormal"/>
        <w:ind w:left="-57" w:right="-57"/>
        <w:jc w:val="both"/>
        <w:rPr>
          <w:rFonts w:ascii="Times New Roman" w:hAnsi="Times New Roman" w:cs="Times New Roman"/>
          <w:sz w:val="16"/>
          <w:szCs w:val="16"/>
        </w:rPr>
      </w:pPr>
    </w:p>
    <w:p w:rsidR="00E17011" w:rsidRPr="00304E8E" w:rsidRDefault="00E17011" w:rsidP="0091235E">
      <w:pPr>
        <w:pStyle w:val="ConsPlusNormal"/>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 xml:space="preserve"> Контрольная деятельность</w:t>
      </w:r>
    </w:p>
    <w:p w:rsidR="00E17011" w:rsidRPr="00304E8E" w:rsidRDefault="00E17011" w:rsidP="0091235E">
      <w:pPr>
        <w:pStyle w:val="ConsPlusNormal"/>
        <w:ind w:left="-57" w:right="-57"/>
        <w:jc w:val="center"/>
        <w:rPr>
          <w:rFonts w:ascii="Times New Roman" w:hAnsi="Times New Roman" w:cs="Times New Roman"/>
          <w:sz w:val="16"/>
          <w:szCs w:val="16"/>
        </w:rPr>
      </w:pPr>
    </w:p>
    <w:p w:rsidR="00E17011" w:rsidRPr="00304E8E" w:rsidRDefault="00E17011" w:rsidP="0091235E">
      <w:pPr>
        <w:pStyle w:val="ConsPlusNormal"/>
        <w:ind w:left="-57" w:right="-57" w:firstLine="0"/>
        <w:jc w:val="both"/>
        <w:rPr>
          <w:rFonts w:ascii="Times New Roman" w:hAnsi="Times New Roman" w:cs="Times New Roman"/>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В отчетном году контрол</w:t>
      </w:r>
      <w:r>
        <w:rPr>
          <w:rFonts w:ascii="Times New Roman" w:hAnsi="Times New Roman" w:cs="Times New Roman"/>
          <w:sz w:val="28"/>
          <w:szCs w:val="28"/>
        </w:rPr>
        <w:t>ьные мероприятия представлены 37-ю</w:t>
      </w:r>
      <w:r w:rsidRPr="00304E8E">
        <w:rPr>
          <w:rFonts w:ascii="Times New Roman" w:hAnsi="Times New Roman" w:cs="Times New Roman"/>
          <w:sz w:val="28"/>
          <w:szCs w:val="28"/>
        </w:rPr>
        <w:t xml:space="preserve"> контрольными проверками,</w:t>
      </w:r>
      <w:r>
        <w:rPr>
          <w:rFonts w:ascii="Times New Roman" w:hAnsi="Times New Roman" w:cs="Times New Roman"/>
          <w:sz w:val="28"/>
          <w:szCs w:val="28"/>
        </w:rPr>
        <w:t xml:space="preserve"> которые выполнены в соответствии с планом работы,</w:t>
      </w:r>
      <w:r w:rsidRPr="00304E8E">
        <w:rPr>
          <w:rFonts w:ascii="Times New Roman" w:hAnsi="Times New Roman" w:cs="Times New Roman"/>
          <w:sz w:val="28"/>
          <w:szCs w:val="28"/>
        </w:rPr>
        <w:t xml:space="preserve"> в том числе:</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 xml:space="preserve">- 20 внешних проверок бюджетной </w:t>
      </w:r>
      <w:proofErr w:type="gramStart"/>
      <w:r w:rsidRPr="00304E8E">
        <w:rPr>
          <w:rFonts w:ascii="Times New Roman" w:hAnsi="Times New Roman" w:cs="Times New Roman"/>
          <w:sz w:val="28"/>
          <w:szCs w:val="28"/>
        </w:rPr>
        <w:t>отчетности главных администраторов бюджетных средств сельских поселений Урюпинско</w:t>
      </w:r>
      <w:r>
        <w:rPr>
          <w:rFonts w:ascii="Times New Roman" w:hAnsi="Times New Roman" w:cs="Times New Roman"/>
          <w:sz w:val="28"/>
          <w:szCs w:val="28"/>
        </w:rPr>
        <w:t>го муниципального района</w:t>
      </w:r>
      <w:proofErr w:type="gramEnd"/>
      <w:r>
        <w:rPr>
          <w:rFonts w:ascii="Times New Roman" w:hAnsi="Times New Roman" w:cs="Times New Roman"/>
          <w:sz w:val="28"/>
          <w:szCs w:val="28"/>
        </w:rPr>
        <w:t xml:space="preserve"> за 2022</w:t>
      </w:r>
      <w:r w:rsidRPr="00304E8E">
        <w:rPr>
          <w:rFonts w:ascii="Times New Roman" w:hAnsi="Times New Roman" w:cs="Times New Roman"/>
          <w:sz w:val="28"/>
          <w:szCs w:val="28"/>
        </w:rPr>
        <w:t xml:space="preserve"> год;</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w:t>
      </w:r>
      <w:r w:rsidR="00B125B2">
        <w:rPr>
          <w:rFonts w:ascii="Times New Roman" w:hAnsi="Times New Roman" w:cs="Times New Roman"/>
          <w:sz w:val="28"/>
          <w:szCs w:val="28"/>
        </w:rPr>
        <w:t xml:space="preserve"> </w:t>
      </w:r>
      <w:r w:rsidRPr="00304E8E">
        <w:rPr>
          <w:rFonts w:ascii="Times New Roman" w:hAnsi="Times New Roman" w:cs="Times New Roman"/>
          <w:sz w:val="28"/>
          <w:szCs w:val="28"/>
        </w:rPr>
        <w:t>внешняя проверка бюджетной отчетности главного администратора доходов районного бюджета «Финансовый отдел администрации Урюпинского муниципального района»;</w:t>
      </w:r>
    </w:p>
    <w:p w:rsidR="00E17011" w:rsidRDefault="00B125B2"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17011" w:rsidRPr="00304E8E">
        <w:rPr>
          <w:rFonts w:ascii="Times New Roman" w:hAnsi="Times New Roman" w:cs="Times New Roman"/>
          <w:sz w:val="28"/>
          <w:szCs w:val="28"/>
        </w:rPr>
        <w:t>-</w:t>
      </w:r>
      <w:r>
        <w:rPr>
          <w:rFonts w:ascii="Times New Roman" w:hAnsi="Times New Roman" w:cs="Times New Roman"/>
          <w:sz w:val="28"/>
          <w:szCs w:val="28"/>
        </w:rPr>
        <w:t xml:space="preserve"> </w:t>
      </w:r>
      <w:r w:rsidR="00E17011" w:rsidRPr="00304E8E">
        <w:rPr>
          <w:rFonts w:ascii="Times New Roman" w:hAnsi="Times New Roman" w:cs="Times New Roman"/>
          <w:sz w:val="28"/>
          <w:szCs w:val="28"/>
        </w:rPr>
        <w:t>внешняя проверка бюджетной отчетности главного администратора доходов районного бюджета «Администрация Урю</w:t>
      </w:r>
      <w:r w:rsidR="00E17011">
        <w:rPr>
          <w:rFonts w:ascii="Times New Roman" w:hAnsi="Times New Roman" w:cs="Times New Roman"/>
          <w:sz w:val="28"/>
          <w:szCs w:val="28"/>
        </w:rPr>
        <w:t>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sidRPr="00516A05">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516A05">
        <w:rPr>
          <w:rFonts w:ascii="Times New Roman" w:hAnsi="Times New Roman" w:cs="Times New Roman"/>
          <w:sz w:val="28"/>
          <w:szCs w:val="28"/>
        </w:rPr>
        <w:t>-</w:t>
      </w:r>
      <w:r w:rsidR="00B125B2">
        <w:rPr>
          <w:rFonts w:ascii="Times New Roman" w:hAnsi="Times New Roman" w:cs="Times New Roman"/>
          <w:sz w:val="28"/>
          <w:szCs w:val="28"/>
        </w:rPr>
        <w:t xml:space="preserve"> </w:t>
      </w:r>
      <w:r w:rsidRPr="00516A05">
        <w:rPr>
          <w:rFonts w:ascii="Times New Roman" w:hAnsi="Times New Roman" w:cs="Times New Roman"/>
          <w:sz w:val="28"/>
          <w:szCs w:val="28"/>
        </w:rPr>
        <w:t>проверка</w:t>
      </w:r>
      <w:r w:rsidRPr="00516A05">
        <w:rPr>
          <w:rFonts w:ascii="Times New Roman" w:eastAsia="Calibri" w:hAnsi="Times New Roman" w:cs="Times New Roman"/>
          <w:sz w:val="28"/>
          <w:szCs w:val="28"/>
        </w:rPr>
        <w:t xml:space="preserve"> законности и эффективности использования средств об</w:t>
      </w:r>
      <w:r w:rsidRPr="00516A05">
        <w:rPr>
          <w:rFonts w:ascii="Times New Roman" w:hAnsi="Times New Roman" w:cs="Times New Roman"/>
          <w:sz w:val="28"/>
          <w:szCs w:val="28"/>
        </w:rPr>
        <w:t xml:space="preserve">ластного бюджета, направленных </w:t>
      </w:r>
      <w:r w:rsidRPr="00516A05">
        <w:rPr>
          <w:rFonts w:ascii="Times New Roman" w:eastAsia="Calibri" w:hAnsi="Times New Roman" w:cs="Times New Roman"/>
          <w:sz w:val="28"/>
          <w:szCs w:val="28"/>
        </w:rPr>
        <w:t xml:space="preserve">в виде субсидий на оснащение объектов спортивной инфраструктуры спортивно-технологическим оборудованием в рамках государственной программы Волгоградской области «Развитие физической культуры и спорта в Волгоградской области» за 2022 год в муниципальном бюджетном общеобразовательном учреждении «Петровская </w:t>
      </w:r>
      <w:r w:rsidRPr="00516A05">
        <w:rPr>
          <w:rFonts w:ascii="Times New Roman" w:eastAsia="Calibri" w:hAnsi="Times New Roman" w:cs="Times New Roman"/>
          <w:sz w:val="28"/>
          <w:szCs w:val="28"/>
        </w:rPr>
        <w:lastRenderedPageBreak/>
        <w:t>средняя школа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w:t>
      </w:r>
    </w:p>
    <w:p w:rsidR="00E17011"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Pr>
          <w:rFonts w:ascii="Times New Roman" w:hAnsi="Times New Roman" w:cs="Times New Roman"/>
          <w:sz w:val="28"/>
          <w:szCs w:val="28"/>
        </w:rPr>
        <w:t>В 2023 году проведены следующие совместные (параллельные) контрольные мероприятия с контрольно-счетной палатой Волгоградской области:</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проверка использования бюджетных средств, предоставленных из областного бюджета бюджету Урюпинского муниципального района Волгоградской области в виде субсидий на содержание объектов благоустройства в 2022 году» за 2022 год в следующих муниципальных образованиях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Верхнебезымяновское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Котовское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Креповское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Ольшанское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Россошинское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Хоперопионерское</w:t>
      </w:r>
      <w:proofErr w:type="spellEnd"/>
      <w:r w:rsidRPr="00516A05">
        <w:rPr>
          <w:rFonts w:ascii="Times New Roman" w:eastAsia="Calibri" w:hAnsi="Times New Roman" w:cs="Times New Roman"/>
          <w:sz w:val="28"/>
          <w:szCs w:val="28"/>
        </w:rPr>
        <w:t xml:space="preserve"> сельское поселение Ур</w:t>
      </w:r>
      <w:r>
        <w:rPr>
          <w:rFonts w:ascii="Times New Roman" w:eastAsia="Calibri" w:hAnsi="Times New Roman" w:cs="Times New Roman"/>
          <w:sz w:val="28"/>
          <w:szCs w:val="28"/>
        </w:rPr>
        <w:t>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sidRPr="00516A05">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proofErr w:type="gramStart"/>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проверка законности эффективности использования средств областного бюджета, направленных виде субсидий на развитие инфраструктуры дошкольного, общего и дополнительного образования (за исключением субсидий на </w:t>
      </w:r>
      <w:proofErr w:type="spellStart"/>
      <w:r w:rsidRPr="00516A05">
        <w:rPr>
          <w:rFonts w:ascii="Times New Roman" w:eastAsia="Calibri" w:hAnsi="Times New Roman" w:cs="Times New Roman"/>
          <w:sz w:val="28"/>
          <w:szCs w:val="28"/>
        </w:rPr>
        <w:t>софинансирование</w:t>
      </w:r>
      <w:proofErr w:type="spellEnd"/>
      <w:r w:rsidRPr="00516A05">
        <w:rPr>
          <w:rFonts w:ascii="Times New Roman" w:eastAsia="Calibri" w:hAnsi="Times New Roman" w:cs="Times New Roman"/>
          <w:sz w:val="28"/>
          <w:szCs w:val="28"/>
        </w:rPr>
        <w:t xml:space="preserve"> капитальных вложений в объекты государственной (муниципальной) собственности в рамках подпрограммы «Развитие дошкольного, общего образования и дополнительного образования детей</w:t>
      </w:r>
      <w:r w:rsidRPr="00516A05">
        <w:rPr>
          <w:rFonts w:ascii="Times New Roman" w:eastAsia="Calibri" w:hAnsi="Times New Roman" w:cs="Times New Roman"/>
          <w:b/>
          <w:sz w:val="28"/>
          <w:szCs w:val="28"/>
        </w:rPr>
        <w:t>»</w:t>
      </w:r>
      <w:r w:rsidRPr="00675D3B">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за 2022 год и истекший период 2023</w:t>
      </w:r>
      <w:r w:rsidRPr="00516A05">
        <w:rPr>
          <w:rFonts w:ascii="Times New Roman" w:eastAsia="Calibri" w:hAnsi="Times New Roman" w:cs="Times New Roman"/>
          <w:b/>
          <w:sz w:val="28"/>
          <w:szCs w:val="28"/>
        </w:rPr>
        <w:t xml:space="preserve"> </w:t>
      </w:r>
      <w:r w:rsidRPr="00516A05">
        <w:rPr>
          <w:rFonts w:ascii="Times New Roman" w:eastAsia="Calibri" w:hAnsi="Times New Roman" w:cs="Times New Roman"/>
          <w:sz w:val="28"/>
          <w:szCs w:val="28"/>
        </w:rPr>
        <w:t>года в муниципальных общеобразовательных учреждениях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roofErr w:type="gramEnd"/>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sidR="00B125B2">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Бубновская</w:t>
      </w:r>
      <w:proofErr w:type="spellEnd"/>
      <w:r w:rsidRPr="00516A05">
        <w:rPr>
          <w:rFonts w:ascii="Times New Roman" w:eastAsia="Calibri" w:hAnsi="Times New Roman" w:cs="Times New Roman"/>
          <w:sz w:val="28"/>
          <w:szCs w:val="28"/>
        </w:rPr>
        <w:t xml:space="preserve"> средняя школа»,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Креповская</w:t>
      </w:r>
      <w:proofErr w:type="spellEnd"/>
      <w:r w:rsidRPr="00516A05">
        <w:rPr>
          <w:rFonts w:ascii="Times New Roman" w:eastAsia="Calibri" w:hAnsi="Times New Roman" w:cs="Times New Roman"/>
          <w:sz w:val="28"/>
          <w:szCs w:val="28"/>
        </w:rPr>
        <w:t xml:space="preserve"> средняя школа»,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«Михайловская средняя школа»,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«Петровская средняя школа»,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B125B2">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МКОУ «Искровская средняя школа имени </w:t>
      </w:r>
      <w:proofErr w:type="spellStart"/>
      <w:r w:rsidRPr="00516A05">
        <w:rPr>
          <w:rFonts w:ascii="Times New Roman" w:eastAsia="Calibri" w:hAnsi="Times New Roman" w:cs="Times New Roman"/>
          <w:sz w:val="28"/>
          <w:szCs w:val="28"/>
        </w:rPr>
        <w:t>В.И.Шульпекова</w:t>
      </w:r>
      <w:proofErr w:type="spellEnd"/>
      <w:r w:rsidRPr="00516A05">
        <w:rPr>
          <w:rFonts w:ascii="Times New Roman" w:eastAsia="Calibri" w:hAnsi="Times New Roman" w:cs="Times New Roman"/>
          <w:sz w:val="28"/>
          <w:szCs w:val="28"/>
        </w:rPr>
        <w:t>»;</w:t>
      </w:r>
    </w:p>
    <w:p w:rsidR="00E17011" w:rsidRDefault="00E17011" w:rsidP="0091235E">
      <w:pPr>
        <w:spacing w:after="0" w:line="240" w:lineRule="auto"/>
        <w:ind w:left="-57" w:right="-57"/>
        <w:jc w:val="both"/>
        <w:rPr>
          <w:rFonts w:ascii="Times New Roman" w:hAnsi="Times New Roman" w:cs="Times New Roman"/>
          <w:sz w:val="28"/>
          <w:szCs w:val="28"/>
        </w:rPr>
      </w:pPr>
      <w:r w:rsidRPr="00516A05">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516A05">
        <w:rPr>
          <w:rFonts w:ascii="Times New Roman" w:hAnsi="Times New Roman" w:cs="Times New Roman"/>
          <w:sz w:val="28"/>
          <w:szCs w:val="28"/>
        </w:rPr>
        <w:t xml:space="preserve">- проверка (результативности эффективности) использования средств, направленных в виде субсидии из областного бюджета бюджету </w:t>
      </w:r>
      <w:proofErr w:type="spellStart"/>
      <w:r w:rsidRPr="00516A05">
        <w:rPr>
          <w:rFonts w:ascii="Times New Roman" w:hAnsi="Times New Roman" w:cs="Times New Roman"/>
          <w:sz w:val="28"/>
          <w:szCs w:val="28"/>
        </w:rPr>
        <w:t>Салтынского</w:t>
      </w:r>
      <w:proofErr w:type="spellEnd"/>
      <w:r w:rsidRPr="00516A05">
        <w:rPr>
          <w:rFonts w:ascii="Times New Roman" w:hAnsi="Times New Roman" w:cs="Times New Roman"/>
          <w:sz w:val="28"/>
          <w:szCs w:val="28"/>
        </w:rPr>
        <w:t xml:space="preserve"> сельского поселения Урюпинского муниципального района Волгоградской области на обеспечение сохранения, использования и популяризацию объектов культурного и исторического наследия, обеспечение доступа населения к культурным ценностям и информации  государственной программы «Развитие культуры в Волгоград</w:t>
      </w:r>
      <w:r w:rsidR="00F66F8A">
        <w:rPr>
          <w:rFonts w:ascii="Times New Roman" w:hAnsi="Times New Roman" w:cs="Times New Roman"/>
          <w:sz w:val="28"/>
          <w:szCs w:val="28"/>
        </w:rPr>
        <w:t>ской области» за 2021-2022 годы</w:t>
      </w:r>
      <w:r w:rsidRPr="00516A05">
        <w:rPr>
          <w:rFonts w:ascii="Times New Roman" w:hAnsi="Times New Roman" w:cs="Times New Roman"/>
          <w:sz w:val="28"/>
          <w:szCs w:val="28"/>
        </w:rPr>
        <w:t>.</w:t>
      </w:r>
    </w:p>
    <w:p w:rsidR="0091235E" w:rsidRPr="006C6831" w:rsidRDefault="00E17011" w:rsidP="006C6831">
      <w:pPr>
        <w:spacing w:after="0" w:line="240" w:lineRule="auto"/>
        <w:ind w:left="-57" w:right="-57"/>
        <w:jc w:val="both"/>
        <w:rPr>
          <w:rFonts w:ascii="Times New Roman" w:hAnsi="Times New Roman" w:cs="Times New Roman"/>
          <w:sz w:val="28"/>
          <w:szCs w:val="28"/>
        </w:rPr>
      </w:pPr>
      <w:r w:rsidRPr="00BF5498">
        <w:rPr>
          <w:rFonts w:ascii="Times New Roman" w:hAnsi="Times New Roman" w:cs="Times New Roman"/>
          <w:sz w:val="28"/>
          <w:szCs w:val="28"/>
        </w:rPr>
        <w:t xml:space="preserve">   </w:t>
      </w:r>
      <w:r w:rsidR="0091235E">
        <w:rPr>
          <w:rFonts w:ascii="Times New Roman" w:hAnsi="Times New Roman" w:cs="Times New Roman"/>
          <w:sz w:val="28"/>
          <w:szCs w:val="28"/>
        </w:rPr>
        <w:t xml:space="preserve">     </w:t>
      </w:r>
      <w:r w:rsidRPr="00BF5498">
        <w:rPr>
          <w:rFonts w:ascii="Times New Roman" w:hAnsi="Times New Roman" w:cs="Times New Roman"/>
          <w:sz w:val="28"/>
          <w:szCs w:val="28"/>
        </w:rPr>
        <w:t>Установленные финансовые нарушения в рамках контрольных мероприятий представлены в таблице 1.</w:t>
      </w:r>
    </w:p>
    <w:p w:rsidR="00B125B2" w:rsidRPr="006C6831" w:rsidRDefault="00B125B2" w:rsidP="006C6831">
      <w:pPr>
        <w:spacing w:after="0"/>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4"/>
        <w:tblW w:w="9606" w:type="dxa"/>
        <w:tblLayout w:type="fixed"/>
        <w:tblLook w:val="04A0"/>
      </w:tblPr>
      <w:tblGrid>
        <w:gridCol w:w="817"/>
        <w:gridCol w:w="5954"/>
        <w:gridCol w:w="992"/>
        <w:gridCol w:w="851"/>
        <w:gridCol w:w="992"/>
      </w:tblGrid>
      <w:tr w:rsidR="00E17011" w:rsidRPr="00235A69" w:rsidTr="00F66F8A">
        <w:tc>
          <w:tcPr>
            <w:tcW w:w="817" w:type="dxa"/>
          </w:tcPr>
          <w:p w:rsidR="00E17011" w:rsidRPr="00B125B2" w:rsidRDefault="00E17011" w:rsidP="00F66F8A">
            <w:pPr>
              <w:ind w:left="-57" w:right="-57"/>
              <w:jc w:val="center"/>
              <w:rPr>
                <w:rFonts w:ascii="Times New Roman" w:hAnsi="Times New Roman" w:cs="Times New Roman"/>
              </w:rPr>
            </w:pPr>
            <w:r w:rsidRPr="00B125B2">
              <w:rPr>
                <w:rFonts w:ascii="Times New Roman" w:hAnsi="Times New Roman" w:cs="Times New Roman"/>
              </w:rPr>
              <w:t>№</w:t>
            </w:r>
            <w:r w:rsidR="00B125B2" w:rsidRPr="00B125B2">
              <w:rPr>
                <w:rFonts w:ascii="Times New Roman" w:hAnsi="Times New Roman" w:cs="Times New Roman"/>
              </w:rPr>
              <w:t xml:space="preserve"> </w:t>
            </w:r>
            <w:proofErr w:type="spellStart"/>
            <w:proofErr w:type="gramStart"/>
            <w:r w:rsidRPr="00B125B2">
              <w:rPr>
                <w:rFonts w:ascii="Times New Roman" w:hAnsi="Times New Roman" w:cs="Times New Roman"/>
              </w:rPr>
              <w:t>п</w:t>
            </w:r>
            <w:proofErr w:type="spellEnd"/>
            <w:proofErr w:type="gramEnd"/>
            <w:r w:rsidRPr="00B125B2">
              <w:rPr>
                <w:rFonts w:ascii="Times New Roman" w:hAnsi="Times New Roman" w:cs="Times New Roman"/>
              </w:rPr>
              <w:t>/</w:t>
            </w:r>
            <w:proofErr w:type="spellStart"/>
            <w:r w:rsidRPr="00B125B2">
              <w:rPr>
                <w:rFonts w:ascii="Times New Roman" w:hAnsi="Times New Roman" w:cs="Times New Roman"/>
              </w:rPr>
              <w:t>п</w:t>
            </w:r>
            <w:proofErr w:type="spellEnd"/>
          </w:p>
        </w:tc>
        <w:tc>
          <w:tcPr>
            <w:tcW w:w="5954" w:type="dxa"/>
          </w:tcPr>
          <w:p w:rsidR="00E17011" w:rsidRPr="00B125B2" w:rsidRDefault="00E17011" w:rsidP="00F66F8A">
            <w:pPr>
              <w:ind w:left="-57" w:right="-57"/>
              <w:jc w:val="center"/>
              <w:rPr>
                <w:rFonts w:ascii="Times New Roman" w:hAnsi="Times New Roman" w:cs="Times New Roman"/>
              </w:rPr>
            </w:pPr>
            <w:r w:rsidRPr="00B125B2">
              <w:rPr>
                <w:rFonts w:ascii="Times New Roman" w:hAnsi="Times New Roman" w:cs="Times New Roman"/>
              </w:rPr>
              <w:t>Наименование показателей</w:t>
            </w:r>
          </w:p>
        </w:tc>
        <w:tc>
          <w:tcPr>
            <w:tcW w:w="992" w:type="dxa"/>
          </w:tcPr>
          <w:p w:rsidR="00E17011" w:rsidRPr="00B125B2" w:rsidRDefault="00E17011" w:rsidP="00F66F8A">
            <w:pPr>
              <w:ind w:left="-57" w:right="-57"/>
              <w:jc w:val="center"/>
              <w:rPr>
                <w:rFonts w:ascii="Times New Roman" w:hAnsi="Times New Roman" w:cs="Times New Roman"/>
              </w:rPr>
            </w:pPr>
            <w:r w:rsidRPr="00B125B2">
              <w:rPr>
                <w:rFonts w:ascii="Times New Roman" w:hAnsi="Times New Roman" w:cs="Times New Roman"/>
              </w:rPr>
              <w:t>2021г.</w:t>
            </w:r>
          </w:p>
        </w:tc>
        <w:tc>
          <w:tcPr>
            <w:tcW w:w="851" w:type="dxa"/>
          </w:tcPr>
          <w:p w:rsidR="00E17011" w:rsidRPr="00B125B2" w:rsidRDefault="00E17011" w:rsidP="00F66F8A">
            <w:pPr>
              <w:ind w:left="-57" w:right="-57"/>
              <w:jc w:val="center"/>
              <w:rPr>
                <w:rFonts w:ascii="Times New Roman" w:hAnsi="Times New Roman" w:cs="Times New Roman"/>
              </w:rPr>
            </w:pPr>
            <w:r w:rsidRPr="00B125B2">
              <w:rPr>
                <w:rFonts w:ascii="Times New Roman" w:hAnsi="Times New Roman" w:cs="Times New Roman"/>
              </w:rPr>
              <w:t>2022г.</w:t>
            </w:r>
          </w:p>
        </w:tc>
        <w:tc>
          <w:tcPr>
            <w:tcW w:w="992" w:type="dxa"/>
          </w:tcPr>
          <w:p w:rsidR="00E17011" w:rsidRPr="00B125B2" w:rsidRDefault="00E17011" w:rsidP="00F66F8A">
            <w:pPr>
              <w:ind w:left="-57" w:right="-57"/>
              <w:jc w:val="center"/>
              <w:rPr>
                <w:rFonts w:ascii="Times New Roman" w:hAnsi="Times New Roman" w:cs="Times New Roman"/>
              </w:rPr>
            </w:pPr>
            <w:r w:rsidRPr="00B125B2">
              <w:rPr>
                <w:rFonts w:ascii="Times New Roman" w:hAnsi="Times New Roman" w:cs="Times New Roman"/>
              </w:rPr>
              <w:t>2023г.</w:t>
            </w:r>
          </w:p>
        </w:tc>
      </w:tr>
      <w:tr w:rsidR="00E17011" w:rsidRPr="00235A69" w:rsidTr="00F66F8A">
        <w:tc>
          <w:tcPr>
            <w:tcW w:w="817"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1</w:t>
            </w:r>
          </w:p>
        </w:tc>
        <w:tc>
          <w:tcPr>
            <w:tcW w:w="5954" w:type="dxa"/>
          </w:tcPr>
          <w:p w:rsidR="00E17011" w:rsidRPr="00F66F8A" w:rsidRDefault="00E17011" w:rsidP="00F66F8A">
            <w:pPr>
              <w:ind w:left="-57" w:right="-57"/>
              <w:jc w:val="both"/>
              <w:rPr>
                <w:rFonts w:ascii="Times New Roman" w:hAnsi="Times New Roman" w:cs="Times New Roman"/>
              </w:rPr>
            </w:pPr>
            <w:r w:rsidRPr="00F66F8A">
              <w:rPr>
                <w:rFonts w:ascii="Times New Roman" w:hAnsi="Times New Roman" w:cs="Times New Roman"/>
              </w:rPr>
              <w:t xml:space="preserve">Проведено контрольных и экспертно-аналитических </w:t>
            </w:r>
            <w:r w:rsidRPr="00F66F8A">
              <w:rPr>
                <w:rFonts w:ascii="Times New Roman" w:hAnsi="Times New Roman" w:cs="Times New Roman"/>
              </w:rPr>
              <w:lastRenderedPageBreak/>
              <w:t>мероприятий, из них:</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lastRenderedPageBreak/>
              <w:t>73</w:t>
            </w:r>
          </w:p>
        </w:tc>
        <w:tc>
          <w:tcPr>
            <w:tcW w:w="851"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61</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99</w:t>
            </w:r>
          </w:p>
        </w:tc>
      </w:tr>
      <w:tr w:rsidR="00E17011" w:rsidRPr="00235A69" w:rsidTr="00F66F8A">
        <w:tc>
          <w:tcPr>
            <w:tcW w:w="817"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lastRenderedPageBreak/>
              <w:t>2</w:t>
            </w:r>
          </w:p>
        </w:tc>
        <w:tc>
          <w:tcPr>
            <w:tcW w:w="5954" w:type="dxa"/>
          </w:tcPr>
          <w:p w:rsidR="00E17011" w:rsidRPr="00F66F8A" w:rsidRDefault="00E17011" w:rsidP="00F66F8A">
            <w:pPr>
              <w:ind w:left="-57" w:right="-57"/>
              <w:jc w:val="both"/>
              <w:rPr>
                <w:rFonts w:ascii="Times New Roman" w:hAnsi="Times New Roman" w:cs="Times New Roman"/>
              </w:rPr>
            </w:pPr>
            <w:r w:rsidRPr="00F66F8A">
              <w:rPr>
                <w:rFonts w:ascii="Times New Roman" w:hAnsi="Times New Roman" w:cs="Times New Roman"/>
              </w:rPr>
              <w:t>контрольных</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29</w:t>
            </w:r>
          </w:p>
        </w:tc>
        <w:tc>
          <w:tcPr>
            <w:tcW w:w="851"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24</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37</w:t>
            </w:r>
          </w:p>
        </w:tc>
      </w:tr>
      <w:tr w:rsidR="00E17011" w:rsidRPr="00235A69" w:rsidTr="00F66F8A">
        <w:tc>
          <w:tcPr>
            <w:tcW w:w="817"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3</w:t>
            </w:r>
          </w:p>
        </w:tc>
        <w:tc>
          <w:tcPr>
            <w:tcW w:w="5954" w:type="dxa"/>
          </w:tcPr>
          <w:p w:rsidR="00E17011" w:rsidRPr="00F66F8A" w:rsidRDefault="00E17011" w:rsidP="00F66F8A">
            <w:pPr>
              <w:ind w:left="-57" w:right="-57"/>
              <w:jc w:val="both"/>
              <w:rPr>
                <w:rFonts w:ascii="Times New Roman" w:hAnsi="Times New Roman" w:cs="Times New Roman"/>
              </w:rPr>
            </w:pPr>
            <w:r w:rsidRPr="00F66F8A">
              <w:rPr>
                <w:rFonts w:ascii="Times New Roman" w:hAnsi="Times New Roman" w:cs="Times New Roman"/>
              </w:rPr>
              <w:t>экспертно-аналитических</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44</w:t>
            </w:r>
          </w:p>
        </w:tc>
        <w:tc>
          <w:tcPr>
            <w:tcW w:w="851"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37</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62</w:t>
            </w:r>
          </w:p>
        </w:tc>
      </w:tr>
      <w:tr w:rsidR="00E17011" w:rsidRPr="00235A69" w:rsidTr="00F66F8A">
        <w:tc>
          <w:tcPr>
            <w:tcW w:w="817"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4</w:t>
            </w:r>
          </w:p>
        </w:tc>
        <w:tc>
          <w:tcPr>
            <w:tcW w:w="5954" w:type="dxa"/>
          </w:tcPr>
          <w:p w:rsidR="00E17011" w:rsidRPr="00F66F8A" w:rsidRDefault="00E17011" w:rsidP="00F66F8A">
            <w:pPr>
              <w:ind w:left="-57" w:right="-57"/>
              <w:jc w:val="both"/>
              <w:rPr>
                <w:rFonts w:ascii="Times New Roman" w:hAnsi="Times New Roman" w:cs="Times New Roman"/>
              </w:rPr>
            </w:pPr>
            <w:r w:rsidRPr="00F66F8A">
              <w:rPr>
                <w:rFonts w:ascii="Times New Roman" w:hAnsi="Times New Roman" w:cs="Times New Roman"/>
              </w:rPr>
              <w:t>Объем финансовых нарушений (без неэффективного использования) бюджетных средств, тыс.</w:t>
            </w:r>
            <w:r w:rsidR="00B125B2" w:rsidRPr="00F66F8A">
              <w:rPr>
                <w:rFonts w:ascii="Times New Roman" w:hAnsi="Times New Roman" w:cs="Times New Roman"/>
              </w:rPr>
              <w:t xml:space="preserve"> </w:t>
            </w:r>
            <w:r w:rsidRPr="00F66F8A">
              <w:rPr>
                <w:rFonts w:ascii="Times New Roman" w:hAnsi="Times New Roman" w:cs="Times New Roman"/>
              </w:rPr>
              <w:t>руб</w:t>
            </w:r>
            <w:r w:rsidR="00B125B2" w:rsidRPr="00F66F8A">
              <w:rPr>
                <w:rFonts w:ascii="Times New Roman" w:hAnsi="Times New Roman" w:cs="Times New Roman"/>
              </w:rPr>
              <w:t>.</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14450,3</w:t>
            </w:r>
          </w:p>
        </w:tc>
        <w:tc>
          <w:tcPr>
            <w:tcW w:w="851"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8804,6</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16212,4</w:t>
            </w:r>
          </w:p>
        </w:tc>
      </w:tr>
      <w:tr w:rsidR="00E17011" w:rsidRPr="00235A69" w:rsidTr="00F66F8A">
        <w:tc>
          <w:tcPr>
            <w:tcW w:w="817"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5</w:t>
            </w:r>
          </w:p>
        </w:tc>
        <w:tc>
          <w:tcPr>
            <w:tcW w:w="5954" w:type="dxa"/>
          </w:tcPr>
          <w:p w:rsidR="00E17011" w:rsidRPr="00F66F8A" w:rsidRDefault="00E17011" w:rsidP="00F66F8A">
            <w:pPr>
              <w:ind w:left="-57" w:right="-57"/>
              <w:jc w:val="both"/>
              <w:rPr>
                <w:rFonts w:ascii="Times New Roman" w:hAnsi="Times New Roman" w:cs="Times New Roman"/>
              </w:rPr>
            </w:pPr>
            <w:r w:rsidRPr="00F66F8A">
              <w:rPr>
                <w:rFonts w:ascii="Times New Roman" w:hAnsi="Times New Roman" w:cs="Times New Roman"/>
              </w:rPr>
              <w:t>Неэффективное использование бюджетных средств, тыс.</w:t>
            </w:r>
            <w:r w:rsidR="00B125B2" w:rsidRPr="00F66F8A">
              <w:rPr>
                <w:rFonts w:ascii="Times New Roman" w:hAnsi="Times New Roman" w:cs="Times New Roman"/>
              </w:rPr>
              <w:t xml:space="preserve"> руб.</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320,5</w:t>
            </w:r>
          </w:p>
        </w:tc>
        <w:tc>
          <w:tcPr>
            <w:tcW w:w="851"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733,05</w:t>
            </w:r>
          </w:p>
        </w:tc>
      </w:tr>
      <w:tr w:rsidR="00E17011" w:rsidRPr="00235A69" w:rsidTr="00F66F8A">
        <w:tc>
          <w:tcPr>
            <w:tcW w:w="817"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6</w:t>
            </w:r>
          </w:p>
        </w:tc>
        <w:tc>
          <w:tcPr>
            <w:tcW w:w="5954" w:type="dxa"/>
          </w:tcPr>
          <w:p w:rsidR="00E17011" w:rsidRPr="00F66F8A" w:rsidRDefault="00E17011" w:rsidP="00F66F8A">
            <w:pPr>
              <w:ind w:left="-57" w:right="-57"/>
              <w:jc w:val="both"/>
              <w:rPr>
                <w:rFonts w:ascii="Times New Roman" w:hAnsi="Times New Roman" w:cs="Times New Roman"/>
              </w:rPr>
            </w:pPr>
            <w:r w:rsidRPr="00F66F8A">
              <w:rPr>
                <w:rFonts w:ascii="Times New Roman" w:hAnsi="Times New Roman" w:cs="Times New Roman"/>
              </w:rPr>
              <w:t>Количество направленных представлений</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25</w:t>
            </w:r>
          </w:p>
        </w:tc>
        <w:tc>
          <w:tcPr>
            <w:tcW w:w="851"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18</w:t>
            </w:r>
          </w:p>
        </w:tc>
        <w:tc>
          <w:tcPr>
            <w:tcW w:w="992" w:type="dxa"/>
          </w:tcPr>
          <w:p w:rsidR="00E17011" w:rsidRPr="00F66F8A" w:rsidRDefault="00E17011" w:rsidP="00F66F8A">
            <w:pPr>
              <w:ind w:left="-57" w:right="-57"/>
              <w:jc w:val="center"/>
              <w:rPr>
                <w:rFonts w:ascii="Times New Roman" w:hAnsi="Times New Roman" w:cs="Times New Roman"/>
              </w:rPr>
            </w:pPr>
            <w:r w:rsidRPr="00F66F8A">
              <w:rPr>
                <w:rFonts w:ascii="Times New Roman" w:hAnsi="Times New Roman" w:cs="Times New Roman"/>
              </w:rPr>
              <w:t>29</w:t>
            </w:r>
          </w:p>
        </w:tc>
      </w:tr>
    </w:tbl>
    <w:p w:rsidR="00E17011" w:rsidRPr="0091235E" w:rsidRDefault="00E17011" w:rsidP="00E17011">
      <w:pPr>
        <w:autoSpaceDE w:val="0"/>
        <w:spacing w:after="0"/>
        <w:ind w:firstLine="360"/>
        <w:jc w:val="both"/>
        <w:rPr>
          <w:rFonts w:ascii="Times New Roman" w:hAnsi="Times New Roman" w:cs="Times New Roman"/>
          <w:sz w:val="16"/>
          <w:szCs w:val="16"/>
        </w:rPr>
      </w:pPr>
    </w:p>
    <w:p w:rsidR="00E17011" w:rsidRDefault="00E17011" w:rsidP="0091235E">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235A69">
        <w:rPr>
          <w:rFonts w:ascii="Times New Roman" w:hAnsi="Times New Roman" w:cs="Times New Roman"/>
          <w:sz w:val="28"/>
          <w:szCs w:val="28"/>
        </w:rPr>
        <w:t xml:space="preserve">Всего в отчетном году палатой </w:t>
      </w:r>
      <w:r w:rsidRPr="00235A69">
        <w:rPr>
          <w:rFonts w:ascii="Times New Roman" w:hAnsi="Times New Roman" w:cs="Times New Roman"/>
          <w:bCs/>
          <w:sz w:val="28"/>
          <w:szCs w:val="28"/>
        </w:rPr>
        <w:t xml:space="preserve">проведено 99 </w:t>
      </w:r>
      <w:r w:rsidRPr="00235A69">
        <w:rPr>
          <w:rFonts w:ascii="Times New Roman" w:hAnsi="Times New Roman" w:cs="Times New Roman"/>
          <w:sz w:val="28"/>
          <w:szCs w:val="28"/>
        </w:rPr>
        <w:t>контрольных и экспертно-</w:t>
      </w:r>
      <w:r w:rsidRPr="003B0567">
        <w:rPr>
          <w:rFonts w:ascii="Times New Roman" w:hAnsi="Times New Roman" w:cs="Times New Roman"/>
          <w:sz w:val="28"/>
          <w:szCs w:val="28"/>
        </w:rPr>
        <w:t>аналитических мероприятий, из которых: 37 контрольных и 62 экспертно-аналитических мероприятий.</w:t>
      </w:r>
    </w:p>
    <w:p w:rsidR="00E17011" w:rsidRPr="005378DD" w:rsidRDefault="00E17011" w:rsidP="0091235E">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B0567">
        <w:rPr>
          <w:rFonts w:ascii="Times New Roman" w:hAnsi="Times New Roman" w:cs="Times New Roman"/>
          <w:sz w:val="28"/>
          <w:szCs w:val="28"/>
        </w:rPr>
        <w:t>Все контрольные мероприятия выполнены в соответствии с планом работы контрольно-счетной палаты.</w:t>
      </w:r>
    </w:p>
    <w:p w:rsidR="00E17011" w:rsidRPr="003B0567" w:rsidRDefault="00E17011" w:rsidP="0091235E">
      <w:pPr>
        <w:autoSpaceDE w:val="0"/>
        <w:spacing w:after="0" w:line="240" w:lineRule="auto"/>
        <w:ind w:left="-57" w:right="-57"/>
        <w:jc w:val="both"/>
        <w:rPr>
          <w:rFonts w:ascii="Times New Roman" w:hAnsi="Times New Roman" w:cs="Times New Roman"/>
          <w:b/>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B0567">
        <w:rPr>
          <w:rFonts w:ascii="Times New Roman" w:hAnsi="Times New Roman" w:cs="Times New Roman"/>
          <w:sz w:val="28"/>
          <w:szCs w:val="28"/>
        </w:rPr>
        <w:t>Из 62 проведенных экспертно-аналитических мероприят</w:t>
      </w:r>
      <w:r w:rsidR="00B125B2">
        <w:rPr>
          <w:rFonts w:ascii="Times New Roman" w:hAnsi="Times New Roman" w:cs="Times New Roman"/>
          <w:sz w:val="28"/>
          <w:szCs w:val="28"/>
        </w:rPr>
        <w:t>ий</w:t>
      </w:r>
      <w:r w:rsidRPr="003B0567">
        <w:rPr>
          <w:rFonts w:ascii="Times New Roman" w:hAnsi="Times New Roman" w:cs="Times New Roman"/>
          <w:sz w:val="28"/>
          <w:szCs w:val="28"/>
        </w:rPr>
        <w:t>, 1 мероприятие проведено по обращению главы Урюпинского муниципального района.</w:t>
      </w:r>
    </w:p>
    <w:p w:rsidR="00E17011" w:rsidRPr="003B0567" w:rsidRDefault="00E17011" w:rsidP="0091235E">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B0567">
        <w:rPr>
          <w:rFonts w:ascii="Times New Roman" w:hAnsi="Times New Roman" w:cs="Times New Roman"/>
          <w:sz w:val="28"/>
          <w:szCs w:val="28"/>
        </w:rPr>
        <w:t>По результатам контрольных мероприятий составлено: 37 актов, 1 справка.</w:t>
      </w:r>
    </w:p>
    <w:p w:rsidR="00E17011" w:rsidRPr="00304E8E" w:rsidRDefault="00B125B2"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17011" w:rsidRPr="00304E8E">
        <w:rPr>
          <w:rFonts w:ascii="Times New Roman" w:hAnsi="Times New Roman" w:cs="Times New Roman"/>
          <w:sz w:val="28"/>
          <w:szCs w:val="28"/>
          <w:shd w:val="clear" w:color="auto" w:fill="FFFFFF"/>
        </w:rPr>
        <w:t>Объектами контроля являлись органы местного самоуправления, муниципальные учреждения, организации, являющиеся получателями средств бюджета Урюпинского муниципального района.</w:t>
      </w:r>
      <w:r w:rsidR="00E17011">
        <w:rPr>
          <w:rFonts w:ascii="Times New Roman" w:hAnsi="Times New Roman" w:cs="Times New Roman"/>
          <w:sz w:val="28"/>
          <w:szCs w:val="28"/>
          <w:shd w:val="clear" w:color="auto" w:fill="FFFFFF"/>
        </w:rPr>
        <w:t xml:space="preserve"> </w:t>
      </w:r>
      <w:r w:rsidR="00E17011">
        <w:rPr>
          <w:rFonts w:ascii="Times New Roman" w:hAnsi="Times New Roman" w:cs="Times New Roman"/>
          <w:sz w:val="28"/>
          <w:szCs w:val="28"/>
        </w:rPr>
        <w:t>По итогам 37</w:t>
      </w:r>
      <w:r w:rsidR="00E17011" w:rsidRPr="00304E8E">
        <w:rPr>
          <w:rFonts w:ascii="Times New Roman" w:hAnsi="Times New Roman" w:cs="Times New Roman"/>
          <w:sz w:val="28"/>
          <w:szCs w:val="28"/>
        </w:rPr>
        <w:t xml:space="preserve"> проверок общее количество объектов конт</w:t>
      </w:r>
      <w:r w:rsidR="00E17011">
        <w:rPr>
          <w:rFonts w:ascii="Times New Roman" w:hAnsi="Times New Roman" w:cs="Times New Roman"/>
          <w:sz w:val="28"/>
          <w:szCs w:val="28"/>
        </w:rPr>
        <w:t>рольных мероприятий составило 27</w:t>
      </w:r>
      <w:r w:rsidR="00E17011" w:rsidRPr="00304E8E">
        <w:rPr>
          <w:rFonts w:ascii="Times New Roman" w:hAnsi="Times New Roman" w:cs="Times New Roman"/>
          <w:sz w:val="28"/>
          <w:szCs w:val="28"/>
        </w:rPr>
        <w:t xml:space="preserve"> единиц.</w:t>
      </w:r>
    </w:p>
    <w:p w:rsidR="00E17011" w:rsidRPr="003B0567" w:rsidRDefault="00E17011" w:rsidP="0091235E">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B0567">
        <w:rPr>
          <w:rFonts w:ascii="Times New Roman" w:hAnsi="Times New Roman" w:cs="Times New Roman"/>
          <w:sz w:val="28"/>
          <w:szCs w:val="28"/>
        </w:rPr>
        <w:t xml:space="preserve">В ходе проведения контрольных мероприятий специалистами </w:t>
      </w:r>
      <w:r w:rsidR="00B125B2">
        <w:rPr>
          <w:rFonts w:ascii="Times New Roman" w:hAnsi="Times New Roman" w:cs="Times New Roman"/>
          <w:sz w:val="28"/>
          <w:szCs w:val="28"/>
        </w:rPr>
        <w:t>КСП УМР</w:t>
      </w:r>
      <w:r w:rsidRPr="003B0567">
        <w:rPr>
          <w:rFonts w:ascii="Times New Roman" w:hAnsi="Times New Roman" w:cs="Times New Roman"/>
          <w:sz w:val="28"/>
          <w:szCs w:val="28"/>
        </w:rPr>
        <w:t xml:space="preserve"> составлено 13 актов осмотра объектов контроля.</w:t>
      </w:r>
    </w:p>
    <w:p w:rsidR="00E17011" w:rsidRPr="003B0567" w:rsidRDefault="00E17011" w:rsidP="0091235E">
      <w:pPr>
        <w:autoSpaceDE w:val="0"/>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w:t>
      </w:r>
      <w:r w:rsidR="00B125B2">
        <w:rPr>
          <w:rFonts w:ascii="Times New Roman" w:hAnsi="Times New Roman" w:cs="Times New Roman"/>
          <w:sz w:val="28"/>
          <w:szCs w:val="28"/>
        </w:rPr>
        <w:t xml:space="preserve">     </w:t>
      </w:r>
      <w:r w:rsidRPr="003B0567">
        <w:rPr>
          <w:rFonts w:ascii="Times New Roman" w:hAnsi="Times New Roman" w:cs="Times New Roman"/>
          <w:sz w:val="28"/>
          <w:szCs w:val="28"/>
        </w:rPr>
        <w:t xml:space="preserve">По итогам проведенных мероприятий </w:t>
      </w:r>
      <w:r w:rsidRPr="003B0567">
        <w:rPr>
          <w:rFonts w:ascii="Times New Roman" w:hAnsi="Times New Roman" w:cs="Times New Roman"/>
          <w:bCs/>
          <w:sz w:val="28"/>
          <w:szCs w:val="28"/>
        </w:rPr>
        <w:t xml:space="preserve">установлены финансовые </w:t>
      </w:r>
      <w:r w:rsidRPr="006E0FD9">
        <w:rPr>
          <w:rFonts w:ascii="Times New Roman" w:hAnsi="Times New Roman" w:cs="Times New Roman"/>
          <w:bCs/>
          <w:sz w:val="28"/>
          <w:szCs w:val="28"/>
        </w:rPr>
        <w:t>нарушения на общую сумму 16212,4 тыс.</w:t>
      </w:r>
      <w:r w:rsidR="00B125B2">
        <w:rPr>
          <w:rFonts w:ascii="Times New Roman" w:hAnsi="Times New Roman" w:cs="Times New Roman"/>
          <w:bCs/>
          <w:sz w:val="28"/>
          <w:szCs w:val="28"/>
        </w:rPr>
        <w:t xml:space="preserve"> </w:t>
      </w:r>
      <w:r w:rsidRPr="006E0FD9">
        <w:rPr>
          <w:rFonts w:ascii="Times New Roman" w:hAnsi="Times New Roman" w:cs="Times New Roman"/>
          <w:bCs/>
          <w:sz w:val="28"/>
          <w:szCs w:val="28"/>
        </w:rPr>
        <w:t>руб.</w:t>
      </w:r>
      <w:r w:rsidRPr="006E0FD9">
        <w:rPr>
          <w:rFonts w:ascii="Times New Roman" w:hAnsi="Times New Roman" w:cs="Times New Roman"/>
          <w:sz w:val="28"/>
          <w:szCs w:val="28"/>
        </w:rPr>
        <w:t>,</w:t>
      </w:r>
      <w:r w:rsidRPr="003B0567">
        <w:rPr>
          <w:rFonts w:ascii="Times New Roman" w:hAnsi="Times New Roman" w:cs="Times New Roman"/>
          <w:sz w:val="28"/>
          <w:szCs w:val="28"/>
        </w:rPr>
        <w:t xml:space="preserve"> ч</w:t>
      </w:r>
      <w:r w:rsidRPr="003B0567">
        <w:rPr>
          <w:rFonts w:ascii="Times New Roman" w:hAnsi="Times New Roman" w:cs="Times New Roman"/>
          <w:bCs/>
          <w:sz w:val="28"/>
          <w:szCs w:val="28"/>
        </w:rPr>
        <w:t>то составляет 4,1% от общего объема проверенных средств. Неэффективное использование бюджетных средств выявлено на сумму 733,05 тыс.</w:t>
      </w:r>
      <w:r w:rsidR="00B125B2">
        <w:rPr>
          <w:rFonts w:ascii="Times New Roman" w:hAnsi="Times New Roman" w:cs="Times New Roman"/>
          <w:bCs/>
          <w:sz w:val="28"/>
          <w:szCs w:val="28"/>
        </w:rPr>
        <w:t xml:space="preserve"> руб</w:t>
      </w:r>
      <w:r w:rsidRPr="003B0567">
        <w:rPr>
          <w:rFonts w:ascii="Times New Roman" w:hAnsi="Times New Roman" w:cs="Times New Roman"/>
          <w:bCs/>
          <w:sz w:val="28"/>
          <w:szCs w:val="28"/>
        </w:rPr>
        <w:t>.</w:t>
      </w:r>
    </w:p>
    <w:p w:rsidR="00E17011" w:rsidRDefault="00E17011" w:rsidP="0091235E">
      <w:pPr>
        <w:autoSpaceDE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125B2">
        <w:rPr>
          <w:rFonts w:ascii="Times New Roman" w:hAnsi="Times New Roman" w:cs="Times New Roman"/>
          <w:bCs/>
          <w:sz w:val="28"/>
          <w:szCs w:val="28"/>
        </w:rPr>
        <w:t xml:space="preserve">     </w:t>
      </w:r>
      <w:r>
        <w:rPr>
          <w:rFonts w:ascii="Times New Roman" w:hAnsi="Times New Roman" w:cs="Times New Roman"/>
          <w:bCs/>
          <w:sz w:val="28"/>
          <w:szCs w:val="28"/>
        </w:rPr>
        <w:t>По группам, нарушения отражены в таблице №</w:t>
      </w:r>
      <w:r w:rsidR="00B125B2">
        <w:rPr>
          <w:rFonts w:ascii="Times New Roman" w:hAnsi="Times New Roman" w:cs="Times New Roman"/>
          <w:bCs/>
          <w:sz w:val="28"/>
          <w:szCs w:val="28"/>
        </w:rPr>
        <w:t xml:space="preserve"> 2</w:t>
      </w:r>
      <w:r w:rsidRPr="00235A69">
        <w:rPr>
          <w:rFonts w:ascii="Times New Roman" w:hAnsi="Times New Roman" w:cs="Times New Roman"/>
          <w:bCs/>
          <w:sz w:val="28"/>
          <w:szCs w:val="28"/>
        </w:rPr>
        <w:t xml:space="preserve">: </w:t>
      </w:r>
    </w:p>
    <w:p w:rsidR="00B125B2" w:rsidRPr="006C6831" w:rsidRDefault="00E17011" w:rsidP="006C6831">
      <w:pPr>
        <w:autoSpaceDE w:val="0"/>
        <w:spacing w:after="0" w:line="240" w:lineRule="auto"/>
        <w:ind w:left="-57" w:right="-57"/>
        <w:jc w:val="right"/>
        <w:rPr>
          <w:rFonts w:ascii="Times New Roman" w:hAnsi="Times New Roman" w:cs="Times New Roman"/>
          <w:bCs/>
          <w:sz w:val="28"/>
          <w:szCs w:val="28"/>
        </w:rPr>
      </w:pPr>
      <w:r w:rsidRPr="00235A6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1591D">
        <w:rPr>
          <w:rFonts w:ascii="Times New Roman" w:hAnsi="Times New Roman" w:cs="Times New Roman"/>
          <w:bCs/>
          <w:sz w:val="28"/>
          <w:szCs w:val="28"/>
        </w:rPr>
        <w:t>Таблица №</w:t>
      </w:r>
      <w:r w:rsidR="00B125B2">
        <w:rPr>
          <w:rFonts w:ascii="Times New Roman" w:hAnsi="Times New Roman" w:cs="Times New Roman"/>
          <w:bCs/>
          <w:sz w:val="28"/>
          <w:szCs w:val="28"/>
        </w:rPr>
        <w:t xml:space="preserve"> </w:t>
      </w:r>
      <w:r w:rsidRPr="0081591D">
        <w:rPr>
          <w:rFonts w:ascii="Times New Roman" w:hAnsi="Times New Roman" w:cs="Times New Roman"/>
          <w:bCs/>
          <w:sz w:val="28"/>
          <w:szCs w:val="28"/>
        </w:rPr>
        <w:t>2</w:t>
      </w:r>
    </w:p>
    <w:tbl>
      <w:tblPr>
        <w:tblW w:w="9691" w:type="dxa"/>
        <w:tblInd w:w="-34" w:type="dxa"/>
        <w:tblLayout w:type="fixed"/>
        <w:tblLook w:val="04A0"/>
      </w:tblPr>
      <w:tblGrid>
        <w:gridCol w:w="568"/>
        <w:gridCol w:w="5568"/>
        <w:gridCol w:w="527"/>
        <w:gridCol w:w="992"/>
        <w:gridCol w:w="2036"/>
      </w:tblGrid>
      <w:tr w:rsidR="00E17011" w:rsidTr="0091235E">
        <w:tc>
          <w:tcPr>
            <w:tcW w:w="568" w:type="dxa"/>
            <w:vMerge w:val="restart"/>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rPr>
            </w:pPr>
            <w:r w:rsidRPr="00B125B2">
              <w:rPr>
                <w:rFonts w:ascii="Times New Roman" w:hAnsi="Times New Roman" w:cs="Times New Roman"/>
                <w:bCs/>
              </w:rPr>
              <w:t xml:space="preserve">№ </w:t>
            </w:r>
            <w:proofErr w:type="spellStart"/>
            <w:proofErr w:type="gramStart"/>
            <w:r w:rsidRPr="00B125B2">
              <w:rPr>
                <w:rFonts w:ascii="Times New Roman" w:hAnsi="Times New Roman" w:cs="Times New Roman"/>
                <w:bCs/>
              </w:rPr>
              <w:t>п</w:t>
            </w:r>
            <w:proofErr w:type="spellEnd"/>
            <w:proofErr w:type="gramEnd"/>
            <w:r w:rsidRPr="00B125B2">
              <w:rPr>
                <w:rFonts w:ascii="Times New Roman" w:hAnsi="Times New Roman" w:cs="Times New Roman"/>
                <w:bCs/>
              </w:rPr>
              <w:t>/</w:t>
            </w:r>
            <w:proofErr w:type="spellStart"/>
            <w:r w:rsidRPr="00B125B2">
              <w:rPr>
                <w:rFonts w:ascii="Times New Roman" w:hAnsi="Times New Roman" w:cs="Times New Roman"/>
                <w:bCs/>
              </w:rPr>
              <w:t>п</w:t>
            </w:r>
            <w:proofErr w:type="spellEnd"/>
          </w:p>
        </w:tc>
        <w:tc>
          <w:tcPr>
            <w:tcW w:w="5568" w:type="dxa"/>
            <w:vMerge w:val="restart"/>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Выявленные нарушения</w:t>
            </w:r>
          </w:p>
        </w:tc>
        <w:tc>
          <w:tcPr>
            <w:tcW w:w="1519" w:type="dxa"/>
            <w:gridSpan w:val="2"/>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Выявлено</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91235E"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 xml:space="preserve">Доля </w:t>
            </w:r>
            <w:proofErr w:type="gramStart"/>
            <w:r w:rsidRPr="00B125B2">
              <w:rPr>
                <w:rFonts w:ascii="Times New Roman" w:hAnsi="Times New Roman" w:cs="Times New Roman"/>
                <w:bCs/>
              </w:rPr>
              <w:t>в</w:t>
            </w:r>
            <w:proofErr w:type="gramEnd"/>
            <w:r w:rsidRPr="00B125B2">
              <w:rPr>
                <w:rFonts w:ascii="Times New Roman" w:hAnsi="Times New Roman" w:cs="Times New Roman"/>
                <w:bCs/>
              </w:rPr>
              <w:t xml:space="preserve"> общей </w:t>
            </w:r>
          </w:p>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сумме нарушений, %</w:t>
            </w:r>
          </w:p>
        </w:tc>
      </w:tr>
      <w:tr w:rsidR="00E17011" w:rsidTr="0091235E">
        <w:tc>
          <w:tcPr>
            <w:tcW w:w="568" w:type="dxa"/>
            <w:vMerge/>
            <w:tcBorders>
              <w:top w:val="single" w:sz="4" w:space="0" w:color="000000"/>
              <w:left w:val="single" w:sz="4" w:space="0" w:color="000000"/>
              <w:bottom w:val="single" w:sz="4" w:space="0" w:color="000000"/>
            </w:tcBorders>
            <w:vAlign w:val="center"/>
          </w:tcPr>
          <w:p w:rsidR="00E17011" w:rsidRPr="00B125B2" w:rsidRDefault="00E17011" w:rsidP="00F344CA">
            <w:pPr>
              <w:autoSpaceDE w:val="0"/>
              <w:snapToGrid w:val="0"/>
              <w:spacing w:after="0" w:line="240" w:lineRule="auto"/>
              <w:ind w:left="-57" w:right="-57"/>
              <w:jc w:val="both"/>
              <w:rPr>
                <w:rFonts w:ascii="Times New Roman" w:hAnsi="Times New Roman" w:cs="Times New Roman"/>
                <w:bCs/>
              </w:rPr>
            </w:pPr>
          </w:p>
        </w:tc>
        <w:tc>
          <w:tcPr>
            <w:tcW w:w="5568" w:type="dxa"/>
            <w:vMerge/>
            <w:tcBorders>
              <w:top w:val="single" w:sz="4" w:space="0" w:color="000000"/>
              <w:left w:val="single" w:sz="4" w:space="0" w:color="000000"/>
              <w:bottom w:val="single" w:sz="4" w:space="0" w:color="000000"/>
            </w:tcBorders>
            <w:vAlign w:val="center"/>
          </w:tcPr>
          <w:p w:rsidR="00E17011" w:rsidRPr="00B125B2" w:rsidRDefault="00E17011" w:rsidP="00F344CA">
            <w:pPr>
              <w:autoSpaceDE w:val="0"/>
              <w:snapToGrid w:val="0"/>
              <w:spacing w:after="0" w:line="240" w:lineRule="auto"/>
              <w:ind w:left="-57" w:right="-57"/>
              <w:jc w:val="both"/>
              <w:rPr>
                <w:rFonts w:ascii="Times New Roman" w:hAnsi="Times New Roman" w:cs="Times New Roman"/>
                <w:bCs/>
              </w:rPr>
            </w:pPr>
          </w:p>
        </w:tc>
        <w:tc>
          <w:tcPr>
            <w:tcW w:w="527" w:type="dxa"/>
            <w:tcBorders>
              <w:top w:val="single" w:sz="4" w:space="0" w:color="000000"/>
              <w:left w:val="single" w:sz="4" w:space="0" w:color="000000"/>
              <w:bottom w:val="single" w:sz="4" w:space="0" w:color="000000"/>
            </w:tcBorders>
          </w:tcPr>
          <w:p w:rsidR="0091235E"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кол-</w:t>
            </w:r>
          </w:p>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во</w:t>
            </w:r>
          </w:p>
        </w:tc>
        <w:tc>
          <w:tcPr>
            <w:tcW w:w="992" w:type="dxa"/>
            <w:tcBorders>
              <w:top w:val="single" w:sz="4" w:space="0" w:color="000000"/>
              <w:left w:val="single" w:sz="4" w:space="0" w:color="000000"/>
              <w:bottom w:val="single" w:sz="4" w:space="0" w:color="000000"/>
            </w:tcBorders>
          </w:tcPr>
          <w:p w:rsidR="0091235E"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 xml:space="preserve">сумма, </w:t>
            </w:r>
          </w:p>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тыс.</w:t>
            </w:r>
            <w:r w:rsidR="00B125B2">
              <w:rPr>
                <w:rFonts w:ascii="Times New Roman" w:hAnsi="Times New Roman" w:cs="Times New Roman"/>
                <w:bCs/>
              </w:rPr>
              <w:t xml:space="preserve"> </w:t>
            </w:r>
            <w:r w:rsidRPr="00B125B2">
              <w:rPr>
                <w:rFonts w:ascii="Times New Roman" w:hAnsi="Times New Roman" w:cs="Times New Roman"/>
                <w:bCs/>
              </w:rPr>
              <w:t>руб.</w:t>
            </w:r>
          </w:p>
        </w:tc>
        <w:tc>
          <w:tcPr>
            <w:tcW w:w="2036" w:type="dxa"/>
            <w:vMerge/>
            <w:tcBorders>
              <w:top w:val="single" w:sz="4" w:space="0" w:color="000000"/>
              <w:left w:val="single" w:sz="4" w:space="0" w:color="000000"/>
              <w:bottom w:val="single" w:sz="4" w:space="0" w:color="000000"/>
              <w:right w:val="single" w:sz="4" w:space="0" w:color="000000"/>
            </w:tcBorders>
            <w:vAlign w:val="center"/>
          </w:tcPr>
          <w:p w:rsidR="00E17011" w:rsidRPr="00B125B2" w:rsidRDefault="00E17011" w:rsidP="00F344CA">
            <w:pPr>
              <w:autoSpaceDE w:val="0"/>
              <w:snapToGrid w:val="0"/>
              <w:spacing w:after="0" w:line="240" w:lineRule="auto"/>
              <w:ind w:left="-57" w:right="-57"/>
              <w:jc w:val="both"/>
              <w:rPr>
                <w:rFonts w:ascii="Times New Roman" w:hAnsi="Times New Roman" w:cs="Times New Roman"/>
                <w:bCs/>
              </w:rPr>
            </w:pPr>
          </w:p>
        </w:tc>
      </w:tr>
      <w:tr w:rsidR="00E17011" w:rsidTr="0091235E">
        <w:tc>
          <w:tcPr>
            <w:tcW w:w="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1</w:t>
            </w:r>
          </w:p>
        </w:tc>
        <w:tc>
          <w:tcPr>
            <w:tcW w:w="5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при формировании и исполнении бюджетов</w:t>
            </w:r>
          </w:p>
        </w:tc>
        <w:tc>
          <w:tcPr>
            <w:tcW w:w="527"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81</w:t>
            </w:r>
          </w:p>
        </w:tc>
        <w:tc>
          <w:tcPr>
            <w:tcW w:w="992"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4712,17</w:t>
            </w:r>
          </w:p>
        </w:tc>
        <w:tc>
          <w:tcPr>
            <w:tcW w:w="2036" w:type="dxa"/>
            <w:tcBorders>
              <w:top w:val="single" w:sz="4" w:space="0" w:color="000000"/>
              <w:left w:val="single" w:sz="4" w:space="0" w:color="000000"/>
              <w:bottom w:val="single" w:sz="4" w:space="0" w:color="000000"/>
              <w:right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27,8</w:t>
            </w:r>
          </w:p>
        </w:tc>
      </w:tr>
      <w:tr w:rsidR="00E17011" w:rsidTr="0091235E">
        <w:tc>
          <w:tcPr>
            <w:tcW w:w="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w:t>
            </w:r>
          </w:p>
        </w:tc>
        <w:tc>
          <w:tcPr>
            <w:tcW w:w="5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ведения бухгалтерского учета, составления и представления бухгалтерской (финансовой) отчетности</w:t>
            </w:r>
          </w:p>
        </w:tc>
        <w:tc>
          <w:tcPr>
            <w:tcW w:w="527"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38</w:t>
            </w:r>
          </w:p>
        </w:tc>
        <w:tc>
          <w:tcPr>
            <w:tcW w:w="992"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455,13</w:t>
            </w:r>
          </w:p>
        </w:tc>
        <w:tc>
          <w:tcPr>
            <w:tcW w:w="2036" w:type="dxa"/>
            <w:tcBorders>
              <w:top w:val="single" w:sz="4" w:space="0" w:color="000000"/>
              <w:left w:val="single" w:sz="4" w:space="0" w:color="000000"/>
              <w:bottom w:val="single" w:sz="4" w:space="0" w:color="000000"/>
              <w:right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2,7</w:t>
            </w:r>
          </w:p>
        </w:tc>
      </w:tr>
      <w:tr w:rsidR="00E17011" w:rsidTr="0091235E">
        <w:tc>
          <w:tcPr>
            <w:tcW w:w="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3</w:t>
            </w:r>
          </w:p>
        </w:tc>
        <w:tc>
          <w:tcPr>
            <w:tcW w:w="5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в сфере управления и распоряжения муниципальной собственностью</w:t>
            </w:r>
          </w:p>
        </w:tc>
        <w:tc>
          <w:tcPr>
            <w:tcW w:w="527"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7</w:t>
            </w:r>
          </w:p>
        </w:tc>
        <w:tc>
          <w:tcPr>
            <w:tcW w:w="992"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p>
        </w:tc>
      </w:tr>
      <w:tr w:rsidR="00E17011" w:rsidTr="0091235E">
        <w:tc>
          <w:tcPr>
            <w:tcW w:w="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w:t>
            </w:r>
          </w:p>
        </w:tc>
        <w:tc>
          <w:tcPr>
            <w:tcW w:w="5568" w:type="dxa"/>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Нарушения при осуществлении муниципальных закупок и закупок отдельными видами юридических лиц</w:t>
            </w:r>
          </w:p>
        </w:tc>
        <w:tc>
          <w:tcPr>
            <w:tcW w:w="527"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6</w:t>
            </w:r>
          </w:p>
        </w:tc>
        <w:tc>
          <w:tcPr>
            <w:tcW w:w="992"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11045,1</w:t>
            </w:r>
          </w:p>
        </w:tc>
        <w:tc>
          <w:tcPr>
            <w:tcW w:w="2036" w:type="dxa"/>
            <w:tcBorders>
              <w:top w:val="single" w:sz="4" w:space="0" w:color="000000"/>
              <w:left w:val="single" w:sz="4" w:space="0" w:color="000000"/>
              <w:bottom w:val="single" w:sz="4" w:space="0" w:color="000000"/>
              <w:right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65,2</w:t>
            </w:r>
          </w:p>
        </w:tc>
      </w:tr>
      <w:tr w:rsidR="00E17011" w:rsidTr="0091235E">
        <w:tc>
          <w:tcPr>
            <w:tcW w:w="6136" w:type="dxa"/>
            <w:gridSpan w:val="2"/>
            <w:tcBorders>
              <w:top w:val="single" w:sz="4" w:space="0" w:color="000000"/>
              <w:left w:val="single" w:sz="4" w:space="0" w:color="000000"/>
              <w:bottom w:val="single" w:sz="4" w:space="0" w:color="000000"/>
            </w:tcBorders>
          </w:tcPr>
          <w:p w:rsidR="00E17011" w:rsidRPr="00B125B2" w:rsidRDefault="00E17011" w:rsidP="00F344CA">
            <w:pPr>
              <w:autoSpaceDE w:val="0"/>
              <w:spacing w:after="0" w:line="240" w:lineRule="auto"/>
              <w:ind w:left="-57" w:right="-57"/>
              <w:jc w:val="both"/>
              <w:rPr>
                <w:rFonts w:ascii="Times New Roman" w:hAnsi="Times New Roman" w:cs="Times New Roman"/>
                <w:b/>
                <w:bCs/>
              </w:rPr>
            </w:pPr>
            <w:r w:rsidRPr="00B125B2">
              <w:rPr>
                <w:rFonts w:ascii="Times New Roman" w:hAnsi="Times New Roman" w:cs="Times New Roman"/>
                <w:b/>
                <w:bCs/>
              </w:rPr>
              <w:t>ИТОГО:</w:t>
            </w:r>
          </w:p>
        </w:tc>
        <w:tc>
          <w:tcPr>
            <w:tcW w:w="527"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napToGrid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132</w:t>
            </w:r>
          </w:p>
        </w:tc>
        <w:tc>
          <w:tcPr>
            <w:tcW w:w="992" w:type="dxa"/>
            <w:tcBorders>
              <w:top w:val="single" w:sz="4" w:space="0" w:color="000000"/>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16212,4</w:t>
            </w:r>
          </w:p>
        </w:tc>
        <w:tc>
          <w:tcPr>
            <w:tcW w:w="2036" w:type="dxa"/>
            <w:tcBorders>
              <w:top w:val="single" w:sz="4" w:space="0" w:color="000000"/>
              <w:left w:val="single" w:sz="4" w:space="0" w:color="000000"/>
              <w:bottom w:val="single" w:sz="4" w:space="0" w:color="000000"/>
              <w:right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95,7</w:t>
            </w:r>
          </w:p>
        </w:tc>
      </w:tr>
      <w:tr w:rsidR="00E17011" w:rsidTr="0091235E">
        <w:tc>
          <w:tcPr>
            <w:tcW w:w="6136" w:type="dxa"/>
            <w:gridSpan w:val="2"/>
            <w:tcBorders>
              <w:left w:val="single" w:sz="4" w:space="0" w:color="000000"/>
              <w:bottom w:val="single" w:sz="4" w:space="0" w:color="000000"/>
            </w:tcBorders>
          </w:tcPr>
          <w:p w:rsidR="00E17011" w:rsidRPr="00B125B2" w:rsidRDefault="00E17011" w:rsidP="00F344CA">
            <w:pPr>
              <w:autoSpaceDE w:val="0"/>
              <w:spacing w:after="0" w:line="240" w:lineRule="auto"/>
              <w:ind w:left="-57" w:right="-57"/>
              <w:jc w:val="both"/>
              <w:rPr>
                <w:rFonts w:ascii="Times New Roman" w:hAnsi="Times New Roman" w:cs="Times New Roman"/>
                <w:bCs/>
              </w:rPr>
            </w:pPr>
            <w:r w:rsidRPr="00B125B2">
              <w:rPr>
                <w:rFonts w:ascii="Times New Roman" w:hAnsi="Times New Roman" w:cs="Times New Roman"/>
                <w:bCs/>
              </w:rPr>
              <w:t>Неэффективное использование</w:t>
            </w:r>
          </w:p>
        </w:tc>
        <w:tc>
          <w:tcPr>
            <w:tcW w:w="527" w:type="dxa"/>
            <w:tcBorders>
              <w:left w:val="single" w:sz="4" w:space="0" w:color="000000"/>
              <w:bottom w:val="single" w:sz="4" w:space="0" w:color="000000"/>
            </w:tcBorders>
            <w:vAlign w:val="center"/>
          </w:tcPr>
          <w:p w:rsidR="00E17011" w:rsidRPr="00B125B2" w:rsidRDefault="00E17011" w:rsidP="00F344CA">
            <w:pPr>
              <w:autoSpaceDE w:val="0"/>
              <w:snapToGrid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21</w:t>
            </w:r>
          </w:p>
        </w:tc>
        <w:tc>
          <w:tcPr>
            <w:tcW w:w="992" w:type="dxa"/>
            <w:tcBorders>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733,05</w:t>
            </w:r>
          </w:p>
        </w:tc>
        <w:tc>
          <w:tcPr>
            <w:tcW w:w="2036" w:type="dxa"/>
            <w:tcBorders>
              <w:left w:val="single" w:sz="4" w:space="0" w:color="000000"/>
              <w:bottom w:val="single" w:sz="4" w:space="0" w:color="000000"/>
              <w:right w:val="single" w:sz="4" w:space="0" w:color="000000"/>
            </w:tcBorders>
            <w:vAlign w:val="center"/>
          </w:tcPr>
          <w:p w:rsidR="00E17011" w:rsidRPr="00B125B2" w:rsidRDefault="00E17011" w:rsidP="00F344CA">
            <w:pPr>
              <w:autoSpaceDE w:val="0"/>
              <w:snapToGrid w:val="0"/>
              <w:spacing w:after="0" w:line="240" w:lineRule="auto"/>
              <w:ind w:left="-57" w:right="-57"/>
              <w:jc w:val="center"/>
              <w:rPr>
                <w:rFonts w:ascii="Times New Roman" w:hAnsi="Times New Roman" w:cs="Times New Roman"/>
                <w:bCs/>
              </w:rPr>
            </w:pPr>
            <w:r w:rsidRPr="00B125B2">
              <w:rPr>
                <w:rFonts w:ascii="Times New Roman" w:hAnsi="Times New Roman" w:cs="Times New Roman"/>
                <w:bCs/>
              </w:rPr>
              <w:t>4,3</w:t>
            </w:r>
          </w:p>
        </w:tc>
      </w:tr>
      <w:tr w:rsidR="00E17011" w:rsidTr="0091235E">
        <w:tc>
          <w:tcPr>
            <w:tcW w:w="6136" w:type="dxa"/>
            <w:gridSpan w:val="2"/>
            <w:tcBorders>
              <w:left w:val="single" w:sz="4" w:space="0" w:color="000000"/>
              <w:bottom w:val="single" w:sz="4" w:space="0" w:color="000000"/>
            </w:tcBorders>
          </w:tcPr>
          <w:p w:rsidR="00E17011" w:rsidRPr="00B125B2" w:rsidRDefault="00E17011" w:rsidP="00F344CA">
            <w:pPr>
              <w:autoSpaceDE w:val="0"/>
              <w:spacing w:after="0" w:line="240" w:lineRule="auto"/>
              <w:ind w:left="-57" w:right="-57"/>
              <w:jc w:val="both"/>
              <w:rPr>
                <w:rFonts w:ascii="Times New Roman" w:hAnsi="Times New Roman" w:cs="Times New Roman"/>
                <w:b/>
                <w:bCs/>
              </w:rPr>
            </w:pPr>
            <w:r w:rsidRPr="00B125B2">
              <w:rPr>
                <w:rFonts w:ascii="Times New Roman" w:hAnsi="Times New Roman" w:cs="Times New Roman"/>
                <w:b/>
                <w:bCs/>
              </w:rPr>
              <w:t>Итого с неэффективным использованием</w:t>
            </w:r>
          </w:p>
        </w:tc>
        <w:tc>
          <w:tcPr>
            <w:tcW w:w="527" w:type="dxa"/>
            <w:tcBorders>
              <w:left w:val="single" w:sz="4" w:space="0" w:color="000000"/>
              <w:bottom w:val="single" w:sz="4" w:space="0" w:color="000000"/>
            </w:tcBorders>
            <w:vAlign w:val="center"/>
          </w:tcPr>
          <w:p w:rsidR="00E17011" w:rsidRPr="00B125B2" w:rsidRDefault="00E17011" w:rsidP="00F344CA">
            <w:pPr>
              <w:autoSpaceDE w:val="0"/>
              <w:snapToGrid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153</w:t>
            </w:r>
          </w:p>
        </w:tc>
        <w:tc>
          <w:tcPr>
            <w:tcW w:w="992" w:type="dxa"/>
            <w:tcBorders>
              <w:left w:val="single" w:sz="4" w:space="0" w:color="000000"/>
              <w:bottom w:val="single" w:sz="4" w:space="0" w:color="000000"/>
            </w:tcBorders>
            <w:vAlign w:val="center"/>
          </w:tcPr>
          <w:p w:rsidR="00E17011" w:rsidRPr="00B125B2" w:rsidRDefault="00E17011" w:rsidP="00F344CA">
            <w:pPr>
              <w:autoSpaceDE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16945,45</w:t>
            </w:r>
          </w:p>
        </w:tc>
        <w:tc>
          <w:tcPr>
            <w:tcW w:w="2036" w:type="dxa"/>
            <w:tcBorders>
              <w:left w:val="single" w:sz="4" w:space="0" w:color="000000"/>
              <w:bottom w:val="single" w:sz="4" w:space="0" w:color="000000"/>
              <w:right w:val="single" w:sz="4" w:space="0" w:color="000000"/>
            </w:tcBorders>
            <w:vAlign w:val="center"/>
          </w:tcPr>
          <w:p w:rsidR="00E17011" w:rsidRPr="00B125B2" w:rsidRDefault="00E17011" w:rsidP="00F344CA">
            <w:pPr>
              <w:autoSpaceDE w:val="0"/>
              <w:snapToGrid w:val="0"/>
              <w:spacing w:after="0" w:line="240" w:lineRule="auto"/>
              <w:ind w:left="-57" w:right="-57"/>
              <w:jc w:val="center"/>
              <w:rPr>
                <w:rFonts w:ascii="Times New Roman" w:hAnsi="Times New Roman" w:cs="Times New Roman"/>
                <w:b/>
                <w:bCs/>
              </w:rPr>
            </w:pPr>
            <w:r w:rsidRPr="00B125B2">
              <w:rPr>
                <w:rFonts w:ascii="Times New Roman" w:hAnsi="Times New Roman" w:cs="Times New Roman"/>
                <w:b/>
                <w:bCs/>
              </w:rPr>
              <w:t>100</w:t>
            </w:r>
          </w:p>
        </w:tc>
      </w:tr>
    </w:tbl>
    <w:p w:rsidR="00B125B2" w:rsidRPr="00B125B2" w:rsidRDefault="00E17011" w:rsidP="00E17011">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p>
    <w:p w:rsidR="00E17011" w:rsidRPr="00235A69" w:rsidRDefault="00B125B2"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17011" w:rsidRPr="00235A69">
        <w:rPr>
          <w:rFonts w:ascii="Times New Roman" w:hAnsi="Times New Roman" w:cs="Times New Roman"/>
          <w:sz w:val="28"/>
          <w:szCs w:val="28"/>
        </w:rPr>
        <w:t>К</w:t>
      </w:r>
      <w:r>
        <w:rPr>
          <w:rFonts w:ascii="Times New Roman" w:hAnsi="Times New Roman" w:cs="Times New Roman"/>
          <w:sz w:val="28"/>
          <w:szCs w:val="28"/>
        </w:rPr>
        <w:t>ак следует из таблицы</w:t>
      </w:r>
      <w:r w:rsidR="00E17011" w:rsidRPr="00235A69">
        <w:rPr>
          <w:rFonts w:ascii="Times New Roman" w:hAnsi="Times New Roman" w:cs="Times New Roman"/>
          <w:sz w:val="28"/>
          <w:szCs w:val="28"/>
        </w:rPr>
        <w:t>, наибольший удельный вес в общем объеме нарушений 65,2% (11045,10</w:t>
      </w:r>
      <w:r w:rsidR="00F344CA">
        <w:rPr>
          <w:rFonts w:ascii="Times New Roman" w:hAnsi="Times New Roman" w:cs="Times New Roman"/>
          <w:sz w:val="28"/>
          <w:szCs w:val="28"/>
        </w:rPr>
        <w:t xml:space="preserve"> </w:t>
      </w:r>
      <w:r w:rsidR="00E17011" w:rsidRPr="00235A69">
        <w:rPr>
          <w:rFonts w:ascii="Times New Roman" w:hAnsi="Times New Roman" w:cs="Times New Roman"/>
          <w:sz w:val="28"/>
          <w:szCs w:val="28"/>
        </w:rPr>
        <w:t>тыс.</w:t>
      </w:r>
      <w:r w:rsidR="00F344CA">
        <w:rPr>
          <w:rFonts w:ascii="Times New Roman" w:hAnsi="Times New Roman" w:cs="Times New Roman"/>
          <w:sz w:val="28"/>
          <w:szCs w:val="28"/>
        </w:rPr>
        <w:t xml:space="preserve"> руб.</w:t>
      </w:r>
      <w:r w:rsidR="00E17011" w:rsidRPr="00235A69">
        <w:rPr>
          <w:rFonts w:ascii="Times New Roman" w:hAnsi="Times New Roman" w:cs="Times New Roman"/>
          <w:sz w:val="28"/>
          <w:szCs w:val="28"/>
        </w:rPr>
        <w:t xml:space="preserve">) в общей сумме нарушений составляют нарушения при осуществлении закупок, основной объем которых выявлен при проверках использования средств областного бюджета на обеспечение сохранения, использования и популяризацию объектов культурного и </w:t>
      </w:r>
      <w:r w:rsidR="00E17011" w:rsidRPr="00235A69">
        <w:rPr>
          <w:rFonts w:ascii="Times New Roman" w:hAnsi="Times New Roman" w:cs="Times New Roman"/>
          <w:sz w:val="28"/>
          <w:szCs w:val="28"/>
        </w:rPr>
        <w:lastRenderedPageBreak/>
        <w:t>исторического наследия, обеспечение доступа населения к культурным ценностям и информации государственной программы «Развитие культуры в Волгоградской области</w:t>
      </w:r>
      <w:proofErr w:type="gramEnd"/>
      <w:r w:rsidR="00E17011" w:rsidRPr="00235A69">
        <w:rPr>
          <w:rFonts w:ascii="Times New Roman" w:hAnsi="Times New Roman" w:cs="Times New Roman"/>
          <w:sz w:val="28"/>
          <w:szCs w:val="28"/>
        </w:rPr>
        <w:t xml:space="preserve">» </w:t>
      </w:r>
      <w:proofErr w:type="gramStart"/>
      <w:r w:rsidR="00E17011" w:rsidRPr="00235A69">
        <w:rPr>
          <w:rFonts w:ascii="Times New Roman" w:hAnsi="Times New Roman" w:cs="Times New Roman"/>
          <w:sz w:val="28"/>
          <w:szCs w:val="28"/>
        </w:rPr>
        <w:t>в 2022 году (</w:t>
      </w:r>
      <w:proofErr w:type="spellStart"/>
      <w:r w:rsidR="00E17011" w:rsidRPr="00235A69">
        <w:rPr>
          <w:rFonts w:ascii="Times New Roman" w:hAnsi="Times New Roman" w:cs="Times New Roman"/>
          <w:sz w:val="28"/>
          <w:szCs w:val="28"/>
        </w:rPr>
        <w:t>Салтынское</w:t>
      </w:r>
      <w:proofErr w:type="spellEnd"/>
      <w:r w:rsidR="00E17011" w:rsidRPr="00235A69">
        <w:rPr>
          <w:rFonts w:ascii="Times New Roman" w:hAnsi="Times New Roman" w:cs="Times New Roman"/>
          <w:sz w:val="28"/>
          <w:szCs w:val="28"/>
        </w:rPr>
        <w:t xml:space="preserve"> сельское поселение), </w:t>
      </w:r>
      <w:r w:rsidR="00E17011" w:rsidRPr="00235A69">
        <w:rPr>
          <w:rFonts w:ascii="Times New Roman" w:eastAsia="Calibri" w:hAnsi="Times New Roman" w:cs="Times New Roman"/>
          <w:sz w:val="28"/>
          <w:szCs w:val="28"/>
        </w:rPr>
        <w:t xml:space="preserve">на развитие инфраструктуры дошкольного, общего и дополнительного образования (за исключением субсидий на </w:t>
      </w:r>
      <w:proofErr w:type="spellStart"/>
      <w:r w:rsidR="00E17011" w:rsidRPr="00235A69">
        <w:rPr>
          <w:rFonts w:ascii="Times New Roman" w:eastAsia="Calibri" w:hAnsi="Times New Roman" w:cs="Times New Roman"/>
          <w:sz w:val="28"/>
          <w:szCs w:val="28"/>
        </w:rPr>
        <w:t>софинансирование</w:t>
      </w:r>
      <w:proofErr w:type="spellEnd"/>
      <w:r w:rsidR="00E17011" w:rsidRPr="00235A69">
        <w:rPr>
          <w:rFonts w:ascii="Times New Roman" w:eastAsia="Calibri" w:hAnsi="Times New Roman" w:cs="Times New Roman"/>
          <w:sz w:val="28"/>
          <w:szCs w:val="28"/>
        </w:rPr>
        <w:t xml:space="preserve"> капитальных вложений в объекты государственной (муниципальной) собственности в рамках подпрограммы «Развитие дошкольного, общего образования  и дополнительного образования детей</w:t>
      </w:r>
      <w:r w:rsidR="00E17011" w:rsidRPr="00235A69">
        <w:rPr>
          <w:rFonts w:ascii="Times New Roman" w:eastAsia="Calibri" w:hAnsi="Times New Roman" w:cs="Times New Roman"/>
          <w:b/>
          <w:sz w:val="28"/>
          <w:szCs w:val="28"/>
        </w:rPr>
        <w:t>»</w:t>
      </w:r>
      <w:r w:rsidR="00E17011" w:rsidRPr="00235A69">
        <w:rPr>
          <w:rFonts w:ascii="Times New Roman" w:eastAsia="Calibri" w:hAnsi="Times New Roman" w:cs="Times New Roman"/>
          <w:sz w:val="28"/>
          <w:szCs w:val="28"/>
        </w:rPr>
        <w:t xml:space="preserve"> за 2022 год и истекший период 2023 года</w:t>
      </w:r>
      <w:r w:rsidR="00E17011" w:rsidRPr="00235A69">
        <w:rPr>
          <w:rFonts w:ascii="Times New Roman" w:hAnsi="Times New Roman" w:cs="Times New Roman"/>
          <w:sz w:val="28"/>
          <w:szCs w:val="28"/>
        </w:rPr>
        <w:t xml:space="preserve"> </w:t>
      </w:r>
      <w:r w:rsidR="00E17011">
        <w:rPr>
          <w:rFonts w:ascii="Times New Roman" w:eastAsia="Calibri" w:hAnsi="Times New Roman" w:cs="Times New Roman"/>
          <w:sz w:val="28"/>
          <w:szCs w:val="28"/>
        </w:rPr>
        <w:t>в муниципальных бюджетных общеобразовательных учреждениях:</w:t>
      </w:r>
      <w:proofErr w:type="gramEnd"/>
      <w:r w:rsidR="00E17011" w:rsidRPr="00235A69">
        <w:rPr>
          <w:rFonts w:ascii="Times New Roman" w:eastAsia="Calibri" w:hAnsi="Times New Roman" w:cs="Times New Roman"/>
          <w:sz w:val="28"/>
          <w:szCs w:val="28"/>
        </w:rPr>
        <w:t xml:space="preserve"> </w:t>
      </w:r>
      <w:proofErr w:type="gramStart"/>
      <w:r w:rsidR="00E17011" w:rsidRPr="00235A69">
        <w:rPr>
          <w:rFonts w:ascii="Times New Roman" w:eastAsia="Calibri" w:hAnsi="Times New Roman" w:cs="Times New Roman"/>
          <w:sz w:val="28"/>
          <w:szCs w:val="28"/>
        </w:rPr>
        <w:t>«</w:t>
      </w:r>
      <w:proofErr w:type="spellStart"/>
      <w:r w:rsidR="00E17011" w:rsidRPr="00235A69">
        <w:rPr>
          <w:rFonts w:ascii="Times New Roman" w:eastAsia="Calibri" w:hAnsi="Times New Roman" w:cs="Times New Roman"/>
          <w:sz w:val="28"/>
          <w:szCs w:val="28"/>
        </w:rPr>
        <w:t>Бубновская</w:t>
      </w:r>
      <w:proofErr w:type="spellEnd"/>
      <w:r w:rsidR="00E17011" w:rsidRPr="00235A69">
        <w:rPr>
          <w:rFonts w:ascii="Times New Roman" w:eastAsia="Calibri" w:hAnsi="Times New Roman" w:cs="Times New Roman"/>
          <w:sz w:val="28"/>
          <w:szCs w:val="28"/>
        </w:rPr>
        <w:t xml:space="preserve"> средняя школа Урюпинского муниципального</w:t>
      </w:r>
      <w:r w:rsidR="00E17011" w:rsidRPr="00235A69">
        <w:rPr>
          <w:rFonts w:ascii="Times New Roman" w:eastAsia="Calibri" w:hAnsi="Times New Roman" w:cs="Times New Roman"/>
          <w:bCs/>
          <w:sz w:val="28"/>
          <w:szCs w:val="28"/>
        </w:rPr>
        <w:t xml:space="preserve"> района Волгоградской области</w:t>
      </w:r>
      <w:r w:rsidR="00E17011" w:rsidRPr="00235A69">
        <w:rPr>
          <w:rFonts w:ascii="Times New Roman" w:eastAsia="Calibri" w:hAnsi="Times New Roman" w:cs="Times New Roman"/>
          <w:sz w:val="28"/>
          <w:szCs w:val="28"/>
        </w:rPr>
        <w:t>»</w:t>
      </w:r>
      <w:r w:rsidR="00E17011" w:rsidRPr="00235A69">
        <w:rPr>
          <w:rFonts w:ascii="Times New Roman" w:hAnsi="Times New Roman" w:cs="Times New Roman"/>
          <w:sz w:val="28"/>
          <w:szCs w:val="28"/>
        </w:rPr>
        <w:t xml:space="preserve">, </w:t>
      </w:r>
      <w:r w:rsidR="00E17011" w:rsidRPr="00235A69">
        <w:rPr>
          <w:rFonts w:ascii="Times New Roman" w:eastAsia="Calibri" w:hAnsi="Times New Roman" w:cs="Times New Roman"/>
          <w:sz w:val="28"/>
          <w:szCs w:val="28"/>
        </w:rPr>
        <w:t>«Петровская средняя школа Урюпинского муниципального</w:t>
      </w:r>
      <w:r w:rsidR="00E17011" w:rsidRPr="00235A69">
        <w:rPr>
          <w:rFonts w:ascii="Times New Roman" w:eastAsia="Calibri" w:hAnsi="Times New Roman" w:cs="Times New Roman"/>
          <w:bCs/>
          <w:sz w:val="28"/>
          <w:szCs w:val="28"/>
        </w:rPr>
        <w:t xml:space="preserve"> района Волгоградской области</w:t>
      </w:r>
      <w:r w:rsidR="00E17011" w:rsidRPr="00235A69">
        <w:rPr>
          <w:rFonts w:ascii="Times New Roman" w:eastAsia="Calibri" w:hAnsi="Times New Roman" w:cs="Times New Roman"/>
          <w:sz w:val="28"/>
          <w:szCs w:val="28"/>
        </w:rPr>
        <w:t>»,</w:t>
      </w:r>
      <w:r w:rsidR="00E17011" w:rsidRPr="00235A69">
        <w:rPr>
          <w:rFonts w:ascii="Times New Roman" w:hAnsi="Times New Roman" w:cs="Times New Roman"/>
          <w:sz w:val="28"/>
          <w:szCs w:val="28"/>
        </w:rPr>
        <w:t xml:space="preserve"> на оснащение объектов спортивной инфраструктуры спортивно-технологическим оборудованием в рамках государственной программы Волгоградской области «Развитие физической культуры и спорта в Волгоградской области» за 2022 год в муниципальном бюджетном общеобразовательном учреждении «Петровская средняя школа Урюпинского муниципального</w:t>
      </w:r>
      <w:r w:rsidR="00E17011" w:rsidRPr="00235A69">
        <w:rPr>
          <w:rFonts w:ascii="Times New Roman" w:hAnsi="Times New Roman" w:cs="Times New Roman"/>
          <w:bCs/>
          <w:sz w:val="28"/>
          <w:szCs w:val="28"/>
        </w:rPr>
        <w:t xml:space="preserve"> района Волгоградской области</w:t>
      </w:r>
      <w:r w:rsidR="00E17011" w:rsidRPr="00235A69">
        <w:rPr>
          <w:rFonts w:ascii="Times New Roman" w:hAnsi="Times New Roman" w:cs="Times New Roman"/>
          <w:sz w:val="28"/>
          <w:szCs w:val="28"/>
        </w:rPr>
        <w:t>».</w:t>
      </w:r>
      <w:proofErr w:type="gramEnd"/>
      <w:r w:rsidR="00E17011" w:rsidRPr="00235A69">
        <w:rPr>
          <w:rFonts w:ascii="Times New Roman" w:hAnsi="Times New Roman" w:cs="Times New Roman"/>
          <w:sz w:val="28"/>
          <w:szCs w:val="28"/>
        </w:rPr>
        <w:t xml:space="preserve"> К данной группе нарушений относятся: </w:t>
      </w:r>
    </w:p>
    <w:p w:rsidR="00E17011" w:rsidRPr="00235A69" w:rsidRDefault="00E17011" w:rsidP="0091235E">
      <w:pPr>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 xml:space="preserve">нарушение </w:t>
      </w:r>
      <w:proofErr w:type="gramStart"/>
      <w:r w:rsidRPr="00235A69">
        <w:rPr>
          <w:rFonts w:ascii="Times New Roman" w:hAnsi="Times New Roman" w:cs="Times New Roman"/>
          <w:sz w:val="28"/>
          <w:szCs w:val="28"/>
        </w:rPr>
        <w:t>ч</w:t>
      </w:r>
      <w:proofErr w:type="gramEnd"/>
      <w:r w:rsidRPr="00235A69">
        <w:rPr>
          <w:rFonts w:ascii="Times New Roman" w:hAnsi="Times New Roman" w:cs="Times New Roman"/>
          <w:sz w:val="28"/>
          <w:szCs w:val="28"/>
        </w:rPr>
        <w:t>.</w:t>
      </w:r>
      <w:r w:rsidR="00F66F8A">
        <w:rPr>
          <w:rFonts w:ascii="Times New Roman" w:hAnsi="Times New Roman" w:cs="Times New Roman"/>
          <w:sz w:val="28"/>
          <w:szCs w:val="28"/>
        </w:rPr>
        <w:t xml:space="preserve"> 13.1 ст.</w:t>
      </w:r>
      <w:r w:rsidRPr="00235A69">
        <w:rPr>
          <w:rFonts w:ascii="Times New Roman" w:hAnsi="Times New Roman" w:cs="Times New Roman"/>
          <w:sz w:val="28"/>
          <w:szCs w:val="28"/>
        </w:rPr>
        <w:t xml:space="preserve"> 34 Федерал</w:t>
      </w:r>
      <w:r w:rsidR="00F66F8A">
        <w:rPr>
          <w:rFonts w:ascii="Times New Roman" w:hAnsi="Times New Roman" w:cs="Times New Roman"/>
          <w:sz w:val="28"/>
          <w:szCs w:val="28"/>
        </w:rPr>
        <w:t xml:space="preserve">ьного закона от 05.04.2013 года </w:t>
      </w:r>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 xml:space="preserve">44-ФЗ </w:t>
      </w:r>
      <w:r w:rsidRPr="00235A69">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 (далее по тексту: 44-ФЗ;</w:t>
      </w:r>
    </w:p>
    <w:p w:rsidR="00E17011" w:rsidRPr="00235A69"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w:t>
      </w:r>
      <w:r w:rsidR="00F344CA">
        <w:rPr>
          <w:rFonts w:ascii="Times New Roman" w:hAnsi="Times New Roman" w:cs="Times New Roman"/>
          <w:bCs/>
          <w:sz w:val="28"/>
          <w:szCs w:val="28"/>
        </w:rPr>
        <w:t xml:space="preserve">     </w:t>
      </w:r>
      <w:r w:rsidRPr="00235A69">
        <w:rPr>
          <w:rFonts w:ascii="Times New Roman" w:hAnsi="Times New Roman" w:cs="Times New Roman"/>
          <w:bCs/>
          <w:sz w:val="28"/>
          <w:szCs w:val="28"/>
        </w:rPr>
        <w:t>-</w:t>
      </w:r>
      <w:r w:rsidR="00F344CA">
        <w:rPr>
          <w:rFonts w:ascii="Times New Roman" w:hAnsi="Times New Roman" w:cs="Times New Roman"/>
          <w:bCs/>
          <w:sz w:val="28"/>
          <w:szCs w:val="28"/>
        </w:rPr>
        <w:t xml:space="preserve"> </w:t>
      </w:r>
      <w:r w:rsidRPr="00235A69">
        <w:rPr>
          <w:rFonts w:ascii="Times New Roman" w:hAnsi="Times New Roman" w:cs="Times New Roman"/>
          <w:bCs/>
          <w:sz w:val="28"/>
          <w:szCs w:val="28"/>
        </w:rPr>
        <w:t xml:space="preserve">нарушение </w:t>
      </w:r>
      <w:proofErr w:type="gramStart"/>
      <w:r w:rsidRPr="00235A69">
        <w:rPr>
          <w:rFonts w:ascii="Times New Roman" w:hAnsi="Times New Roman" w:cs="Times New Roman"/>
          <w:bCs/>
          <w:sz w:val="28"/>
          <w:szCs w:val="28"/>
        </w:rPr>
        <w:t>ч</w:t>
      </w:r>
      <w:proofErr w:type="gramEnd"/>
      <w:r w:rsidRPr="00235A69">
        <w:rPr>
          <w:rFonts w:ascii="Times New Roman" w:hAnsi="Times New Roman" w:cs="Times New Roman"/>
          <w:bCs/>
          <w:sz w:val="28"/>
          <w:szCs w:val="28"/>
        </w:rPr>
        <w:t>.</w:t>
      </w:r>
      <w:r w:rsidR="00F66F8A">
        <w:rPr>
          <w:rFonts w:ascii="Times New Roman" w:hAnsi="Times New Roman" w:cs="Times New Roman"/>
          <w:bCs/>
          <w:sz w:val="28"/>
          <w:szCs w:val="28"/>
        </w:rPr>
        <w:t xml:space="preserve"> </w:t>
      </w:r>
      <w:r w:rsidRPr="00235A69">
        <w:rPr>
          <w:rFonts w:ascii="Times New Roman" w:hAnsi="Times New Roman" w:cs="Times New Roman"/>
          <w:bCs/>
          <w:sz w:val="28"/>
          <w:szCs w:val="28"/>
        </w:rPr>
        <w:t>3 статьи 103 44-ФЗ.</w:t>
      </w:r>
    </w:p>
    <w:p w:rsidR="00E17011" w:rsidRPr="00235A69" w:rsidRDefault="00F344CA" w:rsidP="0091235E">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b/>
          <w:i/>
          <w:sz w:val="28"/>
          <w:szCs w:val="28"/>
        </w:rPr>
        <w:t xml:space="preserve"> </w:t>
      </w:r>
      <w:r w:rsidR="00E17011" w:rsidRPr="00D5662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E17011" w:rsidRPr="00D5662B">
        <w:rPr>
          <w:rFonts w:ascii="Times New Roman" w:hAnsi="Times New Roman" w:cs="Times New Roman"/>
          <w:b/>
          <w:i/>
          <w:sz w:val="28"/>
          <w:szCs w:val="28"/>
        </w:rPr>
        <w:t>Нарушения при формировании и исполнении бюджета</w:t>
      </w:r>
      <w:r w:rsidR="00E17011" w:rsidRPr="0081591D">
        <w:rPr>
          <w:rFonts w:ascii="Times New Roman" w:hAnsi="Times New Roman" w:cs="Times New Roman"/>
          <w:i/>
          <w:sz w:val="28"/>
          <w:szCs w:val="28"/>
        </w:rPr>
        <w:t xml:space="preserve"> </w:t>
      </w:r>
      <w:r w:rsidR="00E17011" w:rsidRPr="00235A69">
        <w:rPr>
          <w:rFonts w:ascii="Times New Roman" w:hAnsi="Times New Roman" w:cs="Times New Roman"/>
          <w:sz w:val="28"/>
          <w:szCs w:val="28"/>
        </w:rPr>
        <w:t>выявлены на сумму 4712,17 тыс.</w:t>
      </w:r>
      <w:r>
        <w:rPr>
          <w:rFonts w:ascii="Times New Roman" w:hAnsi="Times New Roman" w:cs="Times New Roman"/>
          <w:sz w:val="28"/>
          <w:szCs w:val="28"/>
        </w:rPr>
        <w:t xml:space="preserve"> </w:t>
      </w:r>
      <w:r w:rsidR="00E17011" w:rsidRPr="00235A69">
        <w:rPr>
          <w:rFonts w:ascii="Times New Roman" w:hAnsi="Times New Roman" w:cs="Times New Roman"/>
          <w:sz w:val="28"/>
          <w:szCs w:val="28"/>
        </w:rPr>
        <w:t>руб. (27,8% от общего объема выявленных нарушений). К данной группе нарушений относятся:</w:t>
      </w:r>
    </w:p>
    <w:p w:rsidR="00E17011" w:rsidRPr="00235A69" w:rsidRDefault="00E17011" w:rsidP="0091235E">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Приказа Минфина России от 29.11.2017 года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 xml:space="preserve">209н «Об утверждении </w:t>
      </w:r>
      <w:proofErr w:type="gramStart"/>
      <w:r w:rsidRPr="00235A69">
        <w:rPr>
          <w:rFonts w:ascii="Times New Roman" w:hAnsi="Times New Roman" w:cs="Times New Roman"/>
          <w:sz w:val="28"/>
          <w:szCs w:val="28"/>
        </w:rPr>
        <w:t>Порядка применения классификации операций государственного управления</w:t>
      </w:r>
      <w:proofErr w:type="gramEnd"/>
      <w:r w:rsidRPr="00235A69">
        <w:rPr>
          <w:rFonts w:ascii="Times New Roman" w:hAnsi="Times New Roman" w:cs="Times New Roman"/>
          <w:sz w:val="28"/>
          <w:szCs w:val="28"/>
        </w:rPr>
        <w:t xml:space="preserve">»; </w:t>
      </w:r>
    </w:p>
    <w:p w:rsidR="00E17011" w:rsidRPr="00235A69" w:rsidRDefault="00E17011" w:rsidP="0091235E">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 нарушение пункта 3 постановления администрации Волгоградской области от 13 января 2022 г. № 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2022 год» сельские поселения превысили норматив формирования расходов на содержание органов местного</w:t>
      </w:r>
      <w:proofErr w:type="gramEnd"/>
      <w:r w:rsidRPr="00235A69">
        <w:rPr>
          <w:rFonts w:ascii="Times New Roman" w:hAnsi="Times New Roman" w:cs="Times New Roman"/>
          <w:sz w:val="28"/>
          <w:szCs w:val="28"/>
        </w:rPr>
        <w:t xml:space="preserve"> самоуправления;</w:t>
      </w:r>
    </w:p>
    <w:p w:rsidR="00E17011" w:rsidRPr="00235A69" w:rsidRDefault="00E17011" w:rsidP="0091235E">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Приказа Минфина России от 06.06.2019 года №</w:t>
      </w:r>
      <w:r w:rsidR="00F66F8A">
        <w:rPr>
          <w:rFonts w:ascii="Times New Roman" w:hAnsi="Times New Roman" w:cs="Times New Roman"/>
          <w:sz w:val="28"/>
          <w:szCs w:val="28"/>
        </w:rPr>
        <w:t xml:space="preserve"> </w:t>
      </w:r>
      <w:r w:rsidRPr="00235A69">
        <w:rPr>
          <w:rFonts w:ascii="Times New Roman" w:hAnsi="Times New Roman" w:cs="Times New Roman"/>
          <w:sz w:val="28"/>
          <w:szCs w:val="28"/>
        </w:rPr>
        <w:t>85н «О порядке формирования и применения кодов бюджетной классификации Российской Федерации, их структуре и принципах назначения»;</w:t>
      </w:r>
    </w:p>
    <w:p w:rsidR="00E17011" w:rsidRPr="00235A69"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нарушение ч. 6 ст. 226 Налогового кодекса РФ администрацией муниципального образований исчислена, но не уплачена сумму налога, в установленный срок;</w:t>
      </w:r>
      <w:proofErr w:type="gramEnd"/>
    </w:p>
    <w:p w:rsidR="00E17011" w:rsidRPr="00235A69" w:rsidRDefault="00E17011" w:rsidP="0091235E">
      <w:pPr>
        <w:tabs>
          <w:tab w:val="left" w:pos="90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F344CA">
        <w:rPr>
          <w:rFonts w:ascii="Times New Roman" w:hAnsi="Times New Roman" w:cs="Times New Roman"/>
          <w:bCs/>
          <w:sz w:val="28"/>
          <w:szCs w:val="28"/>
        </w:rPr>
        <w:t xml:space="preserve">     </w:t>
      </w:r>
      <w:r w:rsidRPr="00235A69">
        <w:rPr>
          <w:rFonts w:ascii="Times New Roman" w:hAnsi="Times New Roman" w:cs="Times New Roman"/>
          <w:bCs/>
          <w:sz w:val="28"/>
          <w:szCs w:val="28"/>
        </w:rPr>
        <w:t xml:space="preserve">- нарушение </w:t>
      </w:r>
      <w:proofErr w:type="gramStart"/>
      <w:r w:rsidRPr="00235A69">
        <w:rPr>
          <w:rFonts w:ascii="Times New Roman" w:hAnsi="Times New Roman" w:cs="Times New Roman"/>
          <w:bCs/>
          <w:sz w:val="28"/>
          <w:szCs w:val="28"/>
        </w:rPr>
        <w:t>ч</w:t>
      </w:r>
      <w:proofErr w:type="gramEnd"/>
      <w:r w:rsidRPr="00235A69">
        <w:rPr>
          <w:rFonts w:ascii="Times New Roman" w:hAnsi="Times New Roman" w:cs="Times New Roman"/>
          <w:bCs/>
          <w:sz w:val="28"/>
          <w:szCs w:val="28"/>
        </w:rPr>
        <w:t>. 1,3 ст. 431 Налогового кодекса РФ плательщиками не произведена уплата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p>
    <w:p w:rsidR="00E17011" w:rsidRPr="00235A69" w:rsidRDefault="00F344CA" w:rsidP="0091235E">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E17011" w:rsidRPr="00235A69">
        <w:rPr>
          <w:rFonts w:ascii="Times New Roman" w:hAnsi="Times New Roman" w:cs="Times New Roman"/>
          <w:sz w:val="28"/>
          <w:szCs w:val="28"/>
        </w:rPr>
        <w:t>-</w:t>
      </w:r>
      <w:r>
        <w:rPr>
          <w:rFonts w:ascii="Times New Roman" w:hAnsi="Times New Roman" w:cs="Times New Roman"/>
          <w:sz w:val="28"/>
          <w:szCs w:val="28"/>
        </w:rPr>
        <w:t xml:space="preserve"> </w:t>
      </w:r>
      <w:r w:rsidR="00E17011" w:rsidRPr="00235A69">
        <w:rPr>
          <w:rFonts w:ascii="Times New Roman" w:hAnsi="Times New Roman" w:cs="Times New Roman"/>
          <w:sz w:val="28"/>
          <w:szCs w:val="28"/>
        </w:rPr>
        <w:t xml:space="preserve">нарушение </w:t>
      </w:r>
      <w:r w:rsidR="00E17011">
        <w:rPr>
          <w:rFonts w:ascii="Times New Roman" w:hAnsi="Times New Roman" w:cs="Times New Roman"/>
          <w:sz w:val="28"/>
          <w:szCs w:val="28"/>
        </w:rPr>
        <w:t>Пр</w:t>
      </w:r>
      <w:r w:rsidR="00E17011" w:rsidRPr="00235A69">
        <w:rPr>
          <w:rFonts w:ascii="Times New Roman" w:hAnsi="Times New Roman" w:cs="Times New Roman"/>
          <w:sz w:val="28"/>
          <w:szCs w:val="28"/>
        </w:rPr>
        <w:t>иказа Минфина России от 17.05.2022 N 75н «Об утверждении кодов (перечней кодов) бюджетной классификации Российской Федерации на 2023 год (на 2023 год и на плановый период 2024 и 2025 годов)»;</w:t>
      </w:r>
    </w:p>
    <w:p w:rsidR="00E17011" w:rsidRPr="00235A69" w:rsidRDefault="00E17011" w:rsidP="0091235E">
      <w:pPr>
        <w:tabs>
          <w:tab w:val="left" w:pos="90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Pr>
          <w:rFonts w:ascii="Times New Roman" w:hAnsi="Times New Roman" w:cs="Times New Roman"/>
          <w:sz w:val="28"/>
          <w:szCs w:val="28"/>
        </w:rPr>
        <w:t>-</w:t>
      </w:r>
      <w:r w:rsidR="00F344CA">
        <w:rPr>
          <w:rFonts w:ascii="Times New Roman" w:hAnsi="Times New Roman" w:cs="Times New Roman"/>
          <w:sz w:val="28"/>
          <w:szCs w:val="28"/>
        </w:rPr>
        <w:t xml:space="preserve"> </w:t>
      </w:r>
      <w:r>
        <w:rPr>
          <w:rFonts w:ascii="Times New Roman" w:hAnsi="Times New Roman" w:cs="Times New Roman"/>
          <w:sz w:val="28"/>
          <w:szCs w:val="28"/>
        </w:rPr>
        <w:t>нарушение Пр</w:t>
      </w:r>
      <w:r w:rsidRPr="00235A69">
        <w:rPr>
          <w:rFonts w:ascii="Times New Roman" w:hAnsi="Times New Roman" w:cs="Times New Roman"/>
          <w:sz w:val="28"/>
          <w:szCs w:val="28"/>
        </w:rPr>
        <w:t>иказа Минфина России от 24.05.2022 N 82н (ред. от 13.11.2023) "О Порядке формирования и применения кодов бюджетной классификации Российской Федерации, их структуре и принципах назначения"</w:t>
      </w:r>
      <w:r w:rsidR="00F344CA">
        <w:rPr>
          <w:rFonts w:ascii="Times New Roman" w:hAnsi="Times New Roman" w:cs="Times New Roman"/>
          <w:sz w:val="28"/>
          <w:szCs w:val="28"/>
        </w:rPr>
        <w:t>;</w:t>
      </w:r>
      <w:r w:rsidRPr="00235A69">
        <w:rPr>
          <w:rFonts w:ascii="Times New Roman" w:hAnsi="Times New Roman" w:cs="Times New Roman"/>
          <w:sz w:val="28"/>
          <w:szCs w:val="28"/>
        </w:rPr>
        <w:t xml:space="preserve"> </w:t>
      </w:r>
    </w:p>
    <w:p w:rsidR="00E17011" w:rsidRDefault="00E17011" w:rsidP="0091235E">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в нарушение ч.</w:t>
      </w:r>
      <w:r w:rsidR="00F66F8A">
        <w:rPr>
          <w:rFonts w:ascii="Times New Roman" w:hAnsi="Times New Roman" w:cs="Times New Roman"/>
          <w:sz w:val="28"/>
          <w:szCs w:val="28"/>
        </w:rPr>
        <w:t xml:space="preserve"> </w:t>
      </w:r>
      <w:r w:rsidRPr="00235A69">
        <w:rPr>
          <w:rFonts w:ascii="Times New Roman" w:hAnsi="Times New Roman" w:cs="Times New Roman"/>
          <w:sz w:val="28"/>
          <w:szCs w:val="28"/>
        </w:rPr>
        <w:t>3 ст.</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136 БК РФ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w:t>
      </w:r>
      <w:proofErr w:type="gramEnd"/>
      <w:r w:rsidRPr="00235A69">
        <w:rPr>
          <w:rFonts w:ascii="Times New Roman" w:hAnsi="Times New Roman" w:cs="Times New Roman"/>
          <w:sz w:val="28"/>
          <w:szCs w:val="28"/>
        </w:rPr>
        <w:t xml:space="preserve">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rsidRPr="00235A69">
        <w:rPr>
          <w:rFonts w:ascii="Times New Roman" w:hAnsi="Times New Roman" w:cs="Times New Roman"/>
          <w:sz w:val="28"/>
          <w:szCs w:val="28"/>
        </w:rPr>
        <w:t>года</w:t>
      </w:r>
      <w:proofErr w:type="gramEnd"/>
      <w:r w:rsidRPr="00235A69">
        <w:rPr>
          <w:rFonts w:ascii="Times New Roman" w:hAnsi="Times New Roman" w:cs="Times New Roman"/>
          <w:sz w:val="28"/>
          <w:szCs w:val="28"/>
        </w:rPr>
        <w:t xml:space="preserve"> устанавливали и исполняли расходные обязательства, не связанные с решением вопросов, отнесенных </w:t>
      </w:r>
      <w:hyperlink r:id="rId10" w:history="1">
        <w:r w:rsidRPr="00235A69">
          <w:rPr>
            <w:rFonts w:ascii="Times New Roman" w:hAnsi="Times New Roman" w:cs="Times New Roman"/>
            <w:sz w:val="28"/>
            <w:szCs w:val="28"/>
          </w:rPr>
          <w:t>Конституцией</w:t>
        </w:r>
      </w:hyperlink>
      <w:r w:rsidRPr="00235A69">
        <w:rPr>
          <w:rFonts w:ascii="Times New Roman" w:hAnsi="Times New Roman" w:cs="Times New Roman"/>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r>
        <w:rPr>
          <w:rFonts w:ascii="Times New Roman" w:hAnsi="Times New Roman" w:cs="Times New Roman"/>
          <w:sz w:val="28"/>
          <w:szCs w:val="28"/>
        </w:rPr>
        <w:t>;</w:t>
      </w:r>
    </w:p>
    <w:p w:rsidR="00E17011" w:rsidRPr="00235A69" w:rsidRDefault="00E17011" w:rsidP="0091235E">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rPr>
        <w:t xml:space="preserve">   </w:t>
      </w:r>
      <w:r w:rsidR="00F344CA">
        <w:rPr>
          <w:rFonts w:ascii="Times New Roman" w:hAnsi="Times New Roman" w:cs="Times New Roman"/>
          <w:sz w:val="28"/>
        </w:rPr>
        <w:t xml:space="preserve">     </w:t>
      </w:r>
      <w:r>
        <w:rPr>
          <w:rFonts w:ascii="Times New Roman" w:hAnsi="Times New Roman" w:cs="Times New Roman"/>
          <w:sz w:val="28"/>
        </w:rPr>
        <w:t>-</w:t>
      </w:r>
      <w:r w:rsidR="00F344CA">
        <w:rPr>
          <w:rFonts w:ascii="Times New Roman" w:hAnsi="Times New Roman" w:cs="Times New Roman"/>
          <w:sz w:val="28"/>
        </w:rPr>
        <w:t xml:space="preserve"> </w:t>
      </w:r>
      <w:r w:rsidRPr="00304E8E">
        <w:rPr>
          <w:rFonts w:ascii="Times New Roman" w:hAnsi="Times New Roman" w:cs="Times New Roman"/>
          <w:sz w:val="28"/>
        </w:rPr>
        <w:t>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домов культуры</w:t>
      </w:r>
      <w:r w:rsidRPr="00235A69">
        <w:rPr>
          <w:rFonts w:ascii="Times New Roman" w:hAnsi="Times New Roman" w:cs="Times New Roman"/>
          <w:sz w:val="28"/>
          <w:szCs w:val="28"/>
        </w:rPr>
        <w:t>.</w:t>
      </w:r>
    </w:p>
    <w:p w:rsidR="00E17011" w:rsidRPr="00235A69" w:rsidRDefault="00E17011" w:rsidP="0091235E">
      <w:pPr>
        <w:tabs>
          <w:tab w:val="left" w:pos="900"/>
        </w:tabs>
        <w:spacing w:after="0" w:line="240" w:lineRule="auto"/>
        <w:ind w:left="-57" w:right="-57" w:firstLine="540"/>
        <w:jc w:val="both"/>
        <w:rPr>
          <w:rFonts w:ascii="Times New Roman" w:hAnsi="Times New Roman" w:cs="Times New Roman"/>
          <w:sz w:val="28"/>
          <w:szCs w:val="28"/>
        </w:rPr>
      </w:pPr>
      <w:r w:rsidRPr="00235A69">
        <w:rPr>
          <w:rFonts w:ascii="Times New Roman" w:hAnsi="Times New Roman" w:cs="Times New Roman"/>
          <w:b/>
          <w:i/>
          <w:sz w:val="28"/>
          <w:szCs w:val="28"/>
        </w:rPr>
        <w:t xml:space="preserve">Нарушения ведения бухгалтерского учета, составления и предоставления бухгалтерской </w:t>
      </w:r>
      <w:proofErr w:type="gramStart"/>
      <w:r w:rsidRPr="00235A69">
        <w:rPr>
          <w:rFonts w:ascii="Times New Roman" w:hAnsi="Times New Roman" w:cs="Times New Roman"/>
          <w:b/>
          <w:i/>
          <w:sz w:val="28"/>
          <w:szCs w:val="28"/>
        </w:rPr>
        <w:t xml:space="preserve">( </w:t>
      </w:r>
      <w:proofErr w:type="gramEnd"/>
      <w:r w:rsidRPr="00235A69">
        <w:rPr>
          <w:rFonts w:ascii="Times New Roman" w:hAnsi="Times New Roman" w:cs="Times New Roman"/>
          <w:b/>
          <w:i/>
          <w:sz w:val="28"/>
          <w:szCs w:val="28"/>
        </w:rPr>
        <w:t>финансовой) отчетности на сумму 455,13 тыс.</w:t>
      </w:r>
      <w:r w:rsidR="00F344CA">
        <w:rPr>
          <w:rFonts w:ascii="Times New Roman" w:hAnsi="Times New Roman" w:cs="Times New Roman"/>
          <w:b/>
          <w:i/>
          <w:sz w:val="28"/>
          <w:szCs w:val="28"/>
        </w:rPr>
        <w:t xml:space="preserve"> </w:t>
      </w:r>
      <w:r w:rsidRPr="00235A69">
        <w:rPr>
          <w:rFonts w:ascii="Times New Roman" w:hAnsi="Times New Roman" w:cs="Times New Roman"/>
          <w:b/>
          <w:i/>
          <w:sz w:val="28"/>
          <w:szCs w:val="28"/>
        </w:rPr>
        <w:t>руб</w:t>
      </w:r>
      <w:r w:rsidRPr="00235A69">
        <w:rPr>
          <w:rFonts w:ascii="Times New Roman" w:hAnsi="Times New Roman" w:cs="Times New Roman"/>
          <w:sz w:val="28"/>
          <w:szCs w:val="28"/>
        </w:rPr>
        <w:t>.</w:t>
      </w:r>
      <w:r>
        <w:rPr>
          <w:rFonts w:ascii="Times New Roman" w:hAnsi="Times New Roman" w:cs="Times New Roman"/>
          <w:sz w:val="28"/>
          <w:szCs w:val="28"/>
        </w:rPr>
        <w:t xml:space="preserve"> </w:t>
      </w:r>
      <w:r w:rsidRPr="00235A69">
        <w:rPr>
          <w:rFonts w:ascii="Times New Roman" w:hAnsi="Times New Roman" w:cs="Times New Roman"/>
          <w:sz w:val="28"/>
          <w:szCs w:val="28"/>
        </w:rPr>
        <w:t>К данной группе нарушений относятся:</w:t>
      </w:r>
    </w:p>
    <w:p w:rsidR="00E17011" w:rsidRPr="00235A69" w:rsidRDefault="00E17011" w:rsidP="0091235E">
      <w:pPr>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hyperlink r:id="rId11" w:history="1">
        <w:proofErr w:type="gramStart"/>
        <w:r w:rsidRPr="00235A69">
          <w:rPr>
            <w:rFonts w:ascii="Times New Roman" w:hAnsi="Times New Roman" w:cs="Times New Roman"/>
            <w:sz w:val="28"/>
            <w:szCs w:val="28"/>
          </w:rPr>
          <w:t xml:space="preserve">- нарушение </w:t>
        </w:r>
        <w:proofErr w:type="spellStart"/>
        <w:r w:rsidRPr="00235A69">
          <w:rPr>
            <w:rFonts w:ascii="Times New Roman" w:hAnsi="Times New Roman" w:cs="Times New Roman"/>
            <w:sz w:val="28"/>
            <w:szCs w:val="28"/>
          </w:rPr>
          <w:t>пп</w:t>
        </w:r>
        <w:proofErr w:type="spellEnd"/>
        <w:r w:rsidRPr="00235A69">
          <w:rPr>
            <w:rFonts w:ascii="Times New Roman" w:hAnsi="Times New Roman" w:cs="Times New Roman"/>
            <w:sz w:val="28"/>
            <w:szCs w:val="28"/>
          </w:rPr>
          <w:t>.</w:t>
        </w:r>
        <w:r w:rsidR="00F66F8A">
          <w:rPr>
            <w:rFonts w:ascii="Times New Roman" w:hAnsi="Times New Roman" w:cs="Times New Roman"/>
            <w:sz w:val="28"/>
            <w:szCs w:val="28"/>
          </w:rPr>
          <w:t xml:space="preserve"> </w:t>
        </w:r>
        <w:r w:rsidRPr="00235A69">
          <w:rPr>
            <w:rFonts w:ascii="Times New Roman" w:hAnsi="Times New Roman" w:cs="Times New Roman"/>
            <w:sz w:val="28"/>
            <w:szCs w:val="28"/>
          </w:rPr>
          <w:t>2 п.</w:t>
        </w:r>
        <w:r w:rsidR="00F66F8A">
          <w:rPr>
            <w:rFonts w:ascii="Times New Roman" w:hAnsi="Times New Roman" w:cs="Times New Roman"/>
            <w:sz w:val="28"/>
            <w:szCs w:val="28"/>
          </w:rPr>
          <w:t xml:space="preserve"> </w:t>
        </w:r>
        <w:r w:rsidRPr="00235A69">
          <w:rPr>
            <w:rFonts w:ascii="Times New Roman" w:hAnsi="Times New Roman" w:cs="Times New Roman"/>
            <w:sz w:val="28"/>
            <w:szCs w:val="28"/>
          </w:rPr>
          <w:t>12 Приказа Минфина России от 28.12.2010 №</w:t>
        </w:r>
        <w:r w:rsidR="00F66F8A">
          <w:rPr>
            <w:rFonts w:ascii="Times New Roman" w:hAnsi="Times New Roman" w:cs="Times New Roman"/>
            <w:sz w:val="28"/>
            <w:szCs w:val="28"/>
          </w:rPr>
          <w:t xml:space="preserve"> </w:t>
        </w:r>
        <w:r w:rsidRPr="00235A69">
          <w:rPr>
            <w:rFonts w:ascii="Times New Roman" w:hAnsi="Times New Roman" w:cs="Times New Roman"/>
            <w:sz w:val="28"/>
            <w:szCs w:val="28"/>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hyperlink>
      <w:r w:rsidRPr="00235A69">
        <w:rPr>
          <w:rFonts w:ascii="Times New Roman" w:hAnsi="Times New Roman" w:cs="Times New Roman"/>
          <w:sz w:val="28"/>
          <w:szCs w:val="28"/>
        </w:rPr>
        <w:t xml:space="preserve">в кодовой зоне заголовочной части Баланса </w:t>
      </w:r>
      <w:hyperlink r:id="rId12" w:history="1">
        <w:r w:rsidRPr="00235A69">
          <w:rPr>
            <w:rFonts w:ascii="Times New Roman" w:hAnsi="Times New Roman" w:cs="Times New Roman"/>
            <w:sz w:val="28"/>
            <w:szCs w:val="28"/>
          </w:rPr>
          <w:t>(ф. 0503130)</w:t>
        </w:r>
      </w:hyperlink>
      <w:r w:rsidRPr="00235A69">
        <w:rPr>
          <w:rFonts w:ascii="Times New Roman" w:hAnsi="Times New Roman" w:cs="Times New Roman"/>
          <w:sz w:val="28"/>
          <w:szCs w:val="28"/>
        </w:rPr>
        <w:t xml:space="preserve"> получателем бюджетных средств, администратором источников финансирования дефицита бюджета, администратором доходов бюджета не указан код </w:t>
      </w:r>
      <w:hyperlink r:id="rId13" w:history="1">
        <w:r w:rsidRPr="00235A69">
          <w:rPr>
            <w:rFonts w:ascii="Times New Roman" w:hAnsi="Times New Roman" w:cs="Times New Roman"/>
            <w:sz w:val="28"/>
            <w:szCs w:val="28"/>
          </w:rPr>
          <w:t>ОКВЭД</w:t>
        </w:r>
      </w:hyperlink>
      <w:r w:rsidRPr="00235A69">
        <w:rPr>
          <w:rFonts w:ascii="Times New Roman" w:hAnsi="Times New Roman" w:cs="Times New Roman"/>
          <w:sz w:val="28"/>
          <w:szCs w:val="28"/>
        </w:rPr>
        <w:t xml:space="preserve"> по основному виду деятельности;</w:t>
      </w:r>
      <w:proofErr w:type="gramEnd"/>
    </w:p>
    <w:p w:rsidR="00E17011" w:rsidRPr="00235A69" w:rsidRDefault="00E17011" w:rsidP="0091235E">
      <w:pPr>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lastRenderedPageBreak/>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 xml:space="preserve">- </w:t>
      </w:r>
      <w:proofErr w:type="gramStart"/>
      <w:r w:rsidRPr="00235A69">
        <w:rPr>
          <w:rFonts w:ascii="Times New Roman" w:hAnsi="Times New Roman" w:cs="Times New Roman"/>
          <w:sz w:val="28"/>
          <w:szCs w:val="28"/>
        </w:rPr>
        <w:t>нарушении</w:t>
      </w:r>
      <w:proofErr w:type="gramEnd"/>
      <w:r w:rsidRPr="00235A69">
        <w:rPr>
          <w:rFonts w:ascii="Times New Roman" w:hAnsi="Times New Roman" w:cs="Times New Roman"/>
          <w:sz w:val="28"/>
          <w:szCs w:val="28"/>
        </w:rPr>
        <w:t xml:space="preserve"> п.</w:t>
      </w:r>
      <w:r w:rsidR="00C8746A">
        <w:rPr>
          <w:rFonts w:ascii="Times New Roman" w:hAnsi="Times New Roman" w:cs="Times New Roman"/>
          <w:sz w:val="28"/>
          <w:szCs w:val="28"/>
        </w:rPr>
        <w:t xml:space="preserve"> </w:t>
      </w:r>
      <w:r w:rsidRPr="00235A69">
        <w:rPr>
          <w:rFonts w:ascii="Times New Roman" w:hAnsi="Times New Roman" w:cs="Times New Roman"/>
          <w:sz w:val="28"/>
          <w:szCs w:val="28"/>
        </w:rPr>
        <w:t>7 Приказа Минфина России от 31.12.2016</w:t>
      </w:r>
      <w:r w:rsidR="00C8746A">
        <w:rPr>
          <w:rFonts w:ascii="Times New Roman" w:hAnsi="Times New Roman" w:cs="Times New Roman"/>
          <w:sz w:val="28"/>
          <w:szCs w:val="28"/>
        </w:rPr>
        <w:t xml:space="preserve"> </w:t>
      </w:r>
      <w:r w:rsidRPr="00235A69">
        <w:rPr>
          <w:rFonts w:ascii="Times New Roman" w:hAnsi="Times New Roman" w:cs="Times New Roman"/>
          <w:sz w:val="28"/>
          <w:szCs w:val="28"/>
        </w:rPr>
        <w:t>г. №</w:t>
      </w:r>
      <w:r w:rsidR="00F66F8A">
        <w:rPr>
          <w:rFonts w:ascii="Times New Roman" w:hAnsi="Times New Roman" w:cs="Times New Roman"/>
          <w:sz w:val="28"/>
          <w:szCs w:val="28"/>
        </w:rPr>
        <w:t xml:space="preserve"> </w:t>
      </w:r>
      <w:r w:rsidRPr="00235A69">
        <w:rPr>
          <w:rFonts w:ascii="Times New Roman" w:hAnsi="Times New Roman" w:cs="Times New Roman"/>
          <w:sz w:val="28"/>
          <w:szCs w:val="28"/>
        </w:rPr>
        <w:t>257н «Об утверждении федерального стандарта бухгалтерского учета для организации государственного сектора «Основные сред</w:t>
      </w:r>
      <w:r w:rsidR="00F344CA">
        <w:rPr>
          <w:rFonts w:ascii="Times New Roman" w:hAnsi="Times New Roman" w:cs="Times New Roman"/>
          <w:sz w:val="28"/>
          <w:szCs w:val="28"/>
        </w:rPr>
        <w:t>ства»;</w:t>
      </w:r>
      <w:r w:rsidRPr="00235A69">
        <w:rPr>
          <w:rFonts w:ascii="Times New Roman" w:hAnsi="Times New Roman" w:cs="Times New Roman"/>
          <w:sz w:val="28"/>
          <w:szCs w:val="28"/>
        </w:rPr>
        <w:t xml:space="preserve"> </w:t>
      </w:r>
    </w:p>
    <w:p w:rsidR="00E17011" w:rsidRPr="00235A69" w:rsidRDefault="00E17011" w:rsidP="0091235E">
      <w:pPr>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w:t>
      </w:r>
      <w:r w:rsidR="00C8746A">
        <w:rPr>
          <w:rFonts w:ascii="Times New Roman" w:hAnsi="Times New Roman" w:cs="Times New Roman"/>
          <w:sz w:val="28"/>
          <w:szCs w:val="28"/>
        </w:rPr>
        <w:t xml:space="preserve"> </w:t>
      </w:r>
      <w:r w:rsidRPr="00235A69">
        <w:rPr>
          <w:rFonts w:ascii="Times New Roman" w:hAnsi="Times New Roman" w:cs="Times New Roman"/>
          <w:sz w:val="28"/>
          <w:szCs w:val="28"/>
        </w:rPr>
        <w:t xml:space="preserve">39 Приказа Минфина России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F344CA">
        <w:rPr>
          <w:rFonts w:ascii="Times New Roman" w:hAnsi="Times New Roman" w:cs="Times New Roman"/>
          <w:sz w:val="28"/>
          <w:szCs w:val="28"/>
        </w:rPr>
        <w:t>и Инструкции по его применению»</w:t>
      </w:r>
      <w:r w:rsidRPr="00235A69">
        <w:rPr>
          <w:rFonts w:ascii="Times New Roman" w:hAnsi="Times New Roman" w:cs="Times New Roman"/>
          <w:sz w:val="28"/>
          <w:szCs w:val="28"/>
        </w:rPr>
        <w:t>;</w:t>
      </w:r>
    </w:p>
    <w:p w:rsidR="00E17011" w:rsidRPr="00D70865" w:rsidRDefault="00E17011" w:rsidP="0091235E">
      <w:pPr>
        <w:spacing w:after="0" w:line="240" w:lineRule="auto"/>
        <w:ind w:left="-57" w:right="-57"/>
        <w:jc w:val="both"/>
        <w:rPr>
          <w:rFonts w:ascii="Times New Roman" w:eastAsia="Calibri" w:hAnsi="Times New Roman" w:cs="Times New Roman"/>
          <w:sz w:val="28"/>
          <w:szCs w:val="28"/>
        </w:rPr>
      </w:pPr>
      <w:r w:rsidRPr="00235A69">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п.7 Инструкции от 28.12.2010 года №</w:t>
      </w:r>
      <w:r w:rsidR="00F66F8A">
        <w:rPr>
          <w:rFonts w:ascii="Times New Roman" w:hAnsi="Times New Roman" w:cs="Times New Roman"/>
          <w:sz w:val="28"/>
          <w:szCs w:val="28"/>
        </w:rPr>
        <w:t xml:space="preserve"> </w:t>
      </w:r>
      <w:r w:rsidRPr="00235A69">
        <w:rPr>
          <w:rFonts w:ascii="Times New Roman" w:hAnsi="Times New Roman" w:cs="Times New Roman"/>
          <w:sz w:val="28"/>
          <w:szCs w:val="28"/>
        </w:rPr>
        <w:t>191-н администрацией муниципального образования бюджетная отчетность составлена на основе данных Главной книги и других регистров бюджетного отчета, без проведения сверки оборотов и остатков по регистрам аналитического учета с оборотами и остатками по</w:t>
      </w:r>
      <w:r>
        <w:rPr>
          <w:rFonts w:ascii="Times New Roman" w:hAnsi="Times New Roman" w:cs="Times New Roman"/>
          <w:sz w:val="28"/>
          <w:szCs w:val="28"/>
        </w:rPr>
        <w:t xml:space="preserve"> регистрам синтетического учета,</w:t>
      </w:r>
      <w:r w:rsidRPr="00D70865">
        <w:rPr>
          <w:rFonts w:ascii="Times New Roman" w:eastAsia="Calibri" w:hAnsi="Times New Roman" w:cs="Times New Roman"/>
          <w:sz w:val="28"/>
          <w:szCs w:val="28"/>
        </w:rPr>
        <w:t xml:space="preserve"> </w:t>
      </w:r>
      <w:r w:rsidRPr="00235A69">
        <w:rPr>
          <w:rFonts w:ascii="Times New Roman" w:eastAsia="Calibri" w:hAnsi="Times New Roman" w:cs="Times New Roman"/>
          <w:sz w:val="28"/>
          <w:szCs w:val="28"/>
        </w:rPr>
        <w:t>инвентариза</w:t>
      </w:r>
      <w:r>
        <w:rPr>
          <w:rFonts w:ascii="Times New Roman" w:eastAsia="Calibri" w:hAnsi="Times New Roman" w:cs="Times New Roman"/>
          <w:sz w:val="28"/>
          <w:szCs w:val="28"/>
        </w:rPr>
        <w:t>ция обязательств не проводилась</w:t>
      </w:r>
      <w:r>
        <w:rPr>
          <w:rFonts w:ascii="Times New Roman" w:hAnsi="Times New Roman" w:cs="Times New Roman"/>
          <w:sz w:val="28"/>
          <w:szCs w:val="28"/>
        </w:rPr>
        <w:t>;</w:t>
      </w:r>
      <w:r w:rsidRPr="00235A69">
        <w:rPr>
          <w:rFonts w:ascii="Times New Roman" w:hAnsi="Times New Roman" w:cs="Times New Roman"/>
          <w:sz w:val="28"/>
          <w:szCs w:val="28"/>
        </w:rPr>
        <w:t xml:space="preserve"> </w:t>
      </w:r>
    </w:p>
    <w:p w:rsidR="00E17011" w:rsidRPr="00235A69" w:rsidRDefault="00E17011" w:rsidP="0091235E">
      <w:pPr>
        <w:autoSpaceDE w:val="0"/>
        <w:autoSpaceDN w:val="0"/>
        <w:adjustRightInd w:val="0"/>
        <w:spacing w:after="0" w:line="240" w:lineRule="auto"/>
        <w:ind w:left="-57" w:right="-57"/>
        <w:jc w:val="both"/>
        <w:outlineLvl w:val="0"/>
        <w:rPr>
          <w:rFonts w:ascii="Times New Roman" w:hAnsi="Times New Roman" w:cs="Times New Roman"/>
          <w:sz w:val="28"/>
          <w:szCs w:val="28"/>
        </w:rPr>
      </w:pPr>
      <w:r w:rsidRPr="00235A69">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нарушение п.</w:t>
      </w:r>
      <w:r w:rsidR="00C8746A">
        <w:rPr>
          <w:rFonts w:ascii="Times New Roman" w:hAnsi="Times New Roman" w:cs="Times New Roman"/>
          <w:sz w:val="28"/>
          <w:szCs w:val="28"/>
        </w:rPr>
        <w:t xml:space="preserve"> </w:t>
      </w:r>
      <w:r w:rsidRPr="00235A69">
        <w:rPr>
          <w:rFonts w:ascii="Times New Roman" w:hAnsi="Times New Roman" w:cs="Times New Roman"/>
          <w:sz w:val="28"/>
          <w:szCs w:val="28"/>
        </w:rPr>
        <w:t>5 ст.8, ч.</w:t>
      </w:r>
      <w:r w:rsidR="00C8746A">
        <w:rPr>
          <w:rFonts w:ascii="Times New Roman" w:hAnsi="Times New Roman" w:cs="Times New Roman"/>
          <w:sz w:val="28"/>
          <w:szCs w:val="28"/>
        </w:rPr>
        <w:t xml:space="preserve"> </w:t>
      </w:r>
      <w:r w:rsidRPr="00235A69">
        <w:rPr>
          <w:rFonts w:ascii="Times New Roman" w:hAnsi="Times New Roman" w:cs="Times New Roman"/>
          <w:sz w:val="28"/>
          <w:szCs w:val="28"/>
        </w:rPr>
        <w:t>1,2 ст.13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 xml:space="preserve">402-ФЗ от 06.12.2011г.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«О бухгалтерском учете»</w:t>
      </w:r>
      <w:r w:rsidR="00F344CA">
        <w:rPr>
          <w:rFonts w:ascii="Times New Roman" w:hAnsi="Times New Roman" w:cs="Times New Roman"/>
          <w:sz w:val="28"/>
          <w:szCs w:val="28"/>
        </w:rPr>
        <w:t>;</w:t>
      </w:r>
    </w:p>
    <w:p w:rsidR="00F344CA" w:rsidRDefault="00E17011" w:rsidP="0091235E">
      <w:pPr>
        <w:spacing w:after="0" w:line="240" w:lineRule="auto"/>
        <w:ind w:left="-57" w:right="-57"/>
        <w:jc w:val="both"/>
        <w:rPr>
          <w:rFonts w:ascii="Times New Roman" w:hAnsi="Times New Roman" w:cs="Times New Roman"/>
          <w:sz w:val="28"/>
          <w:szCs w:val="28"/>
        </w:rPr>
      </w:pPr>
      <w:r w:rsidRPr="00235A69">
        <w:rPr>
          <w:rFonts w:ascii="Times New Roman" w:eastAsia="MS Mincho" w:hAnsi="Times New Roman" w:cs="Times New Roman"/>
          <w:sz w:val="28"/>
          <w:szCs w:val="28"/>
          <w:lang w:eastAsia="ja-JP"/>
        </w:rPr>
        <w:t xml:space="preserve">   </w:t>
      </w:r>
      <w:r w:rsidR="00F344CA">
        <w:rPr>
          <w:rFonts w:ascii="Times New Roman" w:eastAsia="MS Mincho" w:hAnsi="Times New Roman" w:cs="Times New Roman"/>
          <w:sz w:val="28"/>
          <w:szCs w:val="28"/>
          <w:lang w:eastAsia="ja-JP"/>
        </w:rPr>
        <w:t xml:space="preserve">     </w:t>
      </w:r>
      <w:proofErr w:type="gramStart"/>
      <w:r w:rsidRPr="00235A69">
        <w:rPr>
          <w:rFonts w:ascii="Times New Roman" w:eastAsia="MS Mincho" w:hAnsi="Times New Roman" w:cs="Times New Roman"/>
          <w:sz w:val="28"/>
          <w:szCs w:val="28"/>
          <w:lang w:eastAsia="ja-JP"/>
        </w:rPr>
        <w:t>-</w:t>
      </w:r>
      <w:r w:rsidR="00F344CA">
        <w:rPr>
          <w:rFonts w:ascii="Times New Roman" w:eastAsia="MS Mincho" w:hAnsi="Times New Roman" w:cs="Times New Roman"/>
          <w:sz w:val="28"/>
          <w:szCs w:val="28"/>
          <w:lang w:eastAsia="ja-JP"/>
        </w:rPr>
        <w:t xml:space="preserve"> </w:t>
      </w:r>
      <w:r w:rsidRPr="00235A69">
        <w:rPr>
          <w:rFonts w:ascii="Times New Roman" w:eastAsia="MS Mincho" w:hAnsi="Times New Roman" w:cs="Times New Roman"/>
          <w:sz w:val="28"/>
          <w:szCs w:val="28"/>
          <w:lang w:eastAsia="ja-JP"/>
        </w:rPr>
        <w:t>нарушение п.</w:t>
      </w:r>
      <w:r w:rsidR="00C8746A">
        <w:rPr>
          <w:rFonts w:ascii="Times New Roman" w:eastAsia="MS Mincho" w:hAnsi="Times New Roman" w:cs="Times New Roman"/>
          <w:sz w:val="28"/>
          <w:szCs w:val="28"/>
          <w:lang w:eastAsia="ja-JP"/>
        </w:rPr>
        <w:t xml:space="preserve"> </w:t>
      </w:r>
      <w:r w:rsidRPr="00235A69">
        <w:rPr>
          <w:rFonts w:ascii="Times New Roman" w:eastAsia="MS Mincho" w:hAnsi="Times New Roman" w:cs="Times New Roman"/>
          <w:sz w:val="28"/>
          <w:szCs w:val="28"/>
          <w:lang w:eastAsia="ja-JP"/>
        </w:rPr>
        <w:t>46</w:t>
      </w:r>
      <w:r>
        <w:rPr>
          <w:rFonts w:ascii="Times New Roman" w:eastAsia="MS Mincho" w:hAnsi="Times New Roman" w:cs="Times New Roman"/>
          <w:sz w:val="28"/>
          <w:szCs w:val="28"/>
          <w:lang w:eastAsia="ja-JP"/>
        </w:rPr>
        <w:t>,</w:t>
      </w:r>
      <w:r w:rsidR="00C8746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110,</w:t>
      </w:r>
      <w:r w:rsidR="00C8746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349</w:t>
      </w:r>
      <w:r w:rsidRPr="00235A69">
        <w:rPr>
          <w:rFonts w:ascii="Times New Roman" w:hAnsi="Times New Roman" w:cs="Times New Roman"/>
          <w:sz w:val="28"/>
          <w:szCs w:val="28"/>
        </w:rPr>
        <w:t xml:space="preserve"> Приказа Минфина России от 01.12.2010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 xml:space="preserve">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F344CA">
        <w:rPr>
          <w:rFonts w:ascii="Times New Roman" w:hAnsi="Times New Roman" w:cs="Times New Roman"/>
          <w:sz w:val="28"/>
          <w:szCs w:val="28"/>
        </w:rPr>
        <w:t xml:space="preserve">                       (</w:t>
      </w:r>
      <w:r>
        <w:rPr>
          <w:rFonts w:ascii="Times New Roman" w:hAnsi="Times New Roman" w:cs="Times New Roman"/>
          <w:sz w:val="28"/>
          <w:szCs w:val="28"/>
        </w:rPr>
        <w:t>отсутствие инвентарных номеров на основных средствах,</w:t>
      </w:r>
      <w:r w:rsidRPr="00675D3B">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изменение порядка</w:t>
      </w:r>
      <w:r w:rsidRPr="00235A69">
        <w:rPr>
          <w:rFonts w:ascii="Times New Roman" w:eastAsia="Calibri" w:hAnsi="Times New Roman" w:cs="Times New Roman"/>
          <w:sz w:val="28"/>
          <w:szCs w:val="28"/>
        </w:rPr>
        <w:t xml:space="preserve"> определения стоимости д</w:t>
      </w:r>
      <w:r>
        <w:rPr>
          <w:rFonts w:ascii="Times New Roman" w:eastAsia="Calibri" w:hAnsi="Times New Roman" w:cs="Times New Roman"/>
          <w:sz w:val="28"/>
          <w:szCs w:val="28"/>
        </w:rPr>
        <w:t>изельного топлива при списании</w:t>
      </w:r>
      <w:r w:rsidRPr="00BF51E2">
        <w:rPr>
          <w:rFonts w:ascii="Times New Roman" w:eastAsia="Calibri" w:hAnsi="Times New Roman" w:cs="Times New Roman"/>
          <w:sz w:val="28"/>
          <w:szCs w:val="28"/>
        </w:rPr>
        <w:t xml:space="preserve"> </w:t>
      </w:r>
      <w:r w:rsidRPr="00235A69">
        <w:rPr>
          <w:rFonts w:ascii="Times New Roman" w:eastAsia="Calibri" w:hAnsi="Times New Roman" w:cs="Times New Roman"/>
          <w:sz w:val="28"/>
          <w:szCs w:val="28"/>
        </w:rPr>
        <w:t>в те</w:t>
      </w:r>
      <w:r>
        <w:rPr>
          <w:rFonts w:ascii="Times New Roman" w:eastAsia="Calibri" w:hAnsi="Times New Roman" w:cs="Times New Roman"/>
          <w:sz w:val="28"/>
          <w:szCs w:val="28"/>
        </w:rPr>
        <w:t>чение</w:t>
      </w:r>
      <w:proofErr w:type="gramEnd"/>
      <w:r>
        <w:rPr>
          <w:rFonts w:ascii="Times New Roman" w:eastAsia="Calibri" w:hAnsi="Times New Roman" w:cs="Times New Roman"/>
          <w:sz w:val="28"/>
          <w:szCs w:val="28"/>
        </w:rPr>
        <w:t xml:space="preserve"> финансового года;</w:t>
      </w:r>
      <w:r w:rsidRPr="00BF51E2">
        <w:rPr>
          <w:rFonts w:ascii="Times New Roman" w:hAnsi="Times New Roman" w:cs="Times New Roman"/>
          <w:sz w:val="28"/>
          <w:szCs w:val="28"/>
        </w:rPr>
        <w:t xml:space="preserve"> </w:t>
      </w:r>
      <w:r w:rsidRPr="00235A69">
        <w:rPr>
          <w:rFonts w:ascii="Times New Roman" w:hAnsi="Times New Roman" w:cs="Times New Roman"/>
          <w:sz w:val="28"/>
          <w:szCs w:val="28"/>
        </w:rPr>
        <w:t>мат</w:t>
      </w:r>
      <w:r>
        <w:rPr>
          <w:rFonts w:ascii="Times New Roman" w:hAnsi="Times New Roman" w:cs="Times New Roman"/>
          <w:sz w:val="28"/>
          <w:szCs w:val="28"/>
        </w:rPr>
        <w:t>ериальные запасы к транспортным средствам, не отражались</w:t>
      </w:r>
      <w:r w:rsidRPr="00235A69">
        <w:rPr>
          <w:rFonts w:ascii="Times New Roman" w:hAnsi="Times New Roman" w:cs="Times New Roman"/>
          <w:sz w:val="28"/>
          <w:szCs w:val="28"/>
        </w:rPr>
        <w:t xml:space="preserve"> на </w:t>
      </w:r>
      <w:proofErr w:type="spellStart"/>
      <w:r w:rsidRPr="00235A69">
        <w:rPr>
          <w:rFonts w:ascii="Times New Roman" w:hAnsi="Times New Roman" w:cs="Times New Roman"/>
          <w:sz w:val="28"/>
          <w:szCs w:val="28"/>
        </w:rPr>
        <w:t>забалансовом</w:t>
      </w:r>
      <w:proofErr w:type="spellEnd"/>
      <w:r w:rsidRPr="00235A69">
        <w:rPr>
          <w:rFonts w:ascii="Times New Roman" w:hAnsi="Times New Roman" w:cs="Times New Roman"/>
          <w:sz w:val="28"/>
          <w:szCs w:val="28"/>
        </w:rPr>
        <w:t xml:space="preserve"> </w:t>
      </w:r>
      <w:hyperlink r:id="rId14" w:history="1">
        <w:r w:rsidRPr="00235A69">
          <w:rPr>
            <w:rFonts w:ascii="Times New Roman" w:hAnsi="Times New Roman" w:cs="Times New Roman"/>
            <w:sz w:val="28"/>
            <w:szCs w:val="28"/>
          </w:rPr>
          <w:t>счете 09</w:t>
        </w:r>
      </w:hyperlink>
      <w:r w:rsidRPr="00235A69">
        <w:rPr>
          <w:rFonts w:ascii="Times New Roman" w:hAnsi="Times New Roman" w:cs="Times New Roman"/>
          <w:sz w:val="28"/>
          <w:szCs w:val="28"/>
        </w:rPr>
        <w:t xml:space="preserve"> «Запасные части к транспортным средствам, выданные взамен изношенных» и не учитывались на указанном счете в течение периода их использования в составе транспортного средства</w:t>
      </w:r>
      <w:r>
        <w:rPr>
          <w:rFonts w:ascii="Times New Roman" w:hAnsi="Times New Roman" w:cs="Times New Roman"/>
          <w:sz w:val="28"/>
          <w:szCs w:val="28"/>
        </w:rPr>
        <w:t>)</w:t>
      </w:r>
      <w:r w:rsidR="00F344CA">
        <w:rPr>
          <w:rFonts w:ascii="Times New Roman" w:hAnsi="Times New Roman" w:cs="Times New Roman"/>
          <w:sz w:val="28"/>
          <w:szCs w:val="28"/>
        </w:rPr>
        <w:t>;</w:t>
      </w:r>
      <w:r w:rsidRPr="00235A69">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p>
    <w:p w:rsidR="00E17011" w:rsidRPr="00235A69" w:rsidRDefault="00F344CA"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proofErr w:type="gramStart"/>
        <w:r w:rsidR="00E17011" w:rsidRPr="00235A69">
          <w:rPr>
            <w:rFonts w:ascii="Times New Roman" w:hAnsi="Times New Roman" w:cs="Times New Roman"/>
            <w:sz w:val="28"/>
            <w:szCs w:val="28"/>
          </w:rPr>
          <w:t>- нарушении ст.</w:t>
        </w:r>
        <w:r w:rsidR="00F66F8A">
          <w:rPr>
            <w:rFonts w:ascii="Times New Roman" w:hAnsi="Times New Roman" w:cs="Times New Roman"/>
            <w:sz w:val="28"/>
            <w:szCs w:val="28"/>
          </w:rPr>
          <w:t xml:space="preserve"> </w:t>
        </w:r>
        <w:r w:rsidR="00E17011" w:rsidRPr="00235A69">
          <w:rPr>
            <w:rFonts w:ascii="Times New Roman" w:hAnsi="Times New Roman" w:cs="Times New Roman"/>
            <w:sz w:val="28"/>
            <w:szCs w:val="28"/>
          </w:rPr>
          <w:t>3, Приложения №</w:t>
        </w:r>
        <w:r w:rsidR="00F66F8A">
          <w:rPr>
            <w:rFonts w:ascii="Times New Roman" w:hAnsi="Times New Roman" w:cs="Times New Roman"/>
            <w:sz w:val="28"/>
            <w:szCs w:val="28"/>
          </w:rPr>
          <w:t xml:space="preserve"> </w:t>
        </w:r>
        <w:r w:rsidR="00E17011" w:rsidRPr="00235A69">
          <w:rPr>
            <w:rFonts w:ascii="Times New Roman" w:hAnsi="Times New Roman" w:cs="Times New Roman"/>
            <w:sz w:val="28"/>
            <w:szCs w:val="28"/>
          </w:rPr>
          <w:t>4 Приказа Минфина РФ от 30.03.2015г. №</w:t>
        </w:r>
        <w:r>
          <w:rPr>
            <w:rFonts w:ascii="Times New Roman" w:hAnsi="Times New Roman" w:cs="Times New Roman"/>
            <w:sz w:val="28"/>
            <w:szCs w:val="28"/>
          </w:rPr>
          <w:t xml:space="preserve"> </w:t>
        </w:r>
        <w:r w:rsidR="00E17011" w:rsidRPr="00235A69">
          <w:rPr>
            <w:rFonts w:ascii="Times New Roman" w:hAnsi="Times New Roman" w:cs="Times New Roman"/>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00E17011" w:rsidRPr="00235A69">
        <w:rPr>
          <w:rFonts w:ascii="Times New Roman" w:hAnsi="Times New Roman" w:cs="Times New Roman"/>
          <w:sz w:val="28"/>
          <w:szCs w:val="28"/>
        </w:rPr>
        <w:t xml:space="preserve"> в  инвентарных карточках (ф. 0504031) в разделе 1 «Сведения об объекте»: в графе 1 информация</w:t>
      </w:r>
      <w:proofErr w:type="gramEnd"/>
      <w:r w:rsidR="00E17011" w:rsidRPr="00235A69">
        <w:rPr>
          <w:rFonts w:ascii="Times New Roman" w:hAnsi="Times New Roman" w:cs="Times New Roman"/>
          <w:sz w:val="28"/>
          <w:szCs w:val="28"/>
        </w:rPr>
        <w:t xml:space="preserve"> отсутствует об объекте учета.</w:t>
      </w:r>
    </w:p>
    <w:p w:rsidR="00E17011" w:rsidRPr="00235A69" w:rsidRDefault="00F344CA" w:rsidP="0091235E">
      <w:pPr>
        <w:autoSpaceDE w:val="0"/>
        <w:autoSpaceDN w:val="0"/>
        <w:adjustRightInd w:val="0"/>
        <w:spacing w:after="0" w:line="240" w:lineRule="auto"/>
        <w:ind w:left="-57" w:right="-5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E17011" w:rsidRPr="00235A69">
        <w:rPr>
          <w:rFonts w:ascii="Times New Roman" w:hAnsi="Times New Roman" w:cs="Times New Roman"/>
          <w:b/>
          <w:i/>
          <w:sz w:val="28"/>
          <w:szCs w:val="28"/>
        </w:rPr>
        <w:t xml:space="preserve">   Неэффективное использование бюджетных средств на сумму 733,05 тыс.</w:t>
      </w:r>
      <w:r>
        <w:rPr>
          <w:rFonts w:ascii="Times New Roman" w:hAnsi="Times New Roman" w:cs="Times New Roman"/>
          <w:b/>
          <w:i/>
          <w:sz w:val="28"/>
          <w:szCs w:val="28"/>
        </w:rPr>
        <w:t xml:space="preserve"> руб.</w:t>
      </w:r>
    </w:p>
    <w:p w:rsidR="00E17011" w:rsidRPr="00235A69" w:rsidRDefault="00E17011" w:rsidP="0091235E">
      <w:pPr>
        <w:autoSpaceDE w:val="0"/>
        <w:autoSpaceDN w:val="0"/>
        <w:adjustRightInd w:val="0"/>
        <w:spacing w:after="0" w:line="240" w:lineRule="auto"/>
        <w:ind w:left="-57" w:right="-57"/>
        <w:jc w:val="both"/>
        <w:rPr>
          <w:rFonts w:ascii="Times New Roman" w:hAnsi="Times New Roman" w:cs="Times New Roman"/>
          <w:sz w:val="28"/>
          <w:szCs w:val="28"/>
        </w:rPr>
      </w:pPr>
      <w:r w:rsidRPr="00235A69">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Нарушение ст.</w:t>
      </w:r>
      <w:r w:rsidR="00F344CA">
        <w:rPr>
          <w:rFonts w:ascii="Times New Roman" w:hAnsi="Times New Roman" w:cs="Times New Roman"/>
          <w:sz w:val="28"/>
          <w:szCs w:val="28"/>
        </w:rPr>
        <w:t xml:space="preserve"> </w:t>
      </w:r>
      <w:r w:rsidRPr="00235A69">
        <w:rPr>
          <w:rFonts w:ascii="Times New Roman" w:hAnsi="Times New Roman" w:cs="Times New Roman"/>
          <w:sz w:val="28"/>
          <w:szCs w:val="28"/>
        </w:rPr>
        <w:t>34 Бюджетного кодекса РФ принципа эффективности использования бюджетных средств</w:t>
      </w:r>
      <w:r>
        <w:rPr>
          <w:rFonts w:ascii="Times New Roman" w:hAnsi="Times New Roman" w:cs="Times New Roman"/>
          <w:sz w:val="28"/>
          <w:szCs w:val="28"/>
        </w:rPr>
        <w:t>.</w:t>
      </w: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Нарушения федерального, областного законодательства, муниципальных нормативно-правовых актов органов местного самоуправл</w:t>
      </w:r>
      <w:r>
        <w:rPr>
          <w:rFonts w:ascii="Times New Roman" w:hAnsi="Times New Roman" w:cs="Times New Roman"/>
          <w:sz w:val="28"/>
          <w:szCs w:val="28"/>
        </w:rPr>
        <w:t>ения установлено в количестве 15</w:t>
      </w:r>
      <w:r w:rsidRPr="00304E8E">
        <w:rPr>
          <w:rFonts w:ascii="Times New Roman" w:hAnsi="Times New Roman" w:cs="Times New Roman"/>
          <w:sz w:val="28"/>
          <w:szCs w:val="28"/>
        </w:rPr>
        <w:t>3 единицы.</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При реализации контрольных мероприятий проводится оценка соблюдения бюджетного законодательства при составлении отчета об исполнении местного бюджета, анализ бюджетной отчетности, проверка законности принятия денежных обязательств, обоснование задолженности.</w:t>
      </w:r>
    </w:p>
    <w:p w:rsidR="00E17011" w:rsidRPr="00304E8E" w:rsidRDefault="00E17011" w:rsidP="0091235E">
      <w:pPr>
        <w:spacing w:after="0" w:line="240" w:lineRule="auto"/>
        <w:ind w:left="-57" w:right="-57"/>
        <w:jc w:val="both"/>
        <w:rPr>
          <w:rFonts w:ascii="Times New Roman" w:hAnsi="Times New Roman" w:cs="Times New Roman"/>
          <w:sz w:val="28"/>
        </w:rPr>
      </w:pPr>
      <w:r>
        <w:rPr>
          <w:rFonts w:ascii="Times New Roman" w:hAnsi="Times New Roman" w:cs="Times New Roman"/>
          <w:sz w:val="28"/>
        </w:rPr>
        <w:t xml:space="preserve">   </w:t>
      </w:r>
      <w:r w:rsidR="00F344CA">
        <w:rPr>
          <w:rFonts w:ascii="Times New Roman" w:hAnsi="Times New Roman" w:cs="Times New Roman"/>
          <w:sz w:val="28"/>
        </w:rPr>
        <w:t xml:space="preserve">     </w:t>
      </w:r>
      <w:r w:rsidRPr="00304E8E">
        <w:rPr>
          <w:rFonts w:ascii="Times New Roman" w:hAnsi="Times New Roman" w:cs="Times New Roman"/>
          <w:sz w:val="28"/>
        </w:rPr>
        <w:t xml:space="preserve">По всем сельским поселениям Урюпинского муниципального района проведена внешняя проверка бюджетной отчетности главного администратора бюджетных средств. </w:t>
      </w:r>
      <w:proofErr w:type="gramStart"/>
      <w:r w:rsidRPr="00304E8E">
        <w:rPr>
          <w:rFonts w:ascii="Times New Roman" w:hAnsi="Times New Roman" w:cs="Times New Roman"/>
          <w:sz w:val="28"/>
          <w:szCs w:val="28"/>
        </w:rPr>
        <w:t>Целью внешней проверки годового отчета об исполнении местных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годового отчета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Pr>
          <w:rFonts w:ascii="Times New Roman" w:hAnsi="Times New Roman" w:cs="Times New Roman"/>
          <w:sz w:val="28"/>
          <w:szCs w:val="28"/>
        </w:rPr>
        <w:t>В 2023</w:t>
      </w:r>
      <w:r w:rsidRPr="00304E8E">
        <w:rPr>
          <w:rFonts w:ascii="Times New Roman" w:hAnsi="Times New Roman" w:cs="Times New Roman"/>
          <w:sz w:val="28"/>
          <w:szCs w:val="28"/>
        </w:rPr>
        <w:t xml:space="preserve"> году проведены следующие контрольные мероприятия:</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 </w:t>
      </w:r>
      <w:proofErr w:type="spellStart"/>
      <w:r w:rsidRPr="00304E8E">
        <w:rPr>
          <w:rFonts w:ascii="Times New Roman" w:hAnsi="Times New Roman" w:cs="Times New Roman"/>
          <w:sz w:val="28"/>
          <w:szCs w:val="28"/>
        </w:rPr>
        <w:t>Акчернское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b/>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9948,9 тыс. руб., по расходам 10555,1 тыс. руб., дефицит составил 606,2</w:t>
      </w:r>
      <w:r w:rsidRPr="00304E8E">
        <w:rPr>
          <w:rFonts w:ascii="Times New Roman" w:hAnsi="Times New Roman" w:cs="Times New Roman"/>
          <w:sz w:val="28"/>
          <w:szCs w:val="28"/>
        </w:rPr>
        <w:t xml:space="preserve"> тыс. руб. Уст</w:t>
      </w:r>
      <w:r>
        <w:rPr>
          <w:rFonts w:ascii="Times New Roman" w:hAnsi="Times New Roman" w:cs="Times New Roman"/>
          <w:sz w:val="28"/>
          <w:szCs w:val="28"/>
        </w:rPr>
        <w:t>ановлено 5 нарушения на сумму 42,0</w:t>
      </w:r>
      <w:r w:rsidR="00F66F8A">
        <w:rPr>
          <w:rFonts w:ascii="Times New Roman" w:hAnsi="Times New Roman" w:cs="Times New Roman"/>
          <w:sz w:val="28"/>
          <w:szCs w:val="28"/>
        </w:rPr>
        <w:t xml:space="preserve"> </w:t>
      </w:r>
      <w:r w:rsidRPr="00304E8E">
        <w:rPr>
          <w:rFonts w:ascii="Times New Roman" w:hAnsi="Times New Roman" w:cs="Times New Roman"/>
          <w:sz w:val="28"/>
          <w:szCs w:val="28"/>
        </w:rPr>
        <w:t>тыс. руб. Нарушения устранены.</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2. </w:t>
      </w:r>
      <w:proofErr w:type="spellStart"/>
      <w:r w:rsidRPr="00304E8E">
        <w:rPr>
          <w:rFonts w:ascii="Times New Roman" w:hAnsi="Times New Roman" w:cs="Times New Roman"/>
          <w:sz w:val="28"/>
          <w:szCs w:val="28"/>
        </w:rPr>
        <w:t>Беспаловское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7597,11 тыс. руб., по расходам 6935,48</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661,63 тыс. руб. Установлено 3 нарушения</w:t>
      </w:r>
      <w:r w:rsidRPr="00304E8E">
        <w:rPr>
          <w:rFonts w:ascii="Times New Roman" w:hAnsi="Times New Roman" w:cs="Times New Roman"/>
          <w:sz w:val="28"/>
          <w:szCs w:val="28"/>
        </w:rPr>
        <w:t xml:space="preserve"> на</w:t>
      </w:r>
      <w:r>
        <w:rPr>
          <w:rFonts w:ascii="Times New Roman" w:hAnsi="Times New Roman" w:cs="Times New Roman"/>
          <w:sz w:val="28"/>
          <w:szCs w:val="28"/>
        </w:rPr>
        <w:t xml:space="preserve"> сумму 1,37</w:t>
      </w:r>
      <w:r w:rsidRPr="00304E8E">
        <w:rPr>
          <w:rFonts w:ascii="Times New Roman" w:hAnsi="Times New Roman" w:cs="Times New Roman"/>
          <w:sz w:val="28"/>
          <w:szCs w:val="28"/>
        </w:rPr>
        <w:t xml:space="preserve"> тыс. руб. Нарушения устранены.</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3. </w:t>
      </w:r>
      <w:proofErr w:type="spellStart"/>
      <w:r w:rsidRPr="00304E8E">
        <w:rPr>
          <w:rFonts w:ascii="Times New Roman" w:hAnsi="Times New Roman" w:cs="Times New Roman"/>
          <w:sz w:val="28"/>
          <w:szCs w:val="28"/>
        </w:rPr>
        <w:t>Большинское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полнен по доходам в сумме 6730,3 тыс. руб., по расходам 7181,0тыс. руб., дефицит составил 450,7</w:t>
      </w:r>
      <w:r w:rsidRPr="00304E8E">
        <w:rPr>
          <w:rFonts w:ascii="Times New Roman" w:hAnsi="Times New Roman" w:cs="Times New Roman"/>
          <w:sz w:val="28"/>
          <w:szCs w:val="28"/>
        </w:rPr>
        <w:t xml:space="preserve"> тыс. руб. Установлено </w:t>
      </w:r>
      <w:r>
        <w:rPr>
          <w:rFonts w:ascii="Times New Roman" w:hAnsi="Times New Roman" w:cs="Times New Roman"/>
          <w:sz w:val="28"/>
          <w:szCs w:val="28"/>
        </w:rPr>
        <w:t>4нарушения, нарушения устранены.</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4. </w:t>
      </w:r>
      <w:proofErr w:type="spellStart"/>
      <w:r w:rsidRPr="00304E8E">
        <w:rPr>
          <w:rFonts w:ascii="Times New Roman" w:hAnsi="Times New Roman" w:cs="Times New Roman"/>
          <w:sz w:val="28"/>
          <w:szCs w:val="28"/>
        </w:rPr>
        <w:t>Бубновское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12589,9 тыс. руб., по расходам 11180,9</w:t>
      </w:r>
      <w:r w:rsidRPr="00304E8E">
        <w:rPr>
          <w:rFonts w:ascii="Times New Roman" w:hAnsi="Times New Roman" w:cs="Times New Roman"/>
          <w:sz w:val="28"/>
          <w:szCs w:val="28"/>
        </w:rPr>
        <w:t xml:space="preserve"> т</w:t>
      </w:r>
      <w:r>
        <w:rPr>
          <w:rFonts w:ascii="Times New Roman" w:hAnsi="Times New Roman" w:cs="Times New Roman"/>
          <w:sz w:val="28"/>
          <w:szCs w:val="28"/>
        </w:rPr>
        <w:t>ыс. руб., дефицит составил 1409,0 тыс. руб. Установлено 7</w:t>
      </w:r>
      <w:r w:rsidRPr="00304E8E">
        <w:rPr>
          <w:rFonts w:ascii="Times New Roman" w:hAnsi="Times New Roman" w:cs="Times New Roman"/>
          <w:sz w:val="28"/>
          <w:szCs w:val="28"/>
        </w:rPr>
        <w:t xml:space="preserve"> нарушени</w:t>
      </w:r>
      <w:r>
        <w:rPr>
          <w:rFonts w:ascii="Times New Roman" w:hAnsi="Times New Roman" w:cs="Times New Roman"/>
          <w:sz w:val="28"/>
          <w:szCs w:val="28"/>
        </w:rPr>
        <w:t>й на сумму 292,4</w:t>
      </w:r>
      <w:r w:rsidRPr="00304E8E">
        <w:rPr>
          <w:rFonts w:ascii="Times New Roman" w:hAnsi="Times New Roman" w:cs="Times New Roman"/>
          <w:sz w:val="28"/>
          <w:szCs w:val="28"/>
        </w:rPr>
        <w:t xml:space="preserve"> тыс. руб. Нарушения устранены на сумму </w:t>
      </w:r>
      <w:r>
        <w:rPr>
          <w:rFonts w:ascii="Times New Roman" w:hAnsi="Times New Roman" w:cs="Times New Roman"/>
          <w:sz w:val="28"/>
          <w:szCs w:val="28"/>
        </w:rPr>
        <w:t>291,4</w:t>
      </w:r>
      <w:r w:rsidR="00D5699A">
        <w:rPr>
          <w:rFonts w:ascii="Times New Roman" w:hAnsi="Times New Roman" w:cs="Times New Roman"/>
          <w:sz w:val="28"/>
          <w:szCs w:val="28"/>
        </w:rPr>
        <w:t xml:space="preserve"> </w:t>
      </w:r>
      <w:r w:rsidRPr="00304E8E">
        <w:rPr>
          <w:rFonts w:ascii="Times New Roman" w:hAnsi="Times New Roman" w:cs="Times New Roman"/>
          <w:sz w:val="28"/>
          <w:szCs w:val="28"/>
        </w:rPr>
        <w:t>тыс.</w:t>
      </w:r>
      <w:r w:rsidR="00D5699A">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5. </w:t>
      </w:r>
      <w:proofErr w:type="spellStart"/>
      <w:r w:rsidRPr="00304E8E">
        <w:rPr>
          <w:rFonts w:ascii="Times New Roman" w:hAnsi="Times New Roman" w:cs="Times New Roman"/>
          <w:sz w:val="28"/>
          <w:szCs w:val="28"/>
        </w:rPr>
        <w:t>Верхнебезымяновское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8043,0 тыс. руб., по расходам 8122,6</w:t>
      </w:r>
      <w:r w:rsidRPr="00304E8E">
        <w:rPr>
          <w:rFonts w:ascii="Times New Roman" w:hAnsi="Times New Roman" w:cs="Times New Roman"/>
          <w:sz w:val="28"/>
          <w:szCs w:val="28"/>
        </w:rPr>
        <w:t xml:space="preserve"> ты</w:t>
      </w:r>
      <w:r>
        <w:rPr>
          <w:rFonts w:ascii="Times New Roman" w:hAnsi="Times New Roman" w:cs="Times New Roman"/>
          <w:sz w:val="28"/>
          <w:szCs w:val="28"/>
        </w:rPr>
        <w:t>с. руб., дефицит составил 79,6 тыс. руб. Установлено 2 нарушения на сумму 12,9</w:t>
      </w:r>
      <w:r w:rsidRPr="00304E8E">
        <w:rPr>
          <w:rFonts w:ascii="Times New Roman" w:hAnsi="Times New Roman" w:cs="Times New Roman"/>
          <w:sz w:val="28"/>
          <w:szCs w:val="28"/>
        </w:rPr>
        <w:t xml:space="preserve"> тыс. руб. Нарушения устранены на</w:t>
      </w:r>
      <w:r>
        <w:rPr>
          <w:rFonts w:ascii="Times New Roman" w:hAnsi="Times New Roman" w:cs="Times New Roman"/>
          <w:sz w:val="28"/>
          <w:szCs w:val="28"/>
        </w:rPr>
        <w:t xml:space="preserve"> сумму 10,5</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тыс.</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руб. </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6. </w:t>
      </w:r>
      <w:proofErr w:type="spellStart"/>
      <w:r w:rsidRPr="00304E8E">
        <w:rPr>
          <w:rFonts w:ascii="Times New Roman" w:hAnsi="Times New Roman" w:cs="Times New Roman"/>
          <w:sz w:val="28"/>
          <w:szCs w:val="28"/>
        </w:rPr>
        <w:t>Вишняковское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полнен по доходам в сумме 5978,39 тыс. руб., по расходам 5850,39</w:t>
      </w:r>
      <w:r w:rsidRPr="00304E8E">
        <w:rPr>
          <w:rFonts w:ascii="Times New Roman" w:hAnsi="Times New Roman" w:cs="Times New Roman"/>
          <w:sz w:val="28"/>
          <w:szCs w:val="28"/>
        </w:rPr>
        <w:t xml:space="preserve"> ты</w:t>
      </w:r>
      <w:r>
        <w:rPr>
          <w:rFonts w:ascii="Times New Roman" w:hAnsi="Times New Roman" w:cs="Times New Roman"/>
          <w:sz w:val="28"/>
          <w:szCs w:val="28"/>
        </w:rPr>
        <w:t xml:space="preserve">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128,0</w:t>
      </w:r>
      <w:r w:rsidRPr="00304E8E">
        <w:rPr>
          <w:rFonts w:ascii="Times New Roman" w:hAnsi="Times New Roman" w:cs="Times New Roman"/>
          <w:sz w:val="28"/>
          <w:szCs w:val="28"/>
        </w:rPr>
        <w:t xml:space="preserve"> т</w:t>
      </w:r>
      <w:r>
        <w:rPr>
          <w:rFonts w:ascii="Times New Roman" w:hAnsi="Times New Roman" w:cs="Times New Roman"/>
          <w:sz w:val="28"/>
          <w:szCs w:val="28"/>
        </w:rPr>
        <w:t>ыс. руб. Установлено 4 нарушения на сумму 113,9</w:t>
      </w:r>
      <w:r w:rsidRPr="00304E8E">
        <w:rPr>
          <w:rFonts w:ascii="Times New Roman" w:hAnsi="Times New Roman" w:cs="Times New Roman"/>
          <w:sz w:val="28"/>
          <w:szCs w:val="28"/>
        </w:rPr>
        <w:t xml:space="preserve"> тыс. руб. Нарушения устранены.</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7.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25037,6</w:t>
      </w:r>
      <w:r w:rsidRPr="00304E8E">
        <w:rPr>
          <w:rFonts w:ascii="Times New Roman" w:hAnsi="Times New Roman" w:cs="Times New Roman"/>
          <w:sz w:val="28"/>
          <w:szCs w:val="28"/>
        </w:rPr>
        <w:t xml:space="preserve"> </w:t>
      </w:r>
      <w:r>
        <w:rPr>
          <w:rFonts w:ascii="Times New Roman" w:hAnsi="Times New Roman" w:cs="Times New Roman"/>
          <w:sz w:val="28"/>
          <w:szCs w:val="28"/>
        </w:rPr>
        <w:t>тыс. руб., по расходам 24438,1</w:t>
      </w:r>
      <w:r w:rsidR="00F66F8A">
        <w:rPr>
          <w:rFonts w:ascii="Times New Roman" w:hAnsi="Times New Roman" w:cs="Times New Roman"/>
          <w:sz w:val="28"/>
          <w:szCs w:val="28"/>
        </w:rPr>
        <w:t xml:space="preserve"> </w:t>
      </w:r>
      <w:r>
        <w:rPr>
          <w:rFonts w:ascii="Times New Roman" w:hAnsi="Times New Roman" w:cs="Times New Roman"/>
          <w:sz w:val="28"/>
          <w:szCs w:val="28"/>
        </w:rPr>
        <w:t xml:space="preserve">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609,5</w:t>
      </w:r>
      <w:r w:rsidR="00F66F8A">
        <w:rPr>
          <w:rFonts w:ascii="Times New Roman" w:hAnsi="Times New Roman" w:cs="Times New Roman"/>
          <w:sz w:val="28"/>
          <w:szCs w:val="28"/>
        </w:rPr>
        <w:t xml:space="preserve"> </w:t>
      </w:r>
      <w:r>
        <w:rPr>
          <w:rFonts w:ascii="Times New Roman" w:hAnsi="Times New Roman" w:cs="Times New Roman"/>
          <w:sz w:val="28"/>
          <w:szCs w:val="28"/>
        </w:rPr>
        <w:t>тыс. руб. Установлено 10</w:t>
      </w:r>
      <w:r w:rsidRPr="00304E8E">
        <w:rPr>
          <w:rFonts w:ascii="Times New Roman" w:hAnsi="Times New Roman" w:cs="Times New Roman"/>
          <w:sz w:val="28"/>
          <w:szCs w:val="28"/>
        </w:rPr>
        <w:t xml:space="preserve"> </w:t>
      </w:r>
      <w:r>
        <w:rPr>
          <w:rFonts w:ascii="Times New Roman" w:hAnsi="Times New Roman" w:cs="Times New Roman"/>
          <w:sz w:val="28"/>
          <w:szCs w:val="28"/>
        </w:rPr>
        <w:t>нарушений на сумму 634,4 тыс. руб. Устранено 7 нарушений на сумму 479,8</w:t>
      </w:r>
      <w:r w:rsidRPr="00304E8E">
        <w:rPr>
          <w:rFonts w:ascii="Times New Roman" w:hAnsi="Times New Roman" w:cs="Times New Roman"/>
          <w:sz w:val="28"/>
          <w:szCs w:val="28"/>
        </w:rPr>
        <w:t xml:space="preserve"> тыс. 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8. Дубовское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11849,6 тыс. руб., по расходам 11200,8</w:t>
      </w:r>
      <w:r w:rsidRPr="00304E8E">
        <w:rPr>
          <w:rFonts w:ascii="Times New Roman" w:hAnsi="Times New Roman" w:cs="Times New Roman"/>
          <w:sz w:val="28"/>
          <w:szCs w:val="28"/>
        </w:rPr>
        <w:t xml:space="preserve"> ты</w:t>
      </w:r>
      <w:r>
        <w:rPr>
          <w:rFonts w:ascii="Times New Roman" w:hAnsi="Times New Roman" w:cs="Times New Roman"/>
          <w:sz w:val="28"/>
          <w:szCs w:val="28"/>
        </w:rPr>
        <w:t xml:space="preserve">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648,8</w:t>
      </w:r>
      <w:r w:rsidRPr="00304E8E">
        <w:rPr>
          <w:rFonts w:ascii="Times New Roman" w:hAnsi="Times New Roman" w:cs="Times New Roman"/>
          <w:sz w:val="28"/>
          <w:szCs w:val="28"/>
        </w:rPr>
        <w:t xml:space="preserve"> тыс. руб.  Установлено 12 нарушений на сум</w:t>
      </w:r>
      <w:r>
        <w:rPr>
          <w:rFonts w:ascii="Times New Roman" w:hAnsi="Times New Roman" w:cs="Times New Roman"/>
          <w:sz w:val="28"/>
          <w:szCs w:val="28"/>
        </w:rPr>
        <w:t xml:space="preserve">му 645,25 тыс. руб. Устранено 5 нарушений на сумму 616,1 </w:t>
      </w:r>
      <w:r w:rsidRPr="00304E8E">
        <w:rPr>
          <w:rFonts w:ascii="Times New Roman" w:hAnsi="Times New Roman" w:cs="Times New Roman"/>
          <w:sz w:val="28"/>
          <w:szCs w:val="28"/>
        </w:rPr>
        <w:t>тыс. 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9. </w:t>
      </w:r>
      <w:proofErr w:type="spellStart"/>
      <w:r w:rsidRPr="00304E8E">
        <w:rPr>
          <w:rFonts w:ascii="Times New Roman" w:hAnsi="Times New Roman" w:cs="Times New Roman"/>
          <w:sz w:val="28"/>
          <w:szCs w:val="28"/>
        </w:rPr>
        <w:t>Дьяконовское</w:t>
      </w:r>
      <w:proofErr w:type="spellEnd"/>
      <w:r w:rsidRPr="00304E8E">
        <w:rPr>
          <w:rFonts w:ascii="Times New Roman" w:hAnsi="Times New Roman" w:cs="Times New Roman"/>
          <w:sz w:val="28"/>
          <w:szCs w:val="28"/>
        </w:rPr>
        <w:t xml:space="preserve"> сельское поселение</w:t>
      </w:r>
    </w:p>
    <w:p w:rsidR="00E17011"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8251,4 тыс. руб., по расходам 8421,1 тыс. руб., дефицит составил 169,7 тыс. руб. Установлено 6 нарушений на сумму 8,65</w:t>
      </w:r>
      <w:r w:rsidRPr="00304E8E">
        <w:rPr>
          <w:rFonts w:ascii="Times New Roman" w:hAnsi="Times New Roman" w:cs="Times New Roman"/>
          <w:sz w:val="28"/>
          <w:szCs w:val="28"/>
        </w:rPr>
        <w:t xml:space="preserve"> тыс. руб. Нарушения устранены</w:t>
      </w:r>
      <w:r>
        <w:rPr>
          <w:rFonts w:ascii="Times New Roman" w:hAnsi="Times New Roman" w:cs="Times New Roman"/>
          <w:sz w:val="28"/>
          <w:szCs w:val="28"/>
        </w:rPr>
        <w:t>.</w:t>
      </w:r>
      <w:r w:rsidRPr="00304E8E">
        <w:rPr>
          <w:rFonts w:ascii="Times New Roman" w:hAnsi="Times New Roman" w:cs="Times New Roman"/>
          <w:sz w:val="28"/>
          <w:szCs w:val="28"/>
        </w:rPr>
        <w:t xml:space="preserve"> </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10. </w:t>
      </w:r>
      <w:proofErr w:type="spellStart"/>
      <w:r w:rsidRPr="00304E8E">
        <w:rPr>
          <w:rFonts w:ascii="Times New Roman" w:hAnsi="Times New Roman" w:cs="Times New Roman"/>
          <w:sz w:val="28"/>
          <w:szCs w:val="28"/>
        </w:rPr>
        <w:t>Искринское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19385,5 тыс. руб., по расходам 20299,2</w:t>
      </w:r>
      <w:r w:rsidRPr="00304E8E">
        <w:rPr>
          <w:rFonts w:ascii="Times New Roman" w:hAnsi="Times New Roman" w:cs="Times New Roman"/>
          <w:sz w:val="28"/>
          <w:szCs w:val="28"/>
        </w:rPr>
        <w:t xml:space="preserve"> тыс. руб., деф</w:t>
      </w:r>
      <w:r>
        <w:rPr>
          <w:rFonts w:ascii="Times New Roman" w:hAnsi="Times New Roman" w:cs="Times New Roman"/>
          <w:sz w:val="28"/>
          <w:szCs w:val="28"/>
        </w:rPr>
        <w:t xml:space="preserve">ицит составил 913,7 тыс. руб. Установлено 5 нарушений на сумму 2749,2 тыс. руб. </w:t>
      </w:r>
      <w:r w:rsidRPr="00304E8E">
        <w:rPr>
          <w:rFonts w:ascii="Times New Roman" w:hAnsi="Times New Roman" w:cs="Times New Roman"/>
          <w:sz w:val="28"/>
          <w:szCs w:val="28"/>
        </w:rPr>
        <w:t>Нарушения устранены</w:t>
      </w:r>
      <w:r>
        <w:rPr>
          <w:rFonts w:ascii="Times New Roman" w:hAnsi="Times New Roman" w:cs="Times New Roman"/>
          <w:sz w:val="28"/>
          <w:szCs w:val="28"/>
        </w:rPr>
        <w:t xml:space="preserve"> на сумму 252,0 тыс.</w:t>
      </w:r>
      <w:r w:rsidR="00F344CA">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11. </w:t>
      </w:r>
      <w:proofErr w:type="spellStart"/>
      <w:r w:rsidRPr="00304E8E">
        <w:rPr>
          <w:rFonts w:ascii="Times New Roman" w:hAnsi="Times New Roman" w:cs="Times New Roman"/>
          <w:sz w:val="28"/>
          <w:szCs w:val="28"/>
        </w:rPr>
        <w:t>Котовское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полнен по доходам в сумме 7805,6 тыс. руб., по расходам 8402,6 тыс. руб., дефицит составил 536,5 тыс. руб. Установлено 5 нарушений на сумму 5,2</w:t>
      </w:r>
      <w:r w:rsidRPr="00304E8E">
        <w:rPr>
          <w:rFonts w:ascii="Times New Roman" w:hAnsi="Times New Roman" w:cs="Times New Roman"/>
          <w:sz w:val="28"/>
          <w:szCs w:val="28"/>
        </w:rPr>
        <w:t xml:space="preserve"> тыс. руб., у</w:t>
      </w:r>
      <w:r>
        <w:rPr>
          <w:rFonts w:ascii="Times New Roman" w:hAnsi="Times New Roman" w:cs="Times New Roman"/>
          <w:sz w:val="28"/>
          <w:szCs w:val="28"/>
        </w:rPr>
        <w:t>странено нарушений на сумму 3,0</w:t>
      </w:r>
      <w:r w:rsidRPr="00304E8E">
        <w:rPr>
          <w:rFonts w:ascii="Times New Roman" w:hAnsi="Times New Roman" w:cs="Times New Roman"/>
          <w:sz w:val="28"/>
          <w:szCs w:val="28"/>
        </w:rPr>
        <w:t xml:space="preserve"> тыс. 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12. </w:t>
      </w:r>
      <w:proofErr w:type="spellStart"/>
      <w:r w:rsidRPr="00304E8E">
        <w:rPr>
          <w:rFonts w:ascii="Times New Roman" w:hAnsi="Times New Roman" w:cs="Times New Roman"/>
          <w:sz w:val="28"/>
          <w:szCs w:val="28"/>
        </w:rPr>
        <w:t>Краснянское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12108,2 тыс. руб., по расходам 11381,1</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727,1</w:t>
      </w:r>
      <w:r w:rsidR="00D5699A">
        <w:rPr>
          <w:rFonts w:ascii="Times New Roman" w:hAnsi="Times New Roman" w:cs="Times New Roman"/>
          <w:sz w:val="28"/>
          <w:szCs w:val="28"/>
        </w:rPr>
        <w:t xml:space="preserve"> </w:t>
      </w:r>
      <w:r>
        <w:rPr>
          <w:rFonts w:ascii="Times New Roman" w:hAnsi="Times New Roman" w:cs="Times New Roman"/>
          <w:sz w:val="28"/>
          <w:szCs w:val="28"/>
        </w:rPr>
        <w:t>тыс. руб. Установлено 6 нарушений на сумму 42,1</w:t>
      </w:r>
      <w:r w:rsidRPr="00304E8E">
        <w:rPr>
          <w:rFonts w:ascii="Times New Roman" w:hAnsi="Times New Roman" w:cs="Times New Roman"/>
          <w:sz w:val="28"/>
          <w:szCs w:val="28"/>
        </w:rPr>
        <w:t xml:space="preserve"> тыс. руб., у</w:t>
      </w:r>
      <w:r>
        <w:rPr>
          <w:rFonts w:ascii="Times New Roman" w:hAnsi="Times New Roman" w:cs="Times New Roman"/>
          <w:sz w:val="28"/>
          <w:szCs w:val="28"/>
        </w:rPr>
        <w:t>странено нарушений на сумму 12,0</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13. </w:t>
      </w:r>
      <w:proofErr w:type="spellStart"/>
      <w:r w:rsidRPr="00304E8E">
        <w:rPr>
          <w:rFonts w:ascii="Times New Roman" w:hAnsi="Times New Roman" w:cs="Times New Roman"/>
          <w:sz w:val="28"/>
          <w:szCs w:val="28"/>
        </w:rPr>
        <w:t>Креповское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 xml:space="preserve">олнен по доходам в сумме 11473,3 тыс. руб., по расходам 7025,7 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4447,6 тыс. руб. Установлено 6 нарушений на сумму 186,7</w:t>
      </w:r>
      <w:r w:rsidRPr="00304E8E">
        <w:rPr>
          <w:rFonts w:ascii="Times New Roman" w:hAnsi="Times New Roman" w:cs="Times New Roman"/>
          <w:sz w:val="28"/>
          <w:szCs w:val="28"/>
        </w:rPr>
        <w:t xml:space="preserve"> тыс. руб., на</w:t>
      </w:r>
      <w:r>
        <w:rPr>
          <w:rFonts w:ascii="Times New Roman" w:hAnsi="Times New Roman" w:cs="Times New Roman"/>
          <w:sz w:val="28"/>
          <w:szCs w:val="28"/>
        </w:rPr>
        <w:t>рушения устранены на сумму 141,13</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тыс.</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14. Михайловское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 xml:space="preserve">олнен по доходам в сумме 34464,2 тыс. руб., по расходам 34031,5 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432,7 тыс. руб. Установлено 3 нарушения на сумму 30,6</w:t>
      </w:r>
      <w:r w:rsidRPr="00304E8E">
        <w:rPr>
          <w:rFonts w:ascii="Times New Roman" w:hAnsi="Times New Roman" w:cs="Times New Roman"/>
          <w:sz w:val="28"/>
          <w:szCs w:val="28"/>
        </w:rPr>
        <w:t xml:space="preserve"> тыс. руб., н</w:t>
      </w:r>
      <w:r>
        <w:rPr>
          <w:rFonts w:ascii="Times New Roman" w:hAnsi="Times New Roman" w:cs="Times New Roman"/>
          <w:sz w:val="28"/>
          <w:szCs w:val="28"/>
        </w:rPr>
        <w:t>арушения устранены на сумму 0,6</w:t>
      </w:r>
      <w:r w:rsidRPr="00304E8E">
        <w:rPr>
          <w:rFonts w:ascii="Times New Roman" w:hAnsi="Times New Roman" w:cs="Times New Roman"/>
          <w:sz w:val="28"/>
          <w:szCs w:val="28"/>
        </w:rPr>
        <w:t xml:space="preserve"> тыс.</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15. </w:t>
      </w:r>
      <w:proofErr w:type="spellStart"/>
      <w:r w:rsidRPr="00304E8E">
        <w:rPr>
          <w:rFonts w:ascii="Times New Roman" w:hAnsi="Times New Roman" w:cs="Times New Roman"/>
          <w:sz w:val="28"/>
          <w:szCs w:val="28"/>
        </w:rPr>
        <w:t>Окладненское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b/>
          <w:sz w:val="28"/>
          <w:szCs w:val="28"/>
        </w:rPr>
      </w:pPr>
      <w:r w:rsidRPr="00304E8E">
        <w:rPr>
          <w:rFonts w:ascii="Times New Roman" w:hAnsi="Times New Roman" w:cs="Times New Roman"/>
          <w:sz w:val="28"/>
          <w:szCs w:val="28"/>
        </w:rPr>
        <w:t>Бюджет поселения ис</w:t>
      </w:r>
      <w:r>
        <w:rPr>
          <w:rFonts w:ascii="Times New Roman" w:hAnsi="Times New Roman" w:cs="Times New Roman"/>
          <w:sz w:val="28"/>
          <w:szCs w:val="28"/>
        </w:rPr>
        <w:t xml:space="preserve">полнен по доходам в сумме 11567,4 тыс. руб., по расходам 9937,1 тыс.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1630,3 тыс. руб. Установлено 5 нарушений на сумму 198,8</w:t>
      </w:r>
      <w:r w:rsidRPr="00304E8E">
        <w:rPr>
          <w:rFonts w:ascii="Times New Roman" w:hAnsi="Times New Roman" w:cs="Times New Roman"/>
          <w:sz w:val="28"/>
          <w:szCs w:val="28"/>
        </w:rPr>
        <w:t xml:space="preserve"> тыс. руб., на</w:t>
      </w:r>
      <w:r>
        <w:rPr>
          <w:rFonts w:ascii="Times New Roman" w:hAnsi="Times New Roman" w:cs="Times New Roman"/>
          <w:sz w:val="28"/>
          <w:szCs w:val="28"/>
        </w:rPr>
        <w:t>рушения устранены на сумму 47,3</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16. </w:t>
      </w:r>
      <w:proofErr w:type="spellStart"/>
      <w:r w:rsidRPr="00304E8E">
        <w:rPr>
          <w:rFonts w:ascii="Times New Roman" w:hAnsi="Times New Roman" w:cs="Times New Roman"/>
          <w:sz w:val="28"/>
          <w:szCs w:val="28"/>
        </w:rPr>
        <w:t>Ольшанское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13010,6 тыс. руб., по расходам 13552,8 тыс.</w:t>
      </w:r>
      <w:r w:rsidR="00F344CA">
        <w:rPr>
          <w:rFonts w:ascii="Times New Roman" w:hAnsi="Times New Roman" w:cs="Times New Roman"/>
          <w:sz w:val="28"/>
          <w:szCs w:val="28"/>
        </w:rPr>
        <w:t xml:space="preserve"> </w:t>
      </w:r>
      <w:r>
        <w:rPr>
          <w:rFonts w:ascii="Times New Roman" w:hAnsi="Times New Roman" w:cs="Times New Roman"/>
          <w:sz w:val="28"/>
          <w:szCs w:val="28"/>
        </w:rPr>
        <w:t>руб., дефицит составил 542,2 тыс. руб. Установлено 8</w:t>
      </w:r>
      <w:r w:rsidRPr="00304E8E">
        <w:rPr>
          <w:rFonts w:ascii="Times New Roman" w:hAnsi="Times New Roman" w:cs="Times New Roman"/>
          <w:sz w:val="28"/>
          <w:szCs w:val="28"/>
        </w:rPr>
        <w:t xml:space="preserve"> </w:t>
      </w:r>
      <w:r>
        <w:rPr>
          <w:rFonts w:ascii="Times New Roman" w:hAnsi="Times New Roman" w:cs="Times New Roman"/>
          <w:sz w:val="28"/>
          <w:szCs w:val="28"/>
        </w:rPr>
        <w:t>нарушений на сумму 80,9 тыс. руб. Устранено 8 нарушений на сумму 80,0</w:t>
      </w:r>
      <w:r w:rsidRPr="00304E8E">
        <w:rPr>
          <w:rFonts w:ascii="Times New Roman" w:hAnsi="Times New Roman" w:cs="Times New Roman"/>
          <w:sz w:val="28"/>
          <w:szCs w:val="28"/>
        </w:rPr>
        <w:t xml:space="preserve"> тыс. 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17.</w:t>
      </w:r>
      <w:r w:rsidR="00D5699A">
        <w:rPr>
          <w:rFonts w:ascii="Times New Roman" w:hAnsi="Times New Roman" w:cs="Times New Roman"/>
          <w:sz w:val="28"/>
          <w:szCs w:val="28"/>
        </w:rPr>
        <w:t xml:space="preserve"> </w:t>
      </w:r>
      <w:r w:rsidRPr="00304E8E">
        <w:rPr>
          <w:rFonts w:ascii="Times New Roman" w:hAnsi="Times New Roman" w:cs="Times New Roman"/>
          <w:sz w:val="28"/>
          <w:szCs w:val="28"/>
        </w:rPr>
        <w:t>Петровское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lastRenderedPageBreak/>
        <w:t>Бюджет поселения исп</w:t>
      </w:r>
      <w:r>
        <w:rPr>
          <w:rFonts w:ascii="Times New Roman" w:hAnsi="Times New Roman" w:cs="Times New Roman"/>
          <w:sz w:val="28"/>
          <w:szCs w:val="28"/>
        </w:rPr>
        <w:t>олнен по доходам в сумме 14621,0 тыс. руб., по расходам 15591,7</w:t>
      </w:r>
      <w:r w:rsidRPr="00304E8E">
        <w:rPr>
          <w:rFonts w:ascii="Times New Roman" w:hAnsi="Times New Roman" w:cs="Times New Roman"/>
          <w:sz w:val="28"/>
          <w:szCs w:val="28"/>
        </w:rPr>
        <w:t xml:space="preserve"> ты</w:t>
      </w:r>
      <w:r>
        <w:rPr>
          <w:rFonts w:ascii="Times New Roman" w:hAnsi="Times New Roman" w:cs="Times New Roman"/>
          <w:sz w:val="28"/>
          <w:szCs w:val="28"/>
        </w:rPr>
        <w:t>с. руб., дефицит составил 970,7</w:t>
      </w:r>
      <w:r w:rsidRPr="00304E8E">
        <w:rPr>
          <w:rFonts w:ascii="Times New Roman" w:hAnsi="Times New Roman" w:cs="Times New Roman"/>
          <w:sz w:val="28"/>
          <w:szCs w:val="28"/>
        </w:rPr>
        <w:t xml:space="preserve"> ты</w:t>
      </w:r>
      <w:r>
        <w:rPr>
          <w:rFonts w:ascii="Times New Roman" w:hAnsi="Times New Roman" w:cs="Times New Roman"/>
          <w:sz w:val="28"/>
          <w:szCs w:val="28"/>
        </w:rPr>
        <w:t>с. руб. Установлено 6 нарушений  на сумму 26,0</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тыс.</w:t>
      </w:r>
      <w:r w:rsidR="00D5699A">
        <w:rPr>
          <w:rFonts w:ascii="Times New Roman" w:hAnsi="Times New Roman" w:cs="Times New Roman"/>
          <w:sz w:val="28"/>
          <w:szCs w:val="28"/>
        </w:rPr>
        <w:t xml:space="preserve"> </w:t>
      </w:r>
      <w:r w:rsidRPr="00304E8E">
        <w:rPr>
          <w:rFonts w:ascii="Times New Roman" w:hAnsi="Times New Roman" w:cs="Times New Roman"/>
          <w:sz w:val="28"/>
          <w:szCs w:val="28"/>
        </w:rPr>
        <w:t>руб., на</w:t>
      </w:r>
      <w:r>
        <w:rPr>
          <w:rFonts w:ascii="Times New Roman" w:hAnsi="Times New Roman" w:cs="Times New Roman"/>
          <w:sz w:val="28"/>
          <w:szCs w:val="28"/>
        </w:rPr>
        <w:t xml:space="preserve">рушений устранено на сумму 6,0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18. </w:t>
      </w:r>
      <w:proofErr w:type="spellStart"/>
      <w:r w:rsidRPr="00304E8E">
        <w:rPr>
          <w:rFonts w:ascii="Times New Roman" w:hAnsi="Times New Roman" w:cs="Times New Roman"/>
          <w:sz w:val="28"/>
          <w:szCs w:val="28"/>
        </w:rPr>
        <w:t>Россошинское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19554,9 тыс. руб., по расходам 21693,8 тыс. руб., дефицит составил 2138,9 тыс. руб. Установлено 6 нарушений на сумму 61,78</w:t>
      </w:r>
      <w:r w:rsidRPr="00304E8E">
        <w:rPr>
          <w:rFonts w:ascii="Times New Roman" w:hAnsi="Times New Roman" w:cs="Times New Roman"/>
          <w:sz w:val="28"/>
          <w:szCs w:val="28"/>
        </w:rPr>
        <w:t xml:space="preserve"> тыс. руб. Нарушения устранены на сумму </w:t>
      </w:r>
      <w:r>
        <w:rPr>
          <w:rFonts w:ascii="Times New Roman" w:hAnsi="Times New Roman" w:cs="Times New Roman"/>
          <w:sz w:val="28"/>
          <w:szCs w:val="28"/>
        </w:rPr>
        <w:t>50,08</w:t>
      </w:r>
      <w:r w:rsidRPr="00304E8E">
        <w:rPr>
          <w:rFonts w:ascii="Times New Roman" w:hAnsi="Times New Roman" w:cs="Times New Roman"/>
          <w:sz w:val="28"/>
          <w:szCs w:val="28"/>
        </w:rPr>
        <w:t xml:space="preserve"> тыс.</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19. </w:t>
      </w:r>
      <w:proofErr w:type="spellStart"/>
      <w:r w:rsidRPr="00304E8E">
        <w:rPr>
          <w:rFonts w:ascii="Times New Roman" w:hAnsi="Times New Roman" w:cs="Times New Roman"/>
          <w:sz w:val="28"/>
          <w:szCs w:val="28"/>
        </w:rPr>
        <w:t>Салтынское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поселения испо</w:t>
      </w:r>
      <w:r>
        <w:rPr>
          <w:rFonts w:ascii="Times New Roman" w:hAnsi="Times New Roman" w:cs="Times New Roman"/>
          <w:sz w:val="28"/>
          <w:szCs w:val="28"/>
        </w:rPr>
        <w:t>лнен по доходам в сумме 17002,1 тыс. руб., по расходам 15434,1</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составил 1568,0 тыс. руб. Установлено 7 нарушений на сумму 89,3</w:t>
      </w:r>
      <w:r w:rsidRPr="00304E8E">
        <w:rPr>
          <w:rFonts w:ascii="Times New Roman" w:hAnsi="Times New Roman" w:cs="Times New Roman"/>
          <w:sz w:val="28"/>
          <w:szCs w:val="28"/>
        </w:rPr>
        <w:t xml:space="preserve"> тыс. руб. Уст</w:t>
      </w:r>
      <w:r>
        <w:rPr>
          <w:rFonts w:ascii="Times New Roman" w:hAnsi="Times New Roman" w:cs="Times New Roman"/>
          <w:sz w:val="28"/>
          <w:szCs w:val="28"/>
        </w:rPr>
        <w:t>ранено нарушений на сумму 78,8</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тыс. руб.</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20. </w:t>
      </w:r>
      <w:proofErr w:type="spellStart"/>
      <w:r w:rsidRPr="00304E8E">
        <w:rPr>
          <w:rFonts w:ascii="Times New Roman" w:hAnsi="Times New Roman" w:cs="Times New Roman"/>
          <w:sz w:val="28"/>
          <w:szCs w:val="28"/>
        </w:rPr>
        <w:t>Хоперопионерское</w:t>
      </w:r>
      <w:proofErr w:type="spellEnd"/>
      <w:r w:rsidRPr="00304E8E">
        <w:rPr>
          <w:rFonts w:ascii="Times New Roman" w:hAnsi="Times New Roman" w:cs="Times New Roman"/>
          <w:sz w:val="28"/>
          <w:szCs w:val="28"/>
        </w:rPr>
        <w:t xml:space="preserve"> сельское поселение</w:t>
      </w:r>
    </w:p>
    <w:p w:rsidR="00E17011" w:rsidRPr="00304E8E" w:rsidRDefault="00E17011" w:rsidP="0091235E">
      <w:pPr>
        <w:spacing w:after="0" w:line="240" w:lineRule="auto"/>
        <w:ind w:left="-57" w:right="-57"/>
        <w:jc w:val="both"/>
        <w:rPr>
          <w:rFonts w:ascii="Times New Roman" w:hAnsi="Times New Roman" w:cs="Times New Roman"/>
          <w:sz w:val="16"/>
          <w:szCs w:val="16"/>
        </w:rPr>
      </w:pPr>
      <w:r w:rsidRPr="00304E8E">
        <w:rPr>
          <w:rFonts w:ascii="Times New Roman" w:hAnsi="Times New Roman" w:cs="Times New Roman"/>
          <w:sz w:val="28"/>
          <w:szCs w:val="28"/>
        </w:rPr>
        <w:t>Бюджет поселения исп</w:t>
      </w:r>
      <w:r>
        <w:rPr>
          <w:rFonts w:ascii="Times New Roman" w:hAnsi="Times New Roman" w:cs="Times New Roman"/>
          <w:sz w:val="28"/>
          <w:szCs w:val="28"/>
        </w:rPr>
        <w:t>олнен по доходам в сумме 8456,2 тыс. руб., по расходам 8902,5 тыс. руб., дефицит составил 446,3 тыс. руб. Установлено 5 нарушений на сумму 44,0 тыс. руб. Устранено 4 нарушения</w:t>
      </w:r>
      <w:r w:rsidRPr="00304E8E">
        <w:rPr>
          <w:rFonts w:ascii="Times New Roman" w:hAnsi="Times New Roman" w:cs="Times New Roman"/>
          <w:sz w:val="28"/>
          <w:szCs w:val="28"/>
        </w:rPr>
        <w:t xml:space="preserve"> на су</w:t>
      </w:r>
      <w:r>
        <w:rPr>
          <w:rFonts w:ascii="Times New Roman" w:hAnsi="Times New Roman" w:cs="Times New Roman"/>
          <w:sz w:val="28"/>
          <w:szCs w:val="28"/>
        </w:rPr>
        <w:t>мму 16,9 тыс. руб.</w:t>
      </w:r>
    </w:p>
    <w:p w:rsidR="00E17011" w:rsidRPr="00304E8E" w:rsidRDefault="00E17011" w:rsidP="0091235E">
      <w:pPr>
        <w:spacing w:after="0" w:line="240" w:lineRule="auto"/>
        <w:ind w:left="-57" w:right="-57"/>
        <w:jc w:val="both"/>
        <w:rPr>
          <w:rFonts w:ascii="Times New Roman" w:hAnsi="Times New Roman" w:cs="Times New Roman"/>
          <w:sz w:val="16"/>
          <w:szCs w:val="16"/>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21.По администрации Урюпинского муниципального района:</w:t>
      </w:r>
    </w:p>
    <w:p w:rsidR="00E17011" w:rsidRPr="00304E8E" w:rsidRDefault="00E17011" w:rsidP="0091235E">
      <w:pPr>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Бюджет района испо</w:t>
      </w:r>
      <w:r>
        <w:rPr>
          <w:rFonts w:ascii="Times New Roman" w:hAnsi="Times New Roman" w:cs="Times New Roman"/>
          <w:sz w:val="28"/>
          <w:szCs w:val="28"/>
        </w:rPr>
        <w:t>лнен по доходам в сумме 541408,61 тыс. руб., по расходам 559360,49 тыс. руб., дефицит составил 17951,88</w:t>
      </w:r>
      <w:r w:rsidRPr="00304E8E">
        <w:rPr>
          <w:rFonts w:ascii="Times New Roman" w:hAnsi="Times New Roman" w:cs="Times New Roman"/>
          <w:sz w:val="28"/>
          <w:szCs w:val="28"/>
        </w:rPr>
        <w:t xml:space="preserve"> тыс. руб. Установл</w:t>
      </w:r>
      <w:r>
        <w:rPr>
          <w:rFonts w:ascii="Times New Roman" w:hAnsi="Times New Roman" w:cs="Times New Roman"/>
          <w:sz w:val="28"/>
          <w:szCs w:val="28"/>
        </w:rPr>
        <w:t>ено 6 нарушений на сумму 149,9</w:t>
      </w:r>
      <w:r w:rsidRPr="00304E8E">
        <w:rPr>
          <w:rFonts w:ascii="Times New Roman" w:hAnsi="Times New Roman" w:cs="Times New Roman"/>
          <w:sz w:val="28"/>
          <w:szCs w:val="28"/>
        </w:rPr>
        <w:t xml:space="preserve"> тыс. руб., нар</w:t>
      </w:r>
      <w:r>
        <w:rPr>
          <w:rFonts w:ascii="Times New Roman" w:hAnsi="Times New Roman" w:cs="Times New Roman"/>
          <w:sz w:val="28"/>
          <w:szCs w:val="28"/>
        </w:rPr>
        <w:t>ушения устранены на сумму 26,4 тыс. руб</w:t>
      </w:r>
      <w:r w:rsidRPr="00304E8E">
        <w:rPr>
          <w:rFonts w:ascii="Times New Roman" w:hAnsi="Times New Roman" w:cs="Times New Roman"/>
          <w:sz w:val="28"/>
          <w:szCs w:val="28"/>
        </w:rPr>
        <w:t xml:space="preserve">.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22.</w:t>
      </w:r>
      <w:r w:rsidRPr="00C0679C">
        <w:rPr>
          <w:rFonts w:ascii="Times New Roman" w:hAnsi="Times New Roman" w:cs="Times New Roman"/>
          <w:sz w:val="28"/>
          <w:szCs w:val="28"/>
        </w:rPr>
        <w:t xml:space="preserve"> </w:t>
      </w:r>
      <w:proofErr w:type="gramStart"/>
      <w:r>
        <w:rPr>
          <w:rFonts w:ascii="Times New Roman" w:hAnsi="Times New Roman" w:cs="Times New Roman"/>
          <w:sz w:val="28"/>
          <w:szCs w:val="28"/>
        </w:rPr>
        <w:t>Пр</w:t>
      </w:r>
      <w:r w:rsidRPr="00516A05">
        <w:rPr>
          <w:rFonts w:ascii="Times New Roman" w:hAnsi="Times New Roman" w:cs="Times New Roman"/>
          <w:sz w:val="28"/>
          <w:szCs w:val="28"/>
        </w:rPr>
        <w:t>оверка</w:t>
      </w:r>
      <w:r w:rsidRPr="00516A05">
        <w:rPr>
          <w:rFonts w:ascii="Times New Roman" w:eastAsia="Calibri" w:hAnsi="Times New Roman" w:cs="Times New Roman"/>
          <w:sz w:val="28"/>
          <w:szCs w:val="28"/>
        </w:rPr>
        <w:t xml:space="preserve"> законности и эффективности использования средств об</w:t>
      </w:r>
      <w:r w:rsidRPr="00516A05">
        <w:rPr>
          <w:rFonts w:ascii="Times New Roman" w:hAnsi="Times New Roman" w:cs="Times New Roman"/>
          <w:sz w:val="28"/>
          <w:szCs w:val="28"/>
        </w:rPr>
        <w:t xml:space="preserve">ластного бюджета, направленных </w:t>
      </w:r>
      <w:r w:rsidRPr="00516A05">
        <w:rPr>
          <w:rFonts w:ascii="Times New Roman" w:eastAsia="Calibri" w:hAnsi="Times New Roman" w:cs="Times New Roman"/>
          <w:sz w:val="28"/>
          <w:szCs w:val="28"/>
        </w:rPr>
        <w:t>в виде субсидий на оснащение объектов спортивной инфраструктуры спортивно-технологическим оборудованием в рамках государственной программы Волгоградской области «Развитие физической культуры и спорта в Волгоградской области» за 2022 год в муниципальном бюджетном общеобразовательном учреждении «Петровская средняя школа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r>
        <w:rPr>
          <w:rFonts w:ascii="Times New Roman" w:eastAsia="Calibri" w:hAnsi="Times New Roman" w:cs="Times New Roman"/>
          <w:sz w:val="28"/>
          <w:szCs w:val="28"/>
        </w:rPr>
        <w:t xml:space="preserve"> установлено нарушений на сумму 2416,37 тыс.</w:t>
      </w:r>
      <w:r w:rsidR="00D5699A">
        <w:rPr>
          <w:rFonts w:ascii="Times New Roman" w:eastAsia="Calibri" w:hAnsi="Times New Roman" w:cs="Times New Roman"/>
          <w:sz w:val="28"/>
          <w:szCs w:val="28"/>
        </w:rPr>
        <w:t xml:space="preserve"> </w:t>
      </w:r>
      <w:proofErr w:type="spellStart"/>
      <w:r w:rsidR="00D5699A">
        <w:rPr>
          <w:rFonts w:ascii="Times New Roman" w:eastAsia="Calibri" w:hAnsi="Times New Roman" w:cs="Times New Roman"/>
          <w:sz w:val="28"/>
          <w:szCs w:val="28"/>
        </w:rPr>
        <w:t>руб</w:t>
      </w:r>
      <w:proofErr w:type="spellEnd"/>
      <w:r w:rsidR="00F66F8A">
        <w:rPr>
          <w:rFonts w:ascii="Times New Roman" w:eastAsia="Calibri" w:hAnsi="Times New Roman" w:cs="Times New Roman"/>
          <w:sz w:val="28"/>
          <w:szCs w:val="28"/>
        </w:rPr>
        <w:t>, устранено 1 нарушение (</w:t>
      </w:r>
      <w:r>
        <w:rPr>
          <w:rFonts w:ascii="Times New Roman" w:eastAsia="Calibri" w:hAnsi="Times New Roman" w:cs="Times New Roman"/>
          <w:sz w:val="28"/>
          <w:szCs w:val="28"/>
        </w:rPr>
        <w:t>находится</w:t>
      </w:r>
      <w:proofErr w:type="gramEnd"/>
      <w:r>
        <w:rPr>
          <w:rFonts w:ascii="Times New Roman" w:eastAsia="Calibri" w:hAnsi="Times New Roman" w:cs="Times New Roman"/>
          <w:sz w:val="28"/>
          <w:szCs w:val="28"/>
        </w:rPr>
        <w:t xml:space="preserve"> на контроле).</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23.</w:t>
      </w:r>
      <w:r w:rsidR="00F344CA">
        <w:rPr>
          <w:rFonts w:ascii="Times New Roman" w:hAnsi="Times New Roman" w:cs="Times New Roman"/>
          <w:sz w:val="28"/>
          <w:szCs w:val="28"/>
        </w:rPr>
        <w:t xml:space="preserve"> </w:t>
      </w:r>
      <w:r>
        <w:rPr>
          <w:rFonts w:ascii="Times New Roman" w:hAnsi="Times New Roman" w:cs="Times New Roman"/>
          <w:sz w:val="28"/>
          <w:szCs w:val="28"/>
        </w:rPr>
        <w:t>П</w:t>
      </w:r>
      <w:r w:rsidRPr="00516A05">
        <w:rPr>
          <w:rFonts w:ascii="Times New Roman" w:eastAsia="Calibri" w:hAnsi="Times New Roman" w:cs="Times New Roman"/>
          <w:sz w:val="28"/>
          <w:szCs w:val="28"/>
        </w:rPr>
        <w:t>роверка использования бюджетных средств, предоставленных из областного бюджета бюджету Урюпинского муниципального района Волгоградской области в виде субсидий на содержание объектов благоустройства в 2022 году» за 2022 год в следующих муниципальных образованиях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Верхнебезымяновское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Котовское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Креповское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Ольшанское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Россошинское</w:t>
      </w:r>
      <w:proofErr w:type="spellEnd"/>
      <w:r w:rsidRPr="00516A05">
        <w:rPr>
          <w:rFonts w:ascii="Times New Roman" w:eastAsia="Calibri" w:hAnsi="Times New Roman" w:cs="Times New Roman"/>
          <w:sz w:val="28"/>
          <w:szCs w:val="28"/>
        </w:rPr>
        <w:t xml:space="preserve"> сельское поселение Урюпинского муниципального района;</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proofErr w:type="spellStart"/>
      <w:r w:rsidRPr="00516A05">
        <w:rPr>
          <w:rFonts w:ascii="Times New Roman" w:eastAsia="Calibri" w:hAnsi="Times New Roman" w:cs="Times New Roman"/>
          <w:sz w:val="28"/>
          <w:szCs w:val="28"/>
        </w:rPr>
        <w:t>Хоперопионерское</w:t>
      </w:r>
      <w:proofErr w:type="spellEnd"/>
      <w:r w:rsidRPr="00516A05">
        <w:rPr>
          <w:rFonts w:ascii="Times New Roman" w:eastAsia="Calibri" w:hAnsi="Times New Roman" w:cs="Times New Roman"/>
          <w:sz w:val="28"/>
          <w:szCs w:val="28"/>
        </w:rPr>
        <w:t xml:space="preserve"> сельское поселение Ур</w:t>
      </w:r>
      <w:r>
        <w:rPr>
          <w:rFonts w:ascii="Times New Roman" w:eastAsia="Calibri" w:hAnsi="Times New Roman" w:cs="Times New Roman"/>
          <w:sz w:val="28"/>
          <w:szCs w:val="28"/>
        </w:rPr>
        <w:t>юпинского муниципального района. Установлено 16 нарушений на сумму 60,485 тыс.</w:t>
      </w:r>
      <w:r w:rsidR="00F344CA">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 устранено 10 нарушений.</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sidRPr="00516A05">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proofErr w:type="gramStart"/>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проверка законности эффективности использования средств областного бюджета, направленных виде субсидий на развитие инфраструктуры дошкольного, общего и дополнительного образования (за исключением субсидий на </w:t>
      </w:r>
      <w:proofErr w:type="spellStart"/>
      <w:r w:rsidRPr="00516A05">
        <w:rPr>
          <w:rFonts w:ascii="Times New Roman" w:eastAsia="Calibri" w:hAnsi="Times New Roman" w:cs="Times New Roman"/>
          <w:sz w:val="28"/>
          <w:szCs w:val="28"/>
        </w:rPr>
        <w:t>софинансирование</w:t>
      </w:r>
      <w:proofErr w:type="spellEnd"/>
      <w:r w:rsidRPr="00516A05">
        <w:rPr>
          <w:rFonts w:ascii="Times New Roman" w:eastAsia="Calibri" w:hAnsi="Times New Roman" w:cs="Times New Roman"/>
          <w:sz w:val="28"/>
          <w:szCs w:val="28"/>
        </w:rPr>
        <w:t xml:space="preserve"> капитальных вложений в объекты государственной (муниципальной) собственности в рамках подпрограммы «Развитие дошкольного, общего образования  и дополнительного образования детей</w:t>
      </w:r>
      <w:r w:rsidRPr="00516A05">
        <w:rPr>
          <w:rFonts w:ascii="Times New Roman" w:eastAsia="Calibri" w:hAnsi="Times New Roman" w:cs="Times New Roman"/>
          <w:b/>
          <w:sz w:val="28"/>
          <w:szCs w:val="28"/>
        </w:rPr>
        <w:t xml:space="preserve">» </w:t>
      </w:r>
      <w:r w:rsidRPr="00516A05">
        <w:rPr>
          <w:rFonts w:ascii="Times New Roman" w:eastAsia="Calibri" w:hAnsi="Times New Roman" w:cs="Times New Roman"/>
          <w:sz w:val="28"/>
          <w:szCs w:val="28"/>
        </w:rPr>
        <w:t>за 2022 год и истекший период 2023</w:t>
      </w:r>
      <w:r w:rsidRPr="00516A05">
        <w:rPr>
          <w:rFonts w:ascii="Times New Roman" w:eastAsia="Calibri" w:hAnsi="Times New Roman" w:cs="Times New Roman"/>
          <w:b/>
          <w:sz w:val="28"/>
          <w:szCs w:val="28"/>
        </w:rPr>
        <w:t xml:space="preserve"> </w:t>
      </w:r>
      <w:r w:rsidRPr="00516A05">
        <w:rPr>
          <w:rFonts w:ascii="Times New Roman" w:eastAsia="Calibri" w:hAnsi="Times New Roman" w:cs="Times New Roman"/>
          <w:sz w:val="28"/>
          <w:szCs w:val="28"/>
        </w:rPr>
        <w:t>года в муниципальных общеобразовательных учреждениях Урюпинского муниципального</w:t>
      </w:r>
      <w:r w:rsidRPr="00516A05">
        <w:rPr>
          <w:rFonts w:ascii="Times New Roman" w:eastAsia="Calibri" w:hAnsi="Times New Roman" w:cs="Times New Roman"/>
          <w:bCs/>
          <w:sz w:val="28"/>
          <w:szCs w:val="28"/>
        </w:rPr>
        <w:t xml:space="preserve"> района Волгоградской области</w:t>
      </w:r>
      <w:r w:rsidRPr="00516A05">
        <w:rPr>
          <w:rFonts w:ascii="Times New Roman" w:eastAsia="Calibri" w:hAnsi="Times New Roman" w:cs="Times New Roman"/>
          <w:sz w:val="28"/>
          <w:szCs w:val="28"/>
        </w:rPr>
        <w:t>»:</w:t>
      </w:r>
      <w:proofErr w:type="gramEnd"/>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sidR="00F344CA">
        <w:rPr>
          <w:rFonts w:ascii="Times New Roman" w:eastAsia="Calibri" w:hAnsi="Times New Roman" w:cs="Times New Roman"/>
          <w:bCs/>
          <w:sz w:val="28"/>
          <w:szCs w:val="28"/>
        </w:rPr>
        <w:t xml:space="preserve">     </w:t>
      </w:r>
      <w:r w:rsidRPr="00516A05">
        <w:rPr>
          <w:rFonts w:ascii="Times New Roman" w:eastAsia="Calibri" w:hAnsi="Times New Roman" w:cs="Times New Roman"/>
          <w:bCs/>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Бубновская</w:t>
      </w:r>
      <w:proofErr w:type="spellEnd"/>
      <w:r w:rsidRPr="00516A05">
        <w:rPr>
          <w:rFonts w:ascii="Times New Roman" w:eastAsia="Calibri" w:hAnsi="Times New Roman" w:cs="Times New Roman"/>
          <w:sz w:val="28"/>
          <w:szCs w:val="28"/>
        </w:rPr>
        <w:t xml:space="preserve"> средняя школа»,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МБОУ «</w:t>
      </w:r>
      <w:proofErr w:type="spellStart"/>
      <w:r w:rsidRPr="00516A05">
        <w:rPr>
          <w:rFonts w:ascii="Times New Roman" w:eastAsia="Calibri" w:hAnsi="Times New Roman" w:cs="Times New Roman"/>
          <w:sz w:val="28"/>
          <w:szCs w:val="28"/>
        </w:rPr>
        <w:t>Креповская</w:t>
      </w:r>
      <w:proofErr w:type="spellEnd"/>
      <w:r w:rsidRPr="00516A05">
        <w:rPr>
          <w:rFonts w:ascii="Times New Roman" w:eastAsia="Calibri" w:hAnsi="Times New Roman" w:cs="Times New Roman"/>
          <w:sz w:val="28"/>
          <w:szCs w:val="28"/>
        </w:rPr>
        <w:t xml:space="preserve"> средняя школа»,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«Михайловская средняя школа», </w:t>
      </w:r>
    </w:p>
    <w:p w:rsidR="00E17011" w:rsidRPr="00516A05"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 xml:space="preserve">МБОУ «Петровская средняя школа», </w:t>
      </w:r>
    </w:p>
    <w:p w:rsidR="00E17011" w:rsidRDefault="00E17011" w:rsidP="0091235E">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w:t>
      </w:r>
      <w:r w:rsidR="00F344CA">
        <w:rPr>
          <w:rFonts w:ascii="Times New Roman" w:eastAsia="Calibri" w:hAnsi="Times New Roman" w:cs="Times New Roman"/>
          <w:sz w:val="28"/>
          <w:szCs w:val="28"/>
        </w:rPr>
        <w:t xml:space="preserve"> </w:t>
      </w:r>
      <w:r w:rsidRPr="00516A05">
        <w:rPr>
          <w:rFonts w:ascii="Times New Roman" w:eastAsia="Calibri" w:hAnsi="Times New Roman" w:cs="Times New Roman"/>
          <w:sz w:val="28"/>
          <w:szCs w:val="28"/>
        </w:rPr>
        <w:t>МКОУ «Искровская сред</w:t>
      </w:r>
      <w:r>
        <w:rPr>
          <w:rFonts w:ascii="Times New Roman" w:eastAsia="Calibri" w:hAnsi="Times New Roman" w:cs="Times New Roman"/>
          <w:sz w:val="28"/>
          <w:szCs w:val="28"/>
        </w:rPr>
        <w:t>няя школа имени В.И.</w:t>
      </w:r>
      <w:r w:rsidR="00F344CA">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Шульпекова</w:t>
      </w:r>
      <w:proofErr w:type="spellEnd"/>
      <w:r>
        <w:rPr>
          <w:rFonts w:ascii="Times New Roman" w:eastAsia="Calibri" w:hAnsi="Times New Roman" w:cs="Times New Roman"/>
          <w:sz w:val="28"/>
          <w:szCs w:val="28"/>
        </w:rPr>
        <w:t>». Установлено нарушений на сумму 6898,47тыс.</w:t>
      </w:r>
      <w:r w:rsidR="00F344CA">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w:t>
      </w:r>
    </w:p>
    <w:p w:rsidR="00E17011" w:rsidRDefault="00E17011" w:rsidP="0091235E">
      <w:pPr>
        <w:spacing w:after="0" w:line="240" w:lineRule="auto"/>
        <w:ind w:left="-57" w:right="-57"/>
        <w:jc w:val="both"/>
        <w:rPr>
          <w:rFonts w:ascii="Times New Roman" w:hAnsi="Times New Roman" w:cs="Times New Roman"/>
          <w:sz w:val="28"/>
          <w:szCs w:val="28"/>
        </w:rPr>
      </w:pPr>
      <w:r w:rsidRPr="00516A05">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516A05">
        <w:rPr>
          <w:rFonts w:ascii="Times New Roman" w:hAnsi="Times New Roman" w:cs="Times New Roman"/>
          <w:sz w:val="28"/>
          <w:szCs w:val="28"/>
        </w:rPr>
        <w:t xml:space="preserve">- проверка (результативности эффективности) использования средств, направленных в виде субсидии из областного бюджета бюджету </w:t>
      </w:r>
      <w:proofErr w:type="spellStart"/>
      <w:r w:rsidRPr="00516A05">
        <w:rPr>
          <w:rFonts w:ascii="Times New Roman" w:hAnsi="Times New Roman" w:cs="Times New Roman"/>
          <w:sz w:val="28"/>
          <w:szCs w:val="28"/>
        </w:rPr>
        <w:t>Салтынского</w:t>
      </w:r>
      <w:proofErr w:type="spellEnd"/>
      <w:r w:rsidRPr="00516A05">
        <w:rPr>
          <w:rFonts w:ascii="Times New Roman" w:hAnsi="Times New Roman" w:cs="Times New Roman"/>
          <w:sz w:val="28"/>
          <w:szCs w:val="28"/>
        </w:rPr>
        <w:t xml:space="preserve"> сельского поселения Урюпинского муниципального района на обеспечение сохранения, использования и популяризацию объектов культурного и исторического наследия, обеспечение доступа населения к культурным ценностям и информации  государственной программы «Развитие культуры в Волгоградской области» за 2021-2022 годы</w:t>
      </w:r>
      <w:r>
        <w:rPr>
          <w:rFonts w:ascii="Times New Roman" w:hAnsi="Times New Roman" w:cs="Times New Roman"/>
          <w:sz w:val="28"/>
          <w:szCs w:val="28"/>
        </w:rPr>
        <w:t>. Установлено 3 нарушения на сумму 1982,7 тыс.</w:t>
      </w:r>
      <w:r w:rsidR="00F344CA">
        <w:rPr>
          <w:rFonts w:ascii="Times New Roman" w:hAnsi="Times New Roman" w:cs="Times New Roman"/>
          <w:sz w:val="28"/>
          <w:szCs w:val="28"/>
        </w:rPr>
        <w:t xml:space="preserve"> руб</w:t>
      </w:r>
      <w:r w:rsidRPr="00516A05">
        <w:rPr>
          <w:rFonts w:ascii="Times New Roman" w:hAnsi="Times New Roman" w:cs="Times New Roman"/>
          <w:sz w:val="28"/>
          <w:szCs w:val="28"/>
        </w:rPr>
        <w:t>.</w:t>
      </w:r>
    </w:p>
    <w:p w:rsidR="00E17011" w:rsidRDefault="00E17011" w:rsidP="0091235E">
      <w:pPr>
        <w:spacing w:after="0" w:line="240" w:lineRule="auto"/>
        <w:ind w:left="-57" w:right="-57"/>
        <w:jc w:val="both"/>
        <w:rPr>
          <w:rFonts w:ascii="Times New Roman" w:hAnsi="Times New Roman" w:cs="Times New Roman"/>
          <w:sz w:val="28"/>
          <w:szCs w:val="28"/>
        </w:rPr>
      </w:pPr>
      <w:r w:rsidRPr="00BF78D7">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BF78D7">
        <w:rPr>
          <w:rFonts w:ascii="Times New Roman" w:hAnsi="Times New Roman" w:cs="Times New Roman"/>
          <w:sz w:val="28"/>
          <w:szCs w:val="28"/>
        </w:rPr>
        <w:t>-</w:t>
      </w:r>
      <w:r w:rsidR="00F344CA">
        <w:rPr>
          <w:rFonts w:ascii="Times New Roman" w:hAnsi="Times New Roman" w:cs="Times New Roman"/>
          <w:sz w:val="28"/>
          <w:szCs w:val="28"/>
        </w:rPr>
        <w:t xml:space="preserve"> </w:t>
      </w:r>
      <w:r w:rsidRPr="00BF78D7">
        <w:rPr>
          <w:rFonts w:ascii="Times New Roman" w:hAnsi="Times New Roman" w:cs="Times New Roman"/>
          <w:sz w:val="28"/>
          <w:szCs w:val="28"/>
        </w:rPr>
        <w:t xml:space="preserve">проверка использования иного межбюджетного трансферта, предоставленного из бюджета Урюпинского муниципального района бюджетам </w:t>
      </w:r>
      <w:proofErr w:type="spellStart"/>
      <w:r w:rsidRPr="00BF78D7">
        <w:rPr>
          <w:rFonts w:ascii="Times New Roman" w:hAnsi="Times New Roman" w:cs="Times New Roman"/>
          <w:sz w:val="28"/>
          <w:szCs w:val="28"/>
        </w:rPr>
        <w:t>Бубновского</w:t>
      </w:r>
      <w:proofErr w:type="spellEnd"/>
      <w:r w:rsidRPr="00BF78D7">
        <w:rPr>
          <w:rFonts w:ascii="Times New Roman" w:hAnsi="Times New Roman" w:cs="Times New Roman"/>
          <w:sz w:val="28"/>
          <w:szCs w:val="28"/>
        </w:rPr>
        <w:t xml:space="preserve"> </w:t>
      </w:r>
      <w:r w:rsidR="0091235E">
        <w:rPr>
          <w:rFonts w:ascii="Times New Roman" w:hAnsi="Times New Roman" w:cs="Times New Roman"/>
          <w:sz w:val="28"/>
          <w:szCs w:val="28"/>
        </w:rPr>
        <w:t xml:space="preserve">и </w:t>
      </w:r>
      <w:proofErr w:type="spellStart"/>
      <w:r w:rsidR="0091235E">
        <w:rPr>
          <w:rFonts w:ascii="Times New Roman" w:hAnsi="Times New Roman" w:cs="Times New Roman"/>
          <w:sz w:val="28"/>
          <w:szCs w:val="28"/>
        </w:rPr>
        <w:t>Салтынского</w:t>
      </w:r>
      <w:proofErr w:type="spellEnd"/>
      <w:r w:rsidR="0091235E">
        <w:rPr>
          <w:rFonts w:ascii="Times New Roman" w:hAnsi="Times New Roman" w:cs="Times New Roman"/>
          <w:sz w:val="28"/>
          <w:szCs w:val="28"/>
        </w:rPr>
        <w:t xml:space="preserve"> сельских поселений</w:t>
      </w:r>
      <w:r w:rsidRPr="00BF78D7">
        <w:rPr>
          <w:rFonts w:ascii="Times New Roman" w:hAnsi="Times New Roman" w:cs="Times New Roman"/>
          <w:sz w:val="28"/>
          <w:szCs w:val="28"/>
        </w:rPr>
        <w:t xml:space="preserve"> Урюпинского муниципального района на текущее содержание специальной дорожной техники» в 2022 году. Установлено 5 нарушений на сумму 171,63</w:t>
      </w:r>
      <w:r w:rsidR="00F344CA">
        <w:rPr>
          <w:rFonts w:ascii="Times New Roman" w:hAnsi="Times New Roman" w:cs="Times New Roman"/>
          <w:sz w:val="28"/>
          <w:szCs w:val="28"/>
        </w:rPr>
        <w:t xml:space="preserve"> </w:t>
      </w:r>
      <w:r w:rsidRPr="00BF78D7">
        <w:rPr>
          <w:rFonts w:ascii="Times New Roman" w:hAnsi="Times New Roman" w:cs="Times New Roman"/>
          <w:sz w:val="28"/>
          <w:szCs w:val="28"/>
        </w:rPr>
        <w:t>тыс.</w:t>
      </w:r>
      <w:r w:rsidR="00F344CA">
        <w:rPr>
          <w:rFonts w:ascii="Times New Roman" w:hAnsi="Times New Roman" w:cs="Times New Roman"/>
          <w:sz w:val="28"/>
          <w:szCs w:val="28"/>
        </w:rPr>
        <w:t xml:space="preserve"> руб</w:t>
      </w:r>
      <w:r w:rsidRPr="00BF78D7">
        <w:rPr>
          <w:rFonts w:ascii="Times New Roman" w:hAnsi="Times New Roman" w:cs="Times New Roman"/>
          <w:sz w:val="28"/>
          <w:szCs w:val="28"/>
        </w:rPr>
        <w:t>.</w:t>
      </w:r>
    </w:p>
    <w:p w:rsidR="00E17011" w:rsidRPr="00BF78D7" w:rsidRDefault="00E17011" w:rsidP="0091235E">
      <w:pPr>
        <w:spacing w:after="0" w:line="240" w:lineRule="auto"/>
        <w:ind w:left="-57" w:right="-57"/>
        <w:jc w:val="both"/>
        <w:rPr>
          <w:rFonts w:ascii="Times New Roman" w:hAnsi="Times New Roman" w:cs="Times New Roman"/>
          <w:color w:val="FFFFFF"/>
          <w:sz w:val="16"/>
          <w:szCs w:val="16"/>
        </w:rPr>
      </w:pPr>
    </w:p>
    <w:p w:rsidR="00E17011" w:rsidRPr="00304E8E" w:rsidRDefault="00E17011" w:rsidP="0091235E">
      <w:pPr>
        <w:pStyle w:val="ConsPlusNormal"/>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Экспертно-аналитическая деятельность</w:t>
      </w:r>
    </w:p>
    <w:p w:rsidR="00E17011" w:rsidRPr="00304E8E" w:rsidRDefault="00E17011" w:rsidP="0091235E">
      <w:pPr>
        <w:pStyle w:val="ConsPlusNormal"/>
        <w:ind w:left="-57" w:right="-57"/>
        <w:jc w:val="center"/>
        <w:rPr>
          <w:rFonts w:ascii="Times New Roman" w:hAnsi="Times New Roman" w:cs="Times New Roman"/>
          <w:sz w:val="16"/>
          <w:szCs w:val="16"/>
        </w:rPr>
      </w:pPr>
    </w:p>
    <w:p w:rsidR="00E17011" w:rsidRPr="00304E8E" w:rsidRDefault="00E17011"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 xml:space="preserve">Реализуя </w:t>
      </w:r>
      <w:r w:rsidR="00D5699A">
        <w:rPr>
          <w:rFonts w:ascii="Times New Roman" w:hAnsi="Times New Roman" w:cs="Times New Roman"/>
          <w:sz w:val="28"/>
          <w:szCs w:val="28"/>
        </w:rPr>
        <w:t>задачи и функции, определенные П</w:t>
      </w:r>
      <w:r w:rsidRPr="00304E8E">
        <w:rPr>
          <w:rFonts w:ascii="Times New Roman" w:hAnsi="Times New Roman" w:cs="Times New Roman"/>
          <w:sz w:val="28"/>
          <w:szCs w:val="28"/>
        </w:rPr>
        <w:t>оложением о к</w:t>
      </w:r>
      <w:r>
        <w:rPr>
          <w:rFonts w:ascii="Times New Roman" w:hAnsi="Times New Roman" w:cs="Times New Roman"/>
          <w:sz w:val="28"/>
          <w:szCs w:val="28"/>
        </w:rPr>
        <w:t>онтрольно-счетной палате</w:t>
      </w:r>
      <w:r w:rsidR="00D5699A">
        <w:rPr>
          <w:rFonts w:ascii="Times New Roman" w:hAnsi="Times New Roman" w:cs="Times New Roman"/>
          <w:sz w:val="28"/>
          <w:szCs w:val="28"/>
        </w:rPr>
        <w:t xml:space="preserve"> Урюпинского муниципального района</w:t>
      </w:r>
      <w:r>
        <w:rPr>
          <w:rFonts w:ascii="Times New Roman" w:hAnsi="Times New Roman" w:cs="Times New Roman"/>
          <w:sz w:val="28"/>
          <w:szCs w:val="28"/>
        </w:rPr>
        <w:t>, в 2023</w:t>
      </w:r>
      <w:r w:rsidRPr="00304E8E">
        <w:rPr>
          <w:rFonts w:ascii="Times New Roman" w:hAnsi="Times New Roman" w:cs="Times New Roman"/>
          <w:sz w:val="28"/>
          <w:szCs w:val="28"/>
        </w:rPr>
        <w:t xml:space="preserve"> году</w:t>
      </w:r>
      <w:r w:rsidR="00D5699A">
        <w:rPr>
          <w:rFonts w:ascii="Times New Roman" w:hAnsi="Times New Roman" w:cs="Times New Roman"/>
          <w:sz w:val="28"/>
          <w:szCs w:val="28"/>
        </w:rPr>
        <w:t xml:space="preserve"> К</w:t>
      </w:r>
      <w:r w:rsidRPr="00304E8E">
        <w:rPr>
          <w:rFonts w:ascii="Times New Roman" w:hAnsi="Times New Roman" w:cs="Times New Roman"/>
          <w:sz w:val="28"/>
          <w:szCs w:val="28"/>
        </w:rPr>
        <w:t>онтрольно-счетная палата осуществляла экспертно-аналитическую деятельност</w:t>
      </w:r>
      <w:r>
        <w:rPr>
          <w:rFonts w:ascii="Times New Roman" w:hAnsi="Times New Roman" w:cs="Times New Roman"/>
          <w:sz w:val="28"/>
          <w:szCs w:val="28"/>
        </w:rPr>
        <w:t>ь, в рамках которой проведено 62 экспертизы</w:t>
      </w:r>
      <w:r w:rsidRPr="00304E8E">
        <w:rPr>
          <w:rFonts w:ascii="Times New Roman" w:hAnsi="Times New Roman" w:cs="Times New Roman"/>
          <w:sz w:val="28"/>
          <w:szCs w:val="28"/>
        </w:rPr>
        <w:t>, в том числе:</w:t>
      </w:r>
    </w:p>
    <w:p w:rsidR="00E17011" w:rsidRPr="00304E8E" w:rsidRDefault="00F344CA"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17011" w:rsidRPr="00304E8E">
        <w:rPr>
          <w:rFonts w:ascii="Times New Roman" w:hAnsi="Times New Roman" w:cs="Times New Roman"/>
          <w:sz w:val="28"/>
          <w:szCs w:val="28"/>
        </w:rPr>
        <w:t>- 21 на проекты решений представительных органов по отчета</w:t>
      </w:r>
      <w:r w:rsidR="00E17011">
        <w:rPr>
          <w:rFonts w:ascii="Times New Roman" w:hAnsi="Times New Roman" w:cs="Times New Roman"/>
          <w:sz w:val="28"/>
          <w:szCs w:val="28"/>
        </w:rPr>
        <w:t>м об исполнении бюджетов за 2022</w:t>
      </w:r>
      <w:r w:rsidR="00E17011" w:rsidRPr="00304E8E">
        <w:rPr>
          <w:rFonts w:ascii="Times New Roman" w:hAnsi="Times New Roman" w:cs="Times New Roman"/>
          <w:sz w:val="28"/>
          <w:szCs w:val="28"/>
        </w:rPr>
        <w:t xml:space="preserve"> год;</w:t>
      </w:r>
    </w:p>
    <w:p w:rsidR="00E17011" w:rsidRPr="00304E8E" w:rsidRDefault="00F344CA"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17011" w:rsidRPr="00304E8E">
        <w:rPr>
          <w:rFonts w:ascii="Times New Roman" w:hAnsi="Times New Roman" w:cs="Times New Roman"/>
          <w:sz w:val="28"/>
          <w:szCs w:val="28"/>
        </w:rPr>
        <w:t>-</w:t>
      </w:r>
      <w:r>
        <w:rPr>
          <w:rFonts w:ascii="Times New Roman" w:hAnsi="Times New Roman" w:cs="Times New Roman"/>
          <w:sz w:val="28"/>
          <w:szCs w:val="28"/>
        </w:rPr>
        <w:t xml:space="preserve"> </w:t>
      </w:r>
      <w:r w:rsidR="00E17011" w:rsidRPr="00304E8E">
        <w:rPr>
          <w:rFonts w:ascii="Times New Roman" w:hAnsi="Times New Roman" w:cs="Times New Roman"/>
          <w:sz w:val="28"/>
          <w:szCs w:val="28"/>
        </w:rPr>
        <w:t>анализ исполнения бюджета Урюпинского муниципального райо</w:t>
      </w:r>
      <w:r w:rsidR="00E17011">
        <w:rPr>
          <w:rFonts w:ascii="Times New Roman" w:hAnsi="Times New Roman" w:cs="Times New Roman"/>
          <w:sz w:val="28"/>
          <w:szCs w:val="28"/>
        </w:rPr>
        <w:t>на за 9 месяцев 2023</w:t>
      </w:r>
      <w:r w:rsidR="00E17011" w:rsidRPr="00304E8E">
        <w:rPr>
          <w:rFonts w:ascii="Times New Roman" w:hAnsi="Times New Roman" w:cs="Times New Roman"/>
          <w:sz w:val="28"/>
          <w:szCs w:val="28"/>
        </w:rPr>
        <w:t xml:space="preserve"> года;</w:t>
      </w:r>
    </w:p>
    <w:p w:rsidR="00E17011" w:rsidRPr="00304E8E" w:rsidRDefault="00F344CA"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17011">
        <w:rPr>
          <w:rFonts w:ascii="Times New Roman" w:hAnsi="Times New Roman" w:cs="Times New Roman"/>
          <w:sz w:val="28"/>
          <w:szCs w:val="28"/>
        </w:rPr>
        <w:t>- 37</w:t>
      </w:r>
      <w:r w:rsidR="00E17011" w:rsidRPr="00304E8E">
        <w:rPr>
          <w:rFonts w:ascii="Times New Roman" w:hAnsi="Times New Roman" w:cs="Times New Roman"/>
          <w:sz w:val="28"/>
          <w:szCs w:val="28"/>
        </w:rPr>
        <w:t xml:space="preserve"> на проекты постановлений администрации Урюпинского муниципального района на муниципальные программы;</w:t>
      </w:r>
    </w:p>
    <w:p w:rsidR="00E17011" w:rsidRPr="00304E8E" w:rsidRDefault="00E17011" w:rsidP="0091235E">
      <w:pPr>
        <w:spacing w:after="0" w:line="240" w:lineRule="auto"/>
        <w:ind w:left="-57" w:right="-57"/>
        <w:jc w:val="both"/>
        <w:rPr>
          <w:rFonts w:ascii="Times New Roman" w:hAnsi="Times New Roman" w:cs="Times New Roman"/>
          <w:b/>
        </w:rPr>
      </w:pPr>
      <w:r w:rsidRPr="00304E8E">
        <w:rPr>
          <w:rFonts w:ascii="Times New Roman" w:hAnsi="Times New Roman" w:cs="Times New Roman"/>
          <w:sz w:val="28"/>
          <w:szCs w:val="28"/>
        </w:rPr>
        <w:lastRenderedPageBreak/>
        <w:t xml:space="preserve">    - к проекту решения Урюпинской районной Думы «О бюджете Урюпинского муниципального района  на 202</w:t>
      </w:r>
      <w:r>
        <w:rPr>
          <w:rFonts w:ascii="Times New Roman" w:hAnsi="Times New Roman" w:cs="Times New Roman"/>
          <w:sz w:val="28"/>
          <w:szCs w:val="28"/>
        </w:rPr>
        <w:t xml:space="preserve">4 год и </w:t>
      </w:r>
      <w:r w:rsidRPr="00304E8E">
        <w:rPr>
          <w:rFonts w:ascii="Times New Roman" w:hAnsi="Times New Roman" w:cs="Times New Roman"/>
          <w:sz w:val="28"/>
          <w:szCs w:val="28"/>
        </w:rPr>
        <w:t>плановый пери</w:t>
      </w:r>
      <w:r>
        <w:rPr>
          <w:rFonts w:ascii="Times New Roman" w:hAnsi="Times New Roman" w:cs="Times New Roman"/>
          <w:sz w:val="28"/>
          <w:szCs w:val="28"/>
        </w:rPr>
        <w:t>од 2025 и 2026</w:t>
      </w:r>
      <w:r w:rsidRPr="00304E8E">
        <w:rPr>
          <w:rFonts w:ascii="Times New Roman" w:hAnsi="Times New Roman" w:cs="Times New Roman"/>
          <w:sz w:val="28"/>
          <w:szCs w:val="28"/>
        </w:rPr>
        <w:t xml:space="preserve">  годов»</w:t>
      </w:r>
      <w:r w:rsidRPr="00304E8E">
        <w:rPr>
          <w:rFonts w:ascii="Times New Roman" w:hAnsi="Times New Roman" w:cs="Times New Roman"/>
        </w:rPr>
        <w:t>;</w:t>
      </w:r>
    </w:p>
    <w:p w:rsidR="00E17011"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BE3373">
        <w:rPr>
          <w:rFonts w:ascii="Times New Roman" w:hAnsi="Times New Roman" w:cs="Times New Roman"/>
          <w:sz w:val="28"/>
          <w:szCs w:val="28"/>
        </w:rPr>
        <w:t xml:space="preserve">- </w:t>
      </w:r>
      <w:r>
        <w:rPr>
          <w:rFonts w:ascii="Times New Roman" w:hAnsi="Times New Roman" w:cs="Times New Roman"/>
          <w:sz w:val="28"/>
          <w:szCs w:val="28"/>
        </w:rPr>
        <w:t>на проект</w:t>
      </w:r>
      <w:r w:rsidRPr="00304E8E">
        <w:rPr>
          <w:rFonts w:ascii="Times New Roman" w:hAnsi="Times New Roman" w:cs="Times New Roman"/>
          <w:sz w:val="28"/>
          <w:szCs w:val="28"/>
        </w:rPr>
        <w:t xml:space="preserve"> решения Урюпинской районной Думы «О внесении изменений и дополнений в Положение о бюджете Урюпинско</w:t>
      </w:r>
      <w:r>
        <w:rPr>
          <w:rFonts w:ascii="Times New Roman" w:hAnsi="Times New Roman" w:cs="Times New Roman"/>
          <w:sz w:val="28"/>
          <w:szCs w:val="28"/>
        </w:rPr>
        <w:t>го муниципального района на 2023 год и плановый период 2024 и 2025 годов»;</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Pr>
          <w:rFonts w:ascii="Times New Roman" w:hAnsi="Times New Roman" w:cs="Times New Roman"/>
          <w:sz w:val="28"/>
          <w:szCs w:val="28"/>
        </w:rPr>
        <w:t>-</w:t>
      </w:r>
      <w:r w:rsidR="00F344CA">
        <w:rPr>
          <w:rFonts w:ascii="Times New Roman" w:hAnsi="Times New Roman" w:cs="Times New Roman"/>
          <w:sz w:val="28"/>
          <w:szCs w:val="28"/>
        </w:rPr>
        <w:t xml:space="preserve"> </w:t>
      </w:r>
      <w:r>
        <w:rPr>
          <w:rFonts w:ascii="Times New Roman" w:hAnsi="Times New Roman" w:cs="Times New Roman"/>
          <w:sz w:val="28"/>
          <w:szCs w:val="28"/>
        </w:rPr>
        <w:t>по обращению главы Урюпинского муниципального района проведено исследование по факту невыплаты заработной платы</w:t>
      </w:r>
      <w:proofErr w:type="gramStart"/>
      <w:r>
        <w:rPr>
          <w:rFonts w:ascii="Times New Roman" w:hAnsi="Times New Roman" w:cs="Times New Roman"/>
          <w:sz w:val="28"/>
          <w:szCs w:val="28"/>
        </w:rPr>
        <w:t xml:space="preserve"> .</w:t>
      </w:r>
      <w:proofErr w:type="gramEnd"/>
    </w:p>
    <w:p w:rsidR="00E17011" w:rsidRPr="00304E8E" w:rsidRDefault="00F344CA" w:rsidP="0091235E">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17011" w:rsidRPr="00304E8E">
        <w:rPr>
          <w:rFonts w:ascii="Times New Roman" w:hAnsi="Times New Roman" w:cs="Times New Roman"/>
          <w:sz w:val="28"/>
          <w:szCs w:val="28"/>
        </w:rPr>
        <w:t>По результатам экспертиз контро</w:t>
      </w:r>
      <w:r w:rsidR="00E17011">
        <w:rPr>
          <w:rFonts w:ascii="Times New Roman" w:hAnsi="Times New Roman" w:cs="Times New Roman"/>
          <w:sz w:val="28"/>
          <w:szCs w:val="28"/>
        </w:rPr>
        <w:t>льно-счетной палатой внесено 192 предложения, из которых 85</w:t>
      </w:r>
      <w:r w:rsidR="00E17011" w:rsidRPr="00304E8E">
        <w:rPr>
          <w:rFonts w:ascii="Times New Roman" w:hAnsi="Times New Roman" w:cs="Times New Roman"/>
          <w:sz w:val="28"/>
          <w:szCs w:val="28"/>
        </w:rPr>
        <w:t xml:space="preserve">% реализовано.   </w:t>
      </w:r>
    </w:p>
    <w:p w:rsidR="00E17011"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В ходе подготовки э</w:t>
      </w:r>
      <w:r>
        <w:rPr>
          <w:rFonts w:ascii="Times New Roman" w:hAnsi="Times New Roman" w:cs="Times New Roman"/>
          <w:sz w:val="28"/>
          <w:szCs w:val="28"/>
        </w:rPr>
        <w:t>кспертных заключений проводился</w:t>
      </w:r>
      <w:r w:rsidRPr="00304E8E">
        <w:rPr>
          <w:rFonts w:ascii="Times New Roman" w:hAnsi="Times New Roman" w:cs="Times New Roman"/>
          <w:sz w:val="28"/>
          <w:szCs w:val="28"/>
        </w:rPr>
        <w:t xml:space="preserve"> анализ факторов, повлиявших на изменение дох</w:t>
      </w:r>
      <w:r>
        <w:rPr>
          <w:rFonts w:ascii="Times New Roman" w:hAnsi="Times New Roman" w:cs="Times New Roman"/>
          <w:sz w:val="28"/>
          <w:szCs w:val="28"/>
        </w:rPr>
        <w:t xml:space="preserve">одной части районного бюджета, </w:t>
      </w:r>
      <w:r w:rsidRPr="00304E8E">
        <w:rPr>
          <w:rFonts w:ascii="Times New Roman" w:hAnsi="Times New Roman" w:cs="Times New Roman"/>
          <w:sz w:val="28"/>
          <w:szCs w:val="28"/>
        </w:rPr>
        <w:t>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E17011" w:rsidRPr="00304E8E" w:rsidRDefault="00E17011" w:rsidP="0091235E">
      <w:pPr>
        <w:spacing w:after="0" w:line="240" w:lineRule="auto"/>
        <w:ind w:left="-57" w:right="-57"/>
        <w:jc w:val="both"/>
        <w:rPr>
          <w:rFonts w:ascii="Times New Roman" w:hAnsi="Times New Roman" w:cs="Times New Roman"/>
          <w:sz w:val="16"/>
          <w:szCs w:val="16"/>
        </w:rPr>
      </w:pPr>
    </w:p>
    <w:p w:rsidR="00E17011" w:rsidRPr="00304E8E" w:rsidRDefault="00E17011" w:rsidP="0091235E">
      <w:pPr>
        <w:spacing w:after="0" w:line="240" w:lineRule="auto"/>
        <w:ind w:left="-57" w:right="-57"/>
        <w:jc w:val="center"/>
        <w:rPr>
          <w:rFonts w:ascii="Times New Roman" w:hAnsi="Times New Roman" w:cs="Times New Roman"/>
          <w:b/>
          <w:sz w:val="28"/>
          <w:szCs w:val="28"/>
        </w:rPr>
      </w:pPr>
      <w:r w:rsidRPr="00304E8E">
        <w:rPr>
          <w:rFonts w:ascii="Times New Roman" w:hAnsi="Times New Roman" w:cs="Times New Roman"/>
          <w:b/>
          <w:sz w:val="28"/>
          <w:szCs w:val="28"/>
        </w:rPr>
        <w:t>Информационная и иная деятельность</w:t>
      </w:r>
    </w:p>
    <w:p w:rsidR="00E17011" w:rsidRPr="00304E8E" w:rsidRDefault="00E17011" w:rsidP="0091235E">
      <w:pPr>
        <w:spacing w:after="0" w:line="240" w:lineRule="auto"/>
        <w:ind w:left="-57" w:right="-57"/>
        <w:jc w:val="center"/>
        <w:rPr>
          <w:rFonts w:ascii="Times New Roman" w:hAnsi="Times New Roman" w:cs="Times New Roman"/>
          <w:sz w:val="16"/>
          <w:szCs w:val="16"/>
        </w:rPr>
      </w:pP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344CA">
        <w:rPr>
          <w:rFonts w:ascii="Times New Roman" w:hAnsi="Times New Roman" w:cs="Times New Roman"/>
          <w:sz w:val="28"/>
          <w:szCs w:val="28"/>
        </w:rPr>
        <w:t xml:space="preserve">     </w:t>
      </w:r>
      <w:r w:rsidRPr="00304E8E">
        <w:rPr>
          <w:rFonts w:ascii="Times New Roman" w:hAnsi="Times New Roman" w:cs="Times New Roman"/>
          <w:sz w:val="28"/>
          <w:szCs w:val="28"/>
        </w:rPr>
        <w:t>В соответствии с действующим законодательством одним из принципов деятельности контрольно-счетных органов является принцип гласности. 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w:t>
      </w:r>
      <w:r w:rsidR="00D5699A">
        <w:rPr>
          <w:rFonts w:ascii="Times New Roman" w:hAnsi="Times New Roman" w:cs="Times New Roman"/>
          <w:sz w:val="28"/>
          <w:szCs w:val="28"/>
        </w:rPr>
        <w:t>одовых отчетов о деятельности  К</w:t>
      </w:r>
      <w:r w:rsidRPr="00304E8E">
        <w:rPr>
          <w:rFonts w:ascii="Times New Roman" w:hAnsi="Times New Roman" w:cs="Times New Roman"/>
          <w:sz w:val="28"/>
          <w:szCs w:val="28"/>
        </w:rPr>
        <w:t>онтрольно-счетной палаты и информаций по результатам контрольных мероприятий. Отчет о деятельности КСП размещается на странице КСП сайта администрации Урюпинского муниципального района.</w:t>
      </w:r>
    </w:p>
    <w:p w:rsidR="00E17011" w:rsidRPr="00304E8E" w:rsidRDefault="00E17011" w:rsidP="0091235E">
      <w:pPr>
        <w:spacing w:after="0" w:line="240" w:lineRule="auto"/>
        <w:ind w:left="-57" w:right="-57"/>
        <w:jc w:val="both"/>
        <w:rPr>
          <w:rFonts w:ascii="Times New Roman" w:hAnsi="Times New Roman" w:cs="Times New Roman"/>
          <w:color w:val="FFFFFF"/>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w:t>
      </w:r>
      <w:proofErr w:type="gramEnd"/>
      <w:r w:rsidRPr="00304E8E">
        <w:rPr>
          <w:rFonts w:ascii="Times New Roman" w:hAnsi="Times New Roman" w:cs="Times New Roman"/>
          <w:sz w:val="28"/>
          <w:szCs w:val="28"/>
        </w:rPr>
        <w:t xml:space="preserve">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w:t>
      </w:r>
      <w:r>
        <w:rPr>
          <w:rFonts w:ascii="Times New Roman" w:hAnsi="Times New Roman" w:cs="Times New Roman"/>
          <w:sz w:val="28"/>
          <w:szCs w:val="28"/>
        </w:rPr>
        <w:t>позволить не допустить нарушения</w:t>
      </w:r>
      <w:r w:rsidRPr="00304E8E">
        <w:rPr>
          <w:rFonts w:ascii="Times New Roman" w:hAnsi="Times New Roman" w:cs="Times New Roman"/>
          <w:sz w:val="28"/>
          <w:szCs w:val="28"/>
        </w:rPr>
        <w:t xml:space="preserve"> в дальнейшем.</w:t>
      </w:r>
      <w:proofErr w:type="gramStart"/>
      <w:r w:rsidRPr="00304E8E">
        <w:rPr>
          <w:rFonts w:ascii="Times New Roman" w:hAnsi="Times New Roman" w:cs="Times New Roman"/>
          <w:color w:val="FFFFFF"/>
          <w:sz w:val="28"/>
          <w:szCs w:val="28"/>
        </w:rPr>
        <w:t>–В</w:t>
      </w:r>
      <w:proofErr w:type="gramEnd"/>
    </w:p>
    <w:p w:rsidR="00E17011" w:rsidRPr="00C8746A" w:rsidRDefault="00E17011" w:rsidP="0091235E">
      <w:pPr>
        <w:pStyle w:val="a9"/>
        <w:shd w:val="clear" w:color="auto" w:fill="FFFFFF"/>
        <w:spacing w:before="0" w:beforeAutospacing="0" w:after="0" w:afterAutospacing="0"/>
        <w:ind w:left="-57" w:right="-57"/>
        <w:jc w:val="both"/>
        <w:rPr>
          <w:sz w:val="28"/>
          <w:szCs w:val="28"/>
        </w:rPr>
      </w:pPr>
      <w:r w:rsidRPr="00C8746A">
        <w:rPr>
          <w:sz w:val="28"/>
          <w:szCs w:val="28"/>
        </w:rPr>
        <w:t xml:space="preserve">   </w:t>
      </w:r>
      <w:r w:rsidR="00AB015C" w:rsidRPr="00C8746A">
        <w:rPr>
          <w:sz w:val="28"/>
          <w:szCs w:val="28"/>
        </w:rPr>
        <w:t xml:space="preserve">     </w:t>
      </w:r>
      <w:proofErr w:type="gramStart"/>
      <w:r w:rsidRPr="00C8746A">
        <w:rPr>
          <w:sz w:val="28"/>
          <w:szCs w:val="28"/>
        </w:rPr>
        <w:t>Контрольно-счетная палата является членом Ассоциации контрольно-счетных органов Волгоградской области и членом Союза муниципальных контрольно-счетных органов (далее:</w:t>
      </w:r>
      <w:proofErr w:type="gramEnd"/>
      <w:r w:rsidRPr="00C8746A">
        <w:rPr>
          <w:sz w:val="28"/>
          <w:szCs w:val="28"/>
        </w:rPr>
        <w:t xml:space="preserve"> </w:t>
      </w:r>
      <w:proofErr w:type="gramStart"/>
      <w:r w:rsidRPr="00C8746A">
        <w:rPr>
          <w:sz w:val="28"/>
          <w:szCs w:val="28"/>
        </w:rPr>
        <w:t>Союз МКСО).</w:t>
      </w:r>
      <w:proofErr w:type="gramEnd"/>
      <w:r w:rsidRPr="00C8746A">
        <w:rPr>
          <w:sz w:val="28"/>
          <w:szCs w:val="28"/>
        </w:rPr>
        <w:t xml:space="preserve"> В 2023 году КСП </w:t>
      </w:r>
      <w:r w:rsidRPr="00C8746A">
        <w:rPr>
          <w:sz w:val="28"/>
          <w:szCs w:val="28"/>
        </w:rPr>
        <w:lastRenderedPageBreak/>
        <w:t xml:space="preserve">осуществлялось активное сотрудничество с Союзом муниципальных контрольно-счетных органов, целью которого является объединение усилий муниципальных контрольно-счетных органов на решение задач социально-экономического развития муниципальных образований, повышение эффективности управления финансовыми и материальными ресурсами муниципальных образований. В 2023 году Союзом МКСО проводились </w:t>
      </w:r>
      <w:proofErr w:type="gramStart"/>
      <w:r w:rsidRPr="00C8746A">
        <w:rPr>
          <w:sz w:val="28"/>
          <w:szCs w:val="28"/>
        </w:rPr>
        <w:t>обучающие</w:t>
      </w:r>
      <w:proofErr w:type="gramEnd"/>
      <w:r w:rsidRPr="00C8746A">
        <w:rPr>
          <w:sz w:val="28"/>
          <w:szCs w:val="28"/>
        </w:rPr>
        <w:t xml:space="preserve"> </w:t>
      </w:r>
      <w:proofErr w:type="spellStart"/>
      <w:r w:rsidRPr="00C8746A">
        <w:rPr>
          <w:sz w:val="28"/>
          <w:szCs w:val="28"/>
        </w:rPr>
        <w:t>онлайн-мероприятия</w:t>
      </w:r>
      <w:proofErr w:type="spellEnd"/>
      <w:r w:rsidRPr="00C8746A">
        <w:rPr>
          <w:sz w:val="28"/>
          <w:szCs w:val="28"/>
        </w:rPr>
        <w:t xml:space="preserve">, </w:t>
      </w:r>
      <w:proofErr w:type="spellStart"/>
      <w:r w:rsidRPr="00C8746A">
        <w:rPr>
          <w:sz w:val="28"/>
          <w:szCs w:val="28"/>
        </w:rPr>
        <w:t>вебинары</w:t>
      </w:r>
      <w:proofErr w:type="spellEnd"/>
      <w:r w:rsidRPr="00C8746A">
        <w:rPr>
          <w:sz w:val="28"/>
          <w:szCs w:val="28"/>
        </w:rPr>
        <w:t>.</w:t>
      </w:r>
    </w:p>
    <w:p w:rsidR="00E17011" w:rsidRPr="00C8746A" w:rsidRDefault="00E17011" w:rsidP="0091235E">
      <w:pPr>
        <w:pStyle w:val="a9"/>
        <w:shd w:val="clear" w:color="auto" w:fill="FFFFFF"/>
        <w:spacing w:before="0" w:beforeAutospacing="0" w:after="0" w:afterAutospacing="0"/>
        <w:ind w:left="-57" w:right="-57"/>
        <w:jc w:val="both"/>
        <w:rPr>
          <w:sz w:val="28"/>
          <w:szCs w:val="28"/>
        </w:rPr>
      </w:pPr>
      <w:r w:rsidRPr="00C8746A">
        <w:rPr>
          <w:sz w:val="28"/>
          <w:szCs w:val="28"/>
        </w:rPr>
        <w:t xml:space="preserve">   </w:t>
      </w:r>
      <w:r w:rsidR="00AB015C" w:rsidRPr="00C8746A">
        <w:rPr>
          <w:sz w:val="28"/>
          <w:szCs w:val="28"/>
        </w:rPr>
        <w:t xml:space="preserve">     </w:t>
      </w:r>
      <w:r w:rsidRPr="00C8746A">
        <w:rPr>
          <w:sz w:val="28"/>
          <w:szCs w:val="28"/>
        </w:rPr>
        <w:t>В рамках взаимодействия с контрольно-счетными органами иных муниципальных образований и регионов К</w:t>
      </w:r>
      <w:r w:rsidR="00C8746A">
        <w:rPr>
          <w:sz w:val="28"/>
          <w:szCs w:val="28"/>
        </w:rPr>
        <w:t>СП УМР</w:t>
      </w:r>
      <w:r w:rsidRPr="00C8746A">
        <w:rPr>
          <w:sz w:val="28"/>
          <w:szCs w:val="28"/>
        </w:rPr>
        <w:t xml:space="preserve"> по запросу представляла информацию о своей деятельности в Союз муниципальных контрольно-счетных органов и Контрольно-счетную палату Волгоградской области. </w:t>
      </w:r>
    </w:p>
    <w:p w:rsidR="00E17011"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 xml:space="preserve">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 В целях реализации </w:t>
      </w:r>
      <w:r w:rsidR="00D5699A">
        <w:rPr>
          <w:rFonts w:ascii="Times New Roman" w:hAnsi="Times New Roman" w:cs="Times New Roman"/>
          <w:sz w:val="28"/>
          <w:szCs w:val="28"/>
        </w:rPr>
        <w:t>вышеназванной статьи Положения К</w:t>
      </w:r>
      <w:r w:rsidRPr="00304E8E">
        <w:rPr>
          <w:rFonts w:ascii="Times New Roman" w:hAnsi="Times New Roman" w:cs="Times New Roman"/>
          <w:sz w:val="28"/>
          <w:szCs w:val="28"/>
        </w:rPr>
        <w:t xml:space="preserve">онтрольно-счетной палатой заключено соглашение о сотрудничестве с Урюпинской межрайонной прокуратурой Волгоградской области. </w:t>
      </w:r>
    </w:p>
    <w:p w:rsidR="00E17011" w:rsidRDefault="00E17011" w:rsidP="0091235E">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 xml:space="preserve">Взаимодействие с правоохранительными органами в целях выявления и ликвидации коррупционных проявлений является отдельным направлением деятельности </w:t>
      </w:r>
      <w:r w:rsidR="00D5699A">
        <w:rPr>
          <w:rFonts w:ascii="Times New Roman" w:hAnsi="Times New Roman" w:cs="Times New Roman"/>
          <w:sz w:val="28"/>
          <w:szCs w:val="28"/>
        </w:rPr>
        <w:t>КСП УМР</w:t>
      </w:r>
      <w:r w:rsidRPr="00304E8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 xml:space="preserve"> </w:t>
      </w:r>
      <w:r w:rsidRPr="001708C4">
        <w:rPr>
          <w:rFonts w:ascii="Times New Roman" w:hAnsi="Times New Roman" w:cs="Times New Roman"/>
          <w:sz w:val="28"/>
          <w:szCs w:val="28"/>
        </w:rPr>
        <w:t xml:space="preserve">Взаимодействие позволяет компенсировать отсутствие полномочий наказывать нарушителей финансово-бюджетного законодательства путем оперативного направления соответствующих материалов в правоохранительные органы для рассмотрения и </w:t>
      </w:r>
      <w:proofErr w:type="gramStart"/>
      <w:r w:rsidRPr="001708C4">
        <w:rPr>
          <w:rFonts w:ascii="Times New Roman" w:hAnsi="Times New Roman" w:cs="Times New Roman"/>
          <w:sz w:val="28"/>
          <w:szCs w:val="28"/>
        </w:rPr>
        <w:t>принятия</w:t>
      </w:r>
      <w:proofErr w:type="gramEnd"/>
      <w:r w:rsidRPr="001708C4">
        <w:rPr>
          <w:rFonts w:ascii="Times New Roman" w:hAnsi="Times New Roman" w:cs="Times New Roman"/>
          <w:sz w:val="28"/>
          <w:szCs w:val="28"/>
        </w:rPr>
        <w:t xml:space="preserve"> надлежащих мер реагирования. Так, согласно заключенному соглашению все материалы контрольных и экспертно-аналитических мероприятий в течение 2023 года направлялись в прокуратуру</w:t>
      </w:r>
      <w:r>
        <w:rPr>
          <w:rFonts w:ascii="Times New Roman" w:hAnsi="Times New Roman" w:cs="Times New Roman"/>
          <w:sz w:val="28"/>
          <w:szCs w:val="28"/>
        </w:rPr>
        <w:t>.</w:t>
      </w:r>
    </w:p>
    <w:p w:rsidR="00E17011" w:rsidRDefault="00E17011" w:rsidP="0091235E">
      <w:pPr>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К</w:t>
      </w:r>
      <w:r w:rsidR="0091235E">
        <w:rPr>
          <w:rFonts w:ascii="Times New Roman" w:hAnsi="Times New Roman" w:cs="Times New Roman"/>
          <w:sz w:val="28"/>
          <w:szCs w:val="28"/>
        </w:rPr>
        <w:t>СП УМР</w:t>
      </w:r>
      <w:r w:rsidRPr="00304E8E">
        <w:rPr>
          <w:rFonts w:ascii="Times New Roman" w:hAnsi="Times New Roman" w:cs="Times New Roman"/>
          <w:sz w:val="28"/>
          <w:szCs w:val="28"/>
        </w:rPr>
        <w:t xml:space="preserve"> сотрудничает с Урюпинским межрайонным следственным отделом управления Следственного комитета Российской Федерации по Волгоградской области по вопросам предупреждения и выявления нару</w:t>
      </w:r>
      <w:r>
        <w:rPr>
          <w:rFonts w:ascii="Times New Roman" w:hAnsi="Times New Roman" w:cs="Times New Roman"/>
          <w:sz w:val="28"/>
          <w:szCs w:val="28"/>
        </w:rPr>
        <w:t>шений в финансовой сфере. В 2023</w:t>
      </w:r>
      <w:r w:rsidRPr="00304E8E">
        <w:rPr>
          <w:rFonts w:ascii="Times New Roman" w:hAnsi="Times New Roman" w:cs="Times New Roman"/>
          <w:sz w:val="28"/>
          <w:szCs w:val="28"/>
        </w:rPr>
        <w:t xml:space="preserve"> году сотрудниками КСП оказано со</w:t>
      </w:r>
      <w:r>
        <w:rPr>
          <w:rFonts w:ascii="Times New Roman" w:hAnsi="Times New Roman" w:cs="Times New Roman"/>
          <w:sz w:val="28"/>
          <w:szCs w:val="28"/>
        </w:rPr>
        <w:t xml:space="preserve">действие в выявлении нарушений </w:t>
      </w:r>
      <w:r w:rsidRPr="00304E8E">
        <w:rPr>
          <w:rFonts w:ascii="Times New Roman" w:hAnsi="Times New Roman" w:cs="Times New Roman"/>
          <w:sz w:val="28"/>
          <w:szCs w:val="28"/>
        </w:rPr>
        <w:t>трудового законод</w:t>
      </w:r>
      <w:r>
        <w:rPr>
          <w:rFonts w:ascii="Times New Roman" w:hAnsi="Times New Roman" w:cs="Times New Roman"/>
          <w:sz w:val="28"/>
          <w:szCs w:val="28"/>
        </w:rPr>
        <w:t>ательства, установленного ст.</w:t>
      </w:r>
      <w:r w:rsidR="0091235E">
        <w:rPr>
          <w:rFonts w:ascii="Times New Roman" w:hAnsi="Times New Roman" w:cs="Times New Roman"/>
          <w:sz w:val="28"/>
          <w:szCs w:val="28"/>
        </w:rPr>
        <w:t xml:space="preserve"> </w:t>
      </w:r>
      <w:r>
        <w:rPr>
          <w:rFonts w:ascii="Times New Roman" w:hAnsi="Times New Roman" w:cs="Times New Roman"/>
          <w:sz w:val="28"/>
          <w:szCs w:val="28"/>
        </w:rPr>
        <w:t>136</w:t>
      </w:r>
      <w:r w:rsidRPr="00304E8E">
        <w:rPr>
          <w:rFonts w:ascii="Times New Roman" w:hAnsi="Times New Roman" w:cs="Times New Roman"/>
          <w:sz w:val="28"/>
          <w:szCs w:val="28"/>
        </w:rPr>
        <w:t xml:space="preserve"> Трудового кодекса Российской</w:t>
      </w:r>
      <w:r>
        <w:rPr>
          <w:rFonts w:ascii="Times New Roman" w:hAnsi="Times New Roman" w:cs="Times New Roman"/>
          <w:sz w:val="28"/>
          <w:szCs w:val="28"/>
        </w:rPr>
        <w:t xml:space="preserve"> Федерации, а именно, о порядке и сроке выплаты</w:t>
      </w:r>
      <w:r w:rsidRPr="00304E8E">
        <w:rPr>
          <w:rFonts w:ascii="Times New Roman" w:hAnsi="Times New Roman" w:cs="Times New Roman"/>
          <w:sz w:val="28"/>
          <w:szCs w:val="28"/>
        </w:rPr>
        <w:t xml:space="preserve"> заработной платы.</w:t>
      </w:r>
    </w:p>
    <w:p w:rsidR="00E17011" w:rsidRDefault="00E17011" w:rsidP="0091235E">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 xml:space="preserve">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 </w:t>
      </w:r>
    </w:p>
    <w:p w:rsidR="00E17011" w:rsidRDefault="00E17011" w:rsidP="0091235E">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E8E">
        <w:rPr>
          <w:rFonts w:ascii="Times New Roman" w:hAnsi="Times New Roman" w:cs="Times New Roman"/>
          <w:sz w:val="28"/>
          <w:szCs w:val="28"/>
        </w:rPr>
        <w:t>В течение отчетного года, с сотрудниками палаты проводится разъяснительная работа в части изучения изменений и дополнений основных</w:t>
      </w:r>
    </w:p>
    <w:p w:rsidR="00E17011" w:rsidRPr="00304E8E" w:rsidRDefault="00E17011" w:rsidP="0091235E">
      <w:pPr>
        <w:autoSpaceDE w:val="0"/>
        <w:autoSpaceDN w:val="0"/>
        <w:adjustRightInd w:val="0"/>
        <w:spacing w:after="0" w:line="240" w:lineRule="auto"/>
        <w:ind w:left="-57" w:right="-57"/>
        <w:jc w:val="both"/>
        <w:rPr>
          <w:rFonts w:ascii="Times New Roman" w:hAnsi="Times New Roman" w:cs="Times New Roman"/>
          <w:sz w:val="28"/>
          <w:szCs w:val="28"/>
        </w:rPr>
      </w:pPr>
      <w:r w:rsidRPr="00304E8E">
        <w:rPr>
          <w:rFonts w:ascii="Times New Roman" w:hAnsi="Times New Roman" w:cs="Times New Roman"/>
          <w:sz w:val="28"/>
          <w:szCs w:val="28"/>
        </w:rPr>
        <w:t xml:space="preserve"> положений Федерального закона от 25.12.2008 г.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w:t>
      </w:r>
      <w:r w:rsidR="00D5699A">
        <w:rPr>
          <w:rFonts w:ascii="Times New Roman" w:hAnsi="Times New Roman" w:cs="Times New Roman"/>
          <w:sz w:val="28"/>
          <w:szCs w:val="28"/>
        </w:rPr>
        <w:t>КСП УМР</w:t>
      </w:r>
      <w:r w:rsidRPr="00304E8E">
        <w:rPr>
          <w:rFonts w:ascii="Times New Roman" w:hAnsi="Times New Roman" w:cs="Times New Roman"/>
          <w:sz w:val="28"/>
          <w:szCs w:val="28"/>
        </w:rPr>
        <w:t xml:space="preserve">. </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proofErr w:type="gramStart"/>
      <w:r>
        <w:rPr>
          <w:rFonts w:ascii="Times New Roman" w:hAnsi="Times New Roman" w:cs="Times New Roman"/>
          <w:sz w:val="28"/>
          <w:szCs w:val="28"/>
        </w:rPr>
        <w:t>В 2023</w:t>
      </w:r>
      <w:r w:rsidRPr="00304E8E">
        <w:rPr>
          <w:rFonts w:ascii="Times New Roman" w:hAnsi="Times New Roman" w:cs="Times New Roman"/>
          <w:sz w:val="28"/>
          <w:szCs w:val="28"/>
        </w:rPr>
        <w:t xml:space="preserve"> году </w:t>
      </w:r>
      <w:r w:rsidR="00D5699A">
        <w:rPr>
          <w:rFonts w:ascii="Times New Roman" w:hAnsi="Times New Roman" w:cs="Times New Roman"/>
          <w:sz w:val="28"/>
          <w:szCs w:val="28"/>
        </w:rPr>
        <w:t>КСП УМР</w:t>
      </w:r>
      <w:r w:rsidRPr="00304E8E">
        <w:rPr>
          <w:rFonts w:ascii="Times New Roman" w:hAnsi="Times New Roman" w:cs="Times New Roman"/>
          <w:sz w:val="28"/>
          <w:szCs w:val="28"/>
        </w:rPr>
        <w:t xml:space="preserve"> принимала участие: в заседаниях Урюпинской районной Думы, ее постоянных комиссий</w:t>
      </w:r>
      <w:r w:rsidRPr="00304E8E">
        <w:rPr>
          <w:rFonts w:ascii="Times New Roman" w:hAnsi="Times New Roman" w:cs="Times New Roman"/>
          <w:sz w:val="28"/>
          <w:szCs w:val="28"/>
        </w:rPr>
        <w:tab/>
        <w:t xml:space="preserve">по подготовке вопросов на </w:t>
      </w:r>
      <w:r w:rsidRPr="00304E8E">
        <w:rPr>
          <w:rFonts w:ascii="Times New Roman" w:hAnsi="Times New Roman" w:cs="Times New Roman"/>
          <w:sz w:val="28"/>
          <w:szCs w:val="28"/>
        </w:rPr>
        <w:lastRenderedPageBreak/>
        <w:t>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roofErr w:type="gramEnd"/>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Pr>
          <w:rFonts w:ascii="Times New Roman" w:hAnsi="Times New Roman" w:cs="Times New Roman"/>
          <w:sz w:val="28"/>
          <w:szCs w:val="28"/>
        </w:rPr>
        <w:t>В 2023 году К</w:t>
      </w:r>
      <w:r w:rsidR="0091235E">
        <w:rPr>
          <w:rFonts w:ascii="Times New Roman" w:hAnsi="Times New Roman" w:cs="Times New Roman"/>
          <w:sz w:val="28"/>
          <w:szCs w:val="28"/>
        </w:rPr>
        <w:t>СП УМР</w:t>
      </w:r>
      <w:r w:rsidRPr="00304E8E">
        <w:rPr>
          <w:rFonts w:ascii="Times New Roman" w:hAnsi="Times New Roman" w:cs="Times New Roman"/>
          <w:sz w:val="28"/>
          <w:szCs w:val="28"/>
        </w:rPr>
        <w:t xml:space="preserve"> подготовлены и сданы описи дел постоянного хранения и по</w:t>
      </w:r>
      <w:r>
        <w:rPr>
          <w:rFonts w:ascii="Times New Roman" w:hAnsi="Times New Roman" w:cs="Times New Roman"/>
          <w:sz w:val="28"/>
          <w:szCs w:val="28"/>
        </w:rPr>
        <w:t xml:space="preserve"> личному составу в </w:t>
      </w:r>
      <w:r w:rsidRPr="005378DD">
        <w:rPr>
          <w:rFonts w:ascii="Times New Roman" w:hAnsi="Times New Roman" w:cs="Times New Roman"/>
          <w:sz w:val="28"/>
          <w:szCs w:val="28"/>
        </w:rPr>
        <w:t>количестве 14</w:t>
      </w:r>
      <w:r>
        <w:rPr>
          <w:rFonts w:ascii="Times New Roman" w:hAnsi="Times New Roman" w:cs="Times New Roman"/>
          <w:b/>
          <w:sz w:val="28"/>
          <w:szCs w:val="28"/>
        </w:rPr>
        <w:t xml:space="preserve"> </w:t>
      </w:r>
      <w:r>
        <w:rPr>
          <w:rFonts w:ascii="Times New Roman" w:hAnsi="Times New Roman" w:cs="Times New Roman"/>
          <w:sz w:val="28"/>
          <w:szCs w:val="28"/>
        </w:rPr>
        <w:t>единиц</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связи с истечением срока хранения документов, передано дел постоянного срока хранение в количестве 57 единиц</w:t>
      </w:r>
      <w:r w:rsidRPr="007A0792">
        <w:rPr>
          <w:rFonts w:ascii="Times New Roman" w:hAnsi="Times New Roman" w:cs="Times New Roman"/>
          <w:sz w:val="28"/>
          <w:szCs w:val="28"/>
        </w:rPr>
        <w:t xml:space="preserve"> </w:t>
      </w:r>
      <w:r w:rsidRPr="00304E8E">
        <w:rPr>
          <w:rFonts w:ascii="Times New Roman" w:hAnsi="Times New Roman" w:cs="Times New Roman"/>
          <w:sz w:val="28"/>
          <w:szCs w:val="28"/>
        </w:rPr>
        <w:t>в архивный отдел администрации Урюпинского муниципального района</w:t>
      </w:r>
      <w:r>
        <w:rPr>
          <w:rFonts w:ascii="Times New Roman" w:hAnsi="Times New Roman" w:cs="Times New Roman"/>
          <w:sz w:val="28"/>
          <w:szCs w:val="28"/>
        </w:rPr>
        <w:t>.</w:t>
      </w:r>
    </w:p>
    <w:p w:rsidR="00E17011" w:rsidRPr="00304E8E" w:rsidRDefault="00E17011" w:rsidP="0091235E">
      <w:pPr>
        <w:autoSpaceDE w:val="0"/>
        <w:autoSpaceDN w:val="0"/>
        <w:adjustRightInd w:val="0"/>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К</w:t>
      </w:r>
      <w:r w:rsidR="00D5699A">
        <w:rPr>
          <w:rFonts w:ascii="Times New Roman" w:hAnsi="Times New Roman" w:cs="Times New Roman"/>
          <w:sz w:val="28"/>
          <w:szCs w:val="28"/>
        </w:rPr>
        <w:t>СП УМР</w:t>
      </w:r>
      <w:r w:rsidRPr="00304E8E">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образована</w:t>
      </w:r>
      <w:proofErr w:type="gramEnd"/>
      <w:r w:rsidRPr="00304E8E">
        <w:rPr>
          <w:rFonts w:ascii="Times New Roman" w:hAnsi="Times New Roman" w:cs="Times New Roman"/>
          <w:sz w:val="28"/>
          <w:szCs w:val="28"/>
        </w:rPr>
        <w:t xml:space="preserve"> в составе председателя и аппарата КСП. В состав аппарата входят инспектора.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Pr>
          <w:rFonts w:ascii="Times New Roman" w:hAnsi="Times New Roman" w:cs="Times New Roman"/>
          <w:sz w:val="28"/>
          <w:szCs w:val="28"/>
        </w:rPr>
        <w:t>Кадровая работа К</w:t>
      </w:r>
      <w:r w:rsidRPr="00304E8E">
        <w:rPr>
          <w:rFonts w:ascii="Times New Roman" w:hAnsi="Times New Roman" w:cs="Times New Roman"/>
          <w:sz w:val="28"/>
          <w:szCs w:val="28"/>
        </w:rPr>
        <w:t>онтрольно-счетной палаты проводилась в соответствии с Федеральным Законом от 02.03.2007 г. № 25-ФЗ «О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Решением Урюпинской районной Думы от 24 декабря 2021года №</w:t>
      </w:r>
      <w:r w:rsidR="00D5699A">
        <w:rPr>
          <w:rFonts w:ascii="Times New Roman" w:hAnsi="Times New Roman" w:cs="Times New Roman"/>
          <w:sz w:val="28"/>
          <w:szCs w:val="28"/>
        </w:rPr>
        <w:t xml:space="preserve"> </w:t>
      </w:r>
      <w:r w:rsidRPr="00304E8E">
        <w:rPr>
          <w:rFonts w:ascii="Times New Roman" w:hAnsi="Times New Roman" w:cs="Times New Roman"/>
          <w:sz w:val="28"/>
          <w:szCs w:val="28"/>
        </w:rPr>
        <w:t xml:space="preserve">290 утверждена структура и штатная численность </w:t>
      </w:r>
      <w:r w:rsidR="00D5699A">
        <w:rPr>
          <w:rFonts w:ascii="Times New Roman" w:hAnsi="Times New Roman" w:cs="Times New Roman"/>
          <w:sz w:val="28"/>
          <w:szCs w:val="28"/>
        </w:rPr>
        <w:t>КСП УМР</w:t>
      </w:r>
      <w:r w:rsidRPr="00304E8E">
        <w:rPr>
          <w:rFonts w:ascii="Times New Roman" w:hAnsi="Times New Roman" w:cs="Times New Roman"/>
          <w:sz w:val="28"/>
          <w:szCs w:val="28"/>
        </w:rPr>
        <w:t xml:space="preserve"> с 01 января 2022</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 xml:space="preserve">года. Штатная численность сотрудников </w:t>
      </w:r>
      <w:r w:rsidR="00D5699A">
        <w:rPr>
          <w:rFonts w:ascii="Times New Roman" w:hAnsi="Times New Roman" w:cs="Times New Roman"/>
          <w:sz w:val="28"/>
          <w:szCs w:val="28"/>
        </w:rPr>
        <w:t xml:space="preserve">КСП УМР </w:t>
      </w:r>
      <w:r w:rsidRPr="00304E8E">
        <w:rPr>
          <w:rFonts w:ascii="Times New Roman" w:hAnsi="Times New Roman" w:cs="Times New Roman"/>
          <w:sz w:val="28"/>
          <w:szCs w:val="28"/>
        </w:rPr>
        <w:t xml:space="preserve">утверждена в количестве 3 штатных единиц, что соответствует фактической численности 3 единицы (председатель, две единицы ведущих инспекторов). </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 xml:space="preserve">Финансовое обеспечение деятельности </w:t>
      </w:r>
      <w:r w:rsidR="00D5699A">
        <w:rPr>
          <w:rFonts w:ascii="Times New Roman" w:hAnsi="Times New Roman" w:cs="Times New Roman"/>
          <w:sz w:val="28"/>
          <w:szCs w:val="28"/>
        </w:rPr>
        <w:t>КСП УМР</w:t>
      </w:r>
      <w:r>
        <w:rPr>
          <w:rFonts w:ascii="Times New Roman" w:hAnsi="Times New Roman" w:cs="Times New Roman"/>
          <w:sz w:val="28"/>
          <w:szCs w:val="28"/>
        </w:rPr>
        <w:t xml:space="preserve"> в 2023</w:t>
      </w:r>
      <w:r w:rsidRPr="00304E8E">
        <w:rPr>
          <w:rFonts w:ascii="Times New Roman" w:hAnsi="Times New Roman" w:cs="Times New Roman"/>
          <w:sz w:val="28"/>
          <w:szCs w:val="28"/>
        </w:rPr>
        <w:t xml:space="preserve"> году осуществлялось за счет средств бюджета Урюпинского муниципальн</w:t>
      </w:r>
      <w:r w:rsidR="0091235E">
        <w:rPr>
          <w:rFonts w:ascii="Times New Roman" w:hAnsi="Times New Roman" w:cs="Times New Roman"/>
          <w:sz w:val="28"/>
          <w:szCs w:val="28"/>
        </w:rPr>
        <w:t>ого района</w:t>
      </w:r>
      <w:r w:rsidRPr="00304E8E">
        <w:rPr>
          <w:rFonts w:ascii="Times New Roman" w:hAnsi="Times New Roman" w:cs="Times New Roman"/>
          <w:sz w:val="28"/>
          <w:szCs w:val="28"/>
        </w:rPr>
        <w:t xml:space="preserve">. В части осуществления полномочий (в рамках заключенных соглашений с представительным органом Урюпинского муниципального района о передаче </w:t>
      </w:r>
      <w:r w:rsidR="00D5699A">
        <w:rPr>
          <w:rFonts w:ascii="Times New Roman" w:hAnsi="Times New Roman" w:cs="Times New Roman"/>
          <w:sz w:val="28"/>
          <w:szCs w:val="28"/>
        </w:rPr>
        <w:t>КСП УМР</w:t>
      </w:r>
      <w:r w:rsidRPr="00304E8E">
        <w:rPr>
          <w:rFonts w:ascii="Times New Roman" w:hAnsi="Times New Roman" w:cs="Times New Roman"/>
          <w:sz w:val="28"/>
          <w:szCs w:val="28"/>
        </w:rPr>
        <w:t xml:space="preserve"> полномочий кон</w:t>
      </w:r>
      <w:r>
        <w:rPr>
          <w:rFonts w:ascii="Times New Roman" w:hAnsi="Times New Roman" w:cs="Times New Roman"/>
          <w:sz w:val="28"/>
          <w:szCs w:val="28"/>
        </w:rPr>
        <w:t>т</w:t>
      </w:r>
      <w:bookmarkStart w:id="0" w:name="_GoBack"/>
      <w:bookmarkEnd w:id="0"/>
      <w:r w:rsidRPr="00304E8E">
        <w:rPr>
          <w:rFonts w:ascii="Times New Roman" w:hAnsi="Times New Roman" w:cs="Times New Roman"/>
          <w:sz w:val="28"/>
          <w:szCs w:val="28"/>
        </w:rPr>
        <w:t>рольно-счетного органа поселения по осуществлению внешнего муниципального финансового контроля), финансирование осуществлялось за счет средств бюджетов сельских поселений, поступающих в бюджет Урюпинского муниципального района, в виде иных межбюджетных трансфертов.</w:t>
      </w:r>
    </w:p>
    <w:p w:rsidR="00E17011" w:rsidRPr="00304E8E" w:rsidRDefault="00E17011" w:rsidP="0091235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Pr>
          <w:rFonts w:ascii="Times New Roman" w:hAnsi="Times New Roman" w:cs="Times New Roman"/>
          <w:sz w:val="28"/>
          <w:szCs w:val="28"/>
        </w:rPr>
        <w:t>Всего в 2023</w:t>
      </w:r>
      <w:r w:rsidRPr="00304E8E">
        <w:rPr>
          <w:rFonts w:ascii="Times New Roman" w:hAnsi="Times New Roman" w:cs="Times New Roman"/>
          <w:sz w:val="28"/>
          <w:szCs w:val="28"/>
        </w:rPr>
        <w:t xml:space="preserve"> году затраты на финансовое обеспечение дея</w:t>
      </w:r>
      <w:r>
        <w:rPr>
          <w:rFonts w:ascii="Times New Roman" w:hAnsi="Times New Roman" w:cs="Times New Roman"/>
          <w:sz w:val="28"/>
          <w:szCs w:val="28"/>
        </w:rPr>
        <w:t>тельности КСП УМР составили 1863,8</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 в том числе за счет средств бюджетов поселений в вид</w:t>
      </w:r>
      <w:r>
        <w:rPr>
          <w:rFonts w:ascii="Times New Roman" w:hAnsi="Times New Roman" w:cs="Times New Roman"/>
          <w:sz w:val="28"/>
          <w:szCs w:val="28"/>
        </w:rPr>
        <w:t>е межбюджетных трансфертов 949,8</w:t>
      </w:r>
      <w:r w:rsidRPr="00304E8E">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E17011" w:rsidRDefault="00E17011" w:rsidP="006C6831">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AB015C">
        <w:rPr>
          <w:rFonts w:ascii="Times New Roman" w:hAnsi="Times New Roman" w:cs="Times New Roman"/>
          <w:sz w:val="28"/>
          <w:szCs w:val="28"/>
        </w:rPr>
        <w:t xml:space="preserve">     </w:t>
      </w:r>
      <w:r w:rsidRPr="00304E8E">
        <w:rPr>
          <w:rFonts w:ascii="Times New Roman" w:hAnsi="Times New Roman" w:cs="Times New Roman"/>
          <w:sz w:val="28"/>
          <w:szCs w:val="28"/>
        </w:rPr>
        <w:t>С учетом выбранных приоритетов в своей деятельности при проведении контрольных и экспертно-а</w:t>
      </w:r>
      <w:r>
        <w:rPr>
          <w:rFonts w:ascii="Times New Roman" w:hAnsi="Times New Roman" w:cs="Times New Roman"/>
          <w:sz w:val="28"/>
          <w:szCs w:val="28"/>
        </w:rPr>
        <w:t>налитических мероприятий  в 2023</w:t>
      </w:r>
      <w:r w:rsidRPr="00304E8E">
        <w:rPr>
          <w:rFonts w:ascii="Times New Roman" w:hAnsi="Times New Roman" w:cs="Times New Roman"/>
          <w:sz w:val="28"/>
          <w:szCs w:val="28"/>
        </w:rPr>
        <w:t xml:space="preserve"> году основные функции, возложенные на контрольно-счетную палату, утвержденную плановыми заданиями, выполнены.</w:t>
      </w:r>
    </w:p>
    <w:p w:rsidR="00E17011" w:rsidRPr="006C6831" w:rsidRDefault="00E17011" w:rsidP="006C6831">
      <w:pPr>
        <w:spacing w:after="0" w:line="240" w:lineRule="auto"/>
        <w:ind w:left="-57" w:right="-57"/>
        <w:jc w:val="both"/>
        <w:rPr>
          <w:rFonts w:ascii="Times New Roman" w:hAnsi="Times New Roman" w:cs="Times New Roman"/>
          <w:sz w:val="28"/>
          <w:szCs w:val="28"/>
        </w:rPr>
      </w:pPr>
    </w:p>
    <w:p w:rsidR="00E17011" w:rsidRDefault="00E17011" w:rsidP="006C6831">
      <w:pPr>
        <w:pStyle w:val="a7"/>
        <w:spacing w:line="240" w:lineRule="auto"/>
        <w:jc w:val="both"/>
        <w:rPr>
          <w:rFonts w:ascii="Times New Roman" w:hAnsi="Times New Roman"/>
          <w:sz w:val="28"/>
          <w:szCs w:val="28"/>
        </w:rPr>
      </w:pPr>
      <w:r>
        <w:rPr>
          <w:rFonts w:ascii="Times New Roman" w:hAnsi="Times New Roman"/>
          <w:sz w:val="28"/>
          <w:szCs w:val="28"/>
        </w:rPr>
        <w:t xml:space="preserve">                      Председатель </w:t>
      </w:r>
    </w:p>
    <w:p w:rsidR="00E17011" w:rsidRPr="00304E8E" w:rsidRDefault="00E17011" w:rsidP="006C6831">
      <w:pPr>
        <w:pStyle w:val="a7"/>
        <w:spacing w:line="240" w:lineRule="auto"/>
        <w:jc w:val="both"/>
        <w:rPr>
          <w:rFonts w:ascii="Times New Roman" w:hAnsi="Times New Roman"/>
          <w:sz w:val="28"/>
          <w:szCs w:val="28"/>
        </w:rPr>
      </w:pPr>
      <w:r>
        <w:rPr>
          <w:rFonts w:ascii="Times New Roman" w:hAnsi="Times New Roman"/>
          <w:sz w:val="28"/>
          <w:szCs w:val="28"/>
        </w:rPr>
        <w:t xml:space="preserve">          контрольно-</w:t>
      </w:r>
      <w:r w:rsidRPr="00304E8E">
        <w:rPr>
          <w:rFonts w:ascii="Times New Roman" w:hAnsi="Times New Roman"/>
          <w:sz w:val="28"/>
          <w:szCs w:val="28"/>
        </w:rPr>
        <w:t>счетной палаты</w:t>
      </w:r>
    </w:p>
    <w:p w:rsidR="00E17011" w:rsidRDefault="00E17011" w:rsidP="006C6831">
      <w:pPr>
        <w:pStyle w:val="a7"/>
        <w:spacing w:line="240" w:lineRule="auto"/>
        <w:jc w:val="both"/>
        <w:rPr>
          <w:rFonts w:ascii="Times New Roman" w:hAnsi="Times New Roman"/>
          <w:sz w:val="28"/>
          <w:szCs w:val="28"/>
        </w:rPr>
      </w:pPr>
      <w:r w:rsidRPr="00304E8E">
        <w:rPr>
          <w:rFonts w:ascii="Times New Roman" w:hAnsi="Times New Roman"/>
          <w:sz w:val="28"/>
          <w:szCs w:val="28"/>
        </w:rPr>
        <w:t>Урюпинского муниципального района                                   С.Н. Александрова</w:t>
      </w:r>
    </w:p>
    <w:p w:rsidR="00290631" w:rsidRDefault="00290631" w:rsidP="006C6831">
      <w:pPr>
        <w:pStyle w:val="a7"/>
        <w:spacing w:line="240" w:lineRule="auto"/>
        <w:jc w:val="both"/>
        <w:rPr>
          <w:rFonts w:ascii="Times New Roman" w:hAnsi="Times New Roman"/>
          <w:sz w:val="28"/>
          <w:szCs w:val="28"/>
        </w:rPr>
      </w:pPr>
    </w:p>
    <w:p w:rsidR="0064650F" w:rsidRPr="00925C58" w:rsidRDefault="0064650F" w:rsidP="0064650F">
      <w:pPr>
        <w:spacing w:after="0" w:line="240" w:lineRule="auto"/>
        <w:jc w:val="center"/>
        <w:rPr>
          <w:rFonts w:ascii="Times New Roman" w:hAnsi="Times New Roman" w:cs="Times New Roman"/>
          <w:b/>
          <w:color w:val="FF0000"/>
          <w:sz w:val="28"/>
          <w:szCs w:val="28"/>
        </w:rPr>
      </w:pPr>
      <w:r w:rsidRPr="00925C58">
        <w:rPr>
          <w:rFonts w:ascii="Times New Roman" w:hAnsi="Times New Roman" w:cs="Times New Roman"/>
          <w:noProof/>
        </w:rPr>
        <w:lastRenderedPageBreak/>
        <w:drawing>
          <wp:anchor distT="0" distB="0" distL="114300" distR="114300" simplePos="0" relativeHeight="25167155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64650F" w:rsidRPr="00925C58" w:rsidRDefault="0064650F" w:rsidP="0064650F">
      <w:pPr>
        <w:tabs>
          <w:tab w:val="left" w:pos="1725"/>
          <w:tab w:val="center" w:pos="4677"/>
        </w:tabs>
        <w:spacing w:after="0" w:line="240" w:lineRule="auto"/>
        <w:jc w:val="center"/>
        <w:rPr>
          <w:rFonts w:ascii="Times New Roman" w:hAnsi="Times New Roman" w:cs="Times New Roman"/>
          <w:i/>
          <w:color w:val="FF0000"/>
          <w:sz w:val="32"/>
          <w:szCs w:val="32"/>
        </w:rPr>
      </w:pP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32"/>
          <w:szCs w:val="32"/>
        </w:rPr>
      </w:pP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28"/>
          <w:szCs w:val="28"/>
        </w:rPr>
      </w:pPr>
      <w:r w:rsidRPr="00925C58">
        <w:rPr>
          <w:rFonts w:ascii="Times New Roman" w:hAnsi="Times New Roman" w:cs="Times New Roman"/>
          <w:i/>
          <w:sz w:val="28"/>
          <w:szCs w:val="28"/>
        </w:rPr>
        <w:t>УРЮПИНСКИЙ МУНИЦИПАЛЬНЫЙ РАЙОН</w:t>
      </w: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28"/>
          <w:szCs w:val="28"/>
        </w:rPr>
      </w:pPr>
      <w:r w:rsidRPr="00925C58">
        <w:rPr>
          <w:rFonts w:ascii="Times New Roman" w:hAnsi="Times New Roman" w:cs="Times New Roman"/>
          <w:i/>
          <w:sz w:val="28"/>
          <w:szCs w:val="28"/>
        </w:rPr>
        <w:t>ВОЛГОГРАДСКОЙ ОБЛАСТИ</w:t>
      </w: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16"/>
          <w:szCs w:val="16"/>
        </w:rPr>
      </w:pPr>
    </w:p>
    <w:p w:rsidR="0064650F" w:rsidRPr="00925C58" w:rsidRDefault="0064650F" w:rsidP="0064650F">
      <w:pPr>
        <w:spacing w:after="0" w:line="240" w:lineRule="auto"/>
        <w:jc w:val="center"/>
        <w:rPr>
          <w:rFonts w:ascii="Times New Roman" w:hAnsi="Times New Roman" w:cs="Times New Roman"/>
          <w:b/>
          <w:i/>
          <w:sz w:val="28"/>
          <w:szCs w:val="28"/>
        </w:rPr>
      </w:pPr>
      <w:r w:rsidRPr="00925C58">
        <w:rPr>
          <w:rFonts w:ascii="Times New Roman" w:hAnsi="Times New Roman" w:cs="Times New Roman"/>
          <w:b/>
          <w:i/>
          <w:sz w:val="28"/>
          <w:szCs w:val="28"/>
        </w:rPr>
        <w:t>УРЮПИНСКАЯ  РАЙОННАЯ  ДУМА</w:t>
      </w:r>
    </w:p>
    <w:p w:rsidR="0064650F" w:rsidRPr="00925C58" w:rsidRDefault="008C3306" w:rsidP="0064650F">
      <w:pPr>
        <w:spacing w:after="0" w:line="240" w:lineRule="auto"/>
        <w:jc w:val="center"/>
        <w:rPr>
          <w:rFonts w:ascii="Times New Roman" w:hAnsi="Times New Roman" w:cs="Times New Roman"/>
          <w:sz w:val="28"/>
          <w:szCs w:val="28"/>
        </w:rPr>
      </w:pPr>
      <w:r w:rsidRPr="008C3306">
        <w:rPr>
          <w:rFonts w:ascii="Times New Roman" w:hAnsi="Times New Roman" w:cs="Times New Roman"/>
          <w:noProof/>
          <w:sz w:val="24"/>
          <w:szCs w:val="24"/>
        </w:rPr>
        <w:pict>
          <v:line id="_x0000_s1030" style="position:absolute;left:0;text-align:left;z-index:25166950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YTlW&#10;IE4CAABYBAAADgAAAAAAAAAAAAAAAAAuAgAAZHJzL2Uyb0RvYy54bWxQSwECLQAUAAYACAAAACEA&#10;UpQEj9oAAAAGAQAADwAAAAAAAAAAAAAAAACoBAAAZHJzL2Rvd25yZXYueG1sUEsFBgAAAAAEAAQA&#10;8wAAAK8FAAAAAA==&#10;" o:allowincell="f"/>
        </w:pict>
      </w:r>
      <w:r w:rsidRPr="008C3306">
        <w:rPr>
          <w:rFonts w:ascii="Times New Roman" w:hAnsi="Times New Roman" w:cs="Times New Roman"/>
          <w:noProof/>
          <w:sz w:val="24"/>
          <w:szCs w:val="24"/>
        </w:rPr>
        <w:pict>
          <v:line id="_x0000_s1031" style="position:absolute;left:0;text-align:left;z-index:25167052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o:allowincell="f"/>
        </w:pict>
      </w:r>
    </w:p>
    <w:p w:rsidR="0064650F" w:rsidRPr="00925C58" w:rsidRDefault="0064650F" w:rsidP="0064650F">
      <w:pPr>
        <w:pStyle w:val="3"/>
        <w:spacing w:before="0"/>
        <w:jc w:val="center"/>
        <w:rPr>
          <w:rFonts w:ascii="Times New Roman" w:hAnsi="Times New Roman" w:cs="Times New Roman"/>
          <w:color w:val="auto"/>
          <w:sz w:val="28"/>
          <w:szCs w:val="28"/>
        </w:rPr>
      </w:pPr>
    </w:p>
    <w:p w:rsidR="0064650F" w:rsidRPr="00925C58" w:rsidRDefault="0064650F" w:rsidP="0064650F">
      <w:pPr>
        <w:pStyle w:val="3"/>
        <w:spacing w:before="0"/>
        <w:jc w:val="center"/>
        <w:rPr>
          <w:rFonts w:ascii="Times New Roman" w:hAnsi="Times New Roman" w:cs="Times New Roman"/>
          <w:color w:val="auto"/>
          <w:sz w:val="28"/>
          <w:szCs w:val="28"/>
        </w:rPr>
      </w:pPr>
      <w:proofErr w:type="gramStart"/>
      <w:r w:rsidRPr="00925C58">
        <w:rPr>
          <w:rFonts w:ascii="Times New Roman" w:hAnsi="Times New Roman" w:cs="Times New Roman"/>
          <w:color w:val="auto"/>
          <w:sz w:val="28"/>
          <w:szCs w:val="28"/>
        </w:rPr>
        <w:t>Р</w:t>
      </w:r>
      <w:proofErr w:type="gramEnd"/>
      <w:r w:rsidRPr="00925C58">
        <w:rPr>
          <w:rFonts w:ascii="Times New Roman" w:hAnsi="Times New Roman" w:cs="Times New Roman"/>
          <w:color w:val="auto"/>
          <w:sz w:val="28"/>
          <w:szCs w:val="28"/>
        </w:rPr>
        <w:t xml:space="preserve">  Е  Ш  Е  Н  И  Е</w:t>
      </w:r>
    </w:p>
    <w:p w:rsidR="0064650F" w:rsidRPr="00925C58" w:rsidRDefault="0064650F" w:rsidP="0064650F">
      <w:pPr>
        <w:spacing w:after="0" w:line="240" w:lineRule="auto"/>
        <w:jc w:val="center"/>
        <w:rPr>
          <w:rFonts w:ascii="Times New Roman" w:hAnsi="Times New Roman" w:cs="Times New Roman"/>
          <w:i/>
          <w:sz w:val="28"/>
          <w:szCs w:val="28"/>
        </w:rPr>
      </w:pPr>
    </w:p>
    <w:p w:rsidR="0064650F" w:rsidRDefault="00CC3A62" w:rsidP="0064650F">
      <w:p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 xml:space="preserve">29 </w:t>
      </w:r>
      <w:r w:rsidR="0064650F">
        <w:rPr>
          <w:rFonts w:ascii="Times New Roman" w:hAnsi="Times New Roman" w:cs="Times New Roman"/>
          <w:b/>
          <w:color w:val="000000"/>
          <w:sz w:val="28"/>
          <w:szCs w:val="28"/>
        </w:rPr>
        <w:t>марта 2024</w:t>
      </w:r>
      <w:r w:rsidR="0064650F" w:rsidRPr="00925C58">
        <w:rPr>
          <w:rFonts w:ascii="Times New Roman" w:hAnsi="Times New Roman" w:cs="Times New Roman"/>
          <w:b/>
          <w:color w:val="000000"/>
          <w:sz w:val="28"/>
          <w:szCs w:val="28"/>
        </w:rPr>
        <w:t xml:space="preserve">  года</w:t>
      </w:r>
      <w:r w:rsidR="0064650F" w:rsidRPr="00925C58">
        <w:rPr>
          <w:rFonts w:ascii="Times New Roman" w:hAnsi="Times New Roman" w:cs="Times New Roman"/>
          <w:b/>
          <w:color w:val="FF0000"/>
          <w:sz w:val="28"/>
          <w:szCs w:val="28"/>
        </w:rPr>
        <w:tab/>
      </w:r>
      <w:r w:rsidR="0064650F">
        <w:rPr>
          <w:rFonts w:ascii="Times New Roman" w:hAnsi="Times New Roman" w:cs="Times New Roman"/>
          <w:b/>
          <w:sz w:val="28"/>
          <w:szCs w:val="28"/>
        </w:rPr>
        <w:t xml:space="preserve">                  № 44</w:t>
      </w:r>
      <w:r w:rsidR="0064650F" w:rsidRPr="00925C58">
        <w:rPr>
          <w:rFonts w:ascii="Times New Roman" w:hAnsi="Times New Roman" w:cs="Times New Roman"/>
          <w:b/>
          <w:sz w:val="28"/>
          <w:szCs w:val="28"/>
        </w:rPr>
        <w:t>/</w:t>
      </w:r>
    </w:p>
    <w:p w:rsidR="0064650F" w:rsidRDefault="0064650F" w:rsidP="0064650F">
      <w:pPr>
        <w:spacing w:after="0" w:line="240" w:lineRule="auto"/>
        <w:ind w:left="-57" w:right="-57"/>
        <w:jc w:val="both"/>
        <w:rPr>
          <w:rFonts w:ascii="Times New Roman" w:hAnsi="Times New Roman" w:cs="Times New Roman"/>
          <w:b/>
          <w:sz w:val="28"/>
          <w:szCs w:val="28"/>
        </w:rPr>
      </w:pPr>
    </w:p>
    <w:p w:rsidR="00C97FB7" w:rsidRPr="0064650F" w:rsidRDefault="00C97FB7" w:rsidP="0064650F">
      <w:pPr>
        <w:spacing w:after="0" w:line="240" w:lineRule="auto"/>
        <w:ind w:left="-57" w:right="-57"/>
        <w:jc w:val="both"/>
        <w:rPr>
          <w:rFonts w:ascii="Times New Roman" w:hAnsi="Times New Roman" w:cs="Times New Roman"/>
          <w:b/>
          <w:sz w:val="28"/>
          <w:szCs w:val="28"/>
        </w:rPr>
      </w:pPr>
    </w:p>
    <w:p w:rsidR="00290631" w:rsidRPr="0032115F" w:rsidRDefault="00290631" w:rsidP="00290631">
      <w:pPr>
        <w:spacing w:after="0" w:line="240" w:lineRule="auto"/>
        <w:jc w:val="center"/>
        <w:rPr>
          <w:rFonts w:ascii="Times New Roman" w:hAnsi="Times New Roman" w:cs="Times New Roman"/>
          <w:b/>
          <w:sz w:val="28"/>
          <w:szCs w:val="28"/>
        </w:rPr>
      </w:pPr>
      <w:r w:rsidRPr="0032115F">
        <w:rPr>
          <w:rFonts w:ascii="Times New Roman" w:hAnsi="Times New Roman" w:cs="Times New Roman"/>
          <w:b/>
          <w:sz w:val="28"/>
          <w:szCs w:val="28"/>
        </w:rPr>
        <w:t xml:space="preserve">О результатах приватизации муниципального имущества </w:t>
      </w:r>
    </w:p>
    <w:p w:rsidR="00290631" w:rsidRPr="0032115F" w:rsidRDefault="00290631" w:rsidP="00290631">
      <w:pPr>
        <w:spacing w:after="0" w:line="240" w:lineRule="auto"/>
        <w:jc w:val="center"/>
        <w:rPr>
          <w:rFonts w:ascii="Times New Roman" w:hAnsi="Times New Roman" w:cs="Times New Roman"/>
          <w:b/>
          <w:sz w:val="28"/>
          <w:szCs w:val="28"/>
        </w:rPr>
      </w:pPr>
      <w:r w:rsidRPr="0032115F">
        <w:rPr>
          <w:rFonts w:ascii="Times New Roman" w:hAnsi="Times New Roman" w:cs="Times New Roman"/>
          <w:b/>
          <w:sz w:val="28"/>
          <w:szCs w:val="28"/>
        </w:rPr>
        <w:t>Урюпинск</w:t>
      </w:r>
      <w:r w:rsidR="009E773E">
        <w:rPr>
          <w:rFonts w:ascii="Times New Roman" w:hAnsi="Times New Roman" w:cs="Times New Roman"/>
          <w:b/>
          <w:sz w:val="28"/>
          <w:szCs w:val="28"/>
        </w:rPr>
        <w:t>ого муниципального района за 2023 год</w:t>
      </w:r>
    </w:p>
    <w:p w:rsidR="00290631" w:rsidRDefault="00290631" w:rsidP="00290631">
      <w:pPr>
        <w:autoSpaceDE w:val="0"/>
        <w:autoSpaceDN w:val="0"/>
        <w:adjustRightInd w:val="0"/>
        <w:spacing w:after="0" w:line="240" w:lineRule="auto"/>
        <w:jc w:val="both"/>
        <w:rPr>
          <w:rFonts w:ascii="Times New Roman" w:hAnsi="Times New Roman" w:cs="Times New Roman"/>
          <w:b/>
          <w:sz w:val="28"/>
          <w:szCs w:val="28"/>
        </w:rPr>
      </w:pPr>
    </w:p>
    <w:p w:rsidR="00290631" w:rsidRPr="0032115F" w:rsidRDefault="00C97FB7" w:rsidP="002906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631" w:rsidRPr="0032115F">
        <w:rPr>
          <w:rFonts w:ascii="Times New Roman" w:hAnsi="Times New Roman" w:cs="Times New Roman"/>
          <w:sz w:val="28"/>
          <w:szCs w:val="28"/>
        </w:rPr>
        <w:t xml:space="preserve">Рассмотрев </w:t>
      </w:r>
      <w:r>
        <w:rPr>
          <w:rFonts w:ascii="Times New Roman" w:hAnsi="Times New Roman" w:cs="Times New Roman"/>
          <w:sz w:val="28"/>
          <w:szCs w:val="28"/>
        </w:rPr>
        <w:t>отчет</w:t>
      </w:r>
      <w:r w:rsidR="00290631" w:rsidRPr="0032115F">
        <w:rPr>
          <w:rFonts w:ascii="Times New Roman" w:hAnsi="Times New Roman" w:cs="Times New Roman"/>
          <w:sz w:val="28"/>
          <w:szCs w:val="28"/>
        </w:rPr>
        <w:t xml:space="preserve"> администрации Урюпинского муниципального района о результатах приватизации муниципального имущества Урюпинско</w:t>
      </w:r>
      <w:r w:rsidR="009E773E">
        <w:rPr>
          <w:rFonts w:ascii="Times New Roman" w:hAnsi="Times New Roman" w:cs="Times New Roman"/>
          <w:sz w:val="28"/>
          <w:szCs w:val="28"/>
        </w:rPr>
        <w:t>го муниципального района з</w:t>
      </w:r>
      <w:r w:rsidR="00290631">
        <w:rPr>
          <w:rFonts w:ascii="Times New Roman" w:hAnsi="Times New Roman" w:cs="Times New Roman"/>
          <w:sz w:val="28"/>
          <w:szCs w:val="28"/>
        </w:rPr>
        <w:t>а 2023</w:t>
      </w:r>
      <w:r w:rsidR="00290631" w:rsidRPr="0032115F">
        <w:rPr>
          <w:rFonts w:ascii="Times New Roman" w:hAnsi="Times New Roman" w:cs="Times New Roman"/>
          <w:sz w:val="28"/>
          <w:szCs w:val="28"/>
        </w:rPr>
        <w:t xml:space="preserve"> год, утвержденного решением Урюпинской районной Думы от</w:t>
      </w:r>
      <w:r w:rsidR="00290631">
        <w:rPr>
          <w:rFonts w:ascii="Times New Roman" w:hAnsi="Times New Roman" w:cs="Times New Roman"/>
          <w:sz w:val="28"/>
          <w:szCs w:val="28"/>
        </w:rPr>
        <w:t xml:space="preserve"> 05 декабря 2022 года № 25/456</w:t>
      </w:r>
      <w:r w:rsidR="00290631" w:rsidRPr="0032115F">
        <w:rPr>
          <w:rFonts w:ascii="Times New Roman" w:hAnsi="Times New Roman" w:cs="Times New Roman"/>
          <w:sz w:val="28"/>
          <w:szCs w:val="28"/>
        </w:rPr>
        <w:t xml:space="preserve">, Урюпинская районная Дума </w:t>
      </w:r>
      <w:r w:rsidR="00290631" w:rsidRPr="0032115F">
        <w:rPr>
          <w:rFonts w:ascii="Times New Roman" w:hAnsi="Times New Roman" w:cs="Times New Roman"/>
          <w:b/>
          <w:bCs/>
          <w:sz w:val="28"/>
          <w:szCs w:val="28"/>
        </w:rPr>
        <w:t>РЕШИЛА:</w:t>
      </w:r>
    </w:p>
    <w:p w:rsidR="00290631" w:rsidRPr="0032115F" w:rsidRDefault="00290631" w:rsidP="0029063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b/>
          <w:sz w:val="28"/>
          <w:szCs w:val="28"/>
        </w:rPr>
        <w:t xml:space="preserve">        1. </w:t>
      </w:r>
      <w:r w:rsidR="00C97FB7">
        <w:rPr>
          <w:rFonts w:ascii="Times New Roman" w:hAnsi="Times New Roman" w:cs="Times New Roman"/>
          <w:sz w:val="28"/>
          <w:szCs w:val="28"/>
        </w:rPr>
        <w:t>Утвердить отчет</w:t>
      </w:r>
      <w:r w:rsidRPr="0032115F">
        <w:rPr>
          <w:rFonts w:ascii="Times New Roman" w:hAnsi="Times New Roman" w:cs="Times New Roman"/>
          <w:sz w:val="28"/>
          <w:szCs w:val="28"/>
        </w:rPr>
        <w:t xml:space="preserve"> о результатах приватизации муниципального имущества Урюпинско</w:t>
      </w:r>
      <w:r>
        <w:rPr>
          <w:rFonts w:ascii="Times New Roman" w:hAnsi="Times New Roman" w:cs="Times New Roman"/>
          <w:sz w:val="28"/>
          <w:szCs w:val="28"/>
        </w:rPr>
        <w:t>го</w:t>
      </w:r>
      <w:r w:rsidR="009E773E">
        <w:rPr>
          <w:rFonts w:ascii="Times New Roman" w:hAnsi="Times New Roman" w:cs="Times New Roman"/>
          <w:sz w:val="28"/>
          <w:szCs w:val="28"/>
        </w:rPr>
        <w:t xml:space="preserve"> муниципального района за</w:t>
      </w:r>
      <w:r>
        <w:rPr>
          <w:rFonts w:ascii="Times New Roman" w:hAnsi="Times New Roman" w:cs="Times New Roman"/>
          <w:sz w:val="28"/>
          <w:szCs w:val="28"/>
        </w:rPr>
        <w:t xml:space="preserve"> 2023</w:t>
      </w:r>
      <w:r w:rsidRPr="0032115F">
        <w:rPr>
          <w:rFonts w:ascii="Times New Roman" w:hAnsi="Times New Roman" w:cs="Times New Roman"/>
          <w:sz w:val="28"/>
          <w:szCs w:val="28"/>
        </w:rPr>
        <w:t xml:space="preserve"> год (прилагается).</w:t>
      </w:r>
    </w:p>
    <w:p w:rsidR="00290631" w:rsidRPr="0032115F" w:rsidRDefault="00290631" w:rsidP="0029063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b/>
          <w:sz w:val="28"/>
          <w:szCs w:val="28"/>
        </w:rPr>
        <w:t xml:space="preserve">        2.</w:t>
      </w:r>
      <w:r w:rsidRPr="0032115F">
        <w:rPr>
          <w:rFonts w:ascii="Times New Roman" w:hAnsi="Times New Roman" w:cs="Times New Roman"/>
          <w:sz w:val="28"/>
          <w:szCs w:val="28"/>
        </w:rPr>
        <w:t xml:space="preserve"> Настоящее решение вступает в силу со дня его принятия.</w:t>
      </w:r>
    </w:p>
    <w:p w:rsidR="00290631" w:rsidRPr="0064650F" w:rsidRDefault="00290631" w:rsidP="0064650F">
      <w:pPr>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64650F" w:rsidRPr="0064650F" w:rsidRDefault="0064650F" w:rsidP="0064650F">
      <w:pPr>
        <w:autoSpaceDE w:val="0"/>
        <w:autoSpaceDN w:val="0"/>
        <w:adjustRightInd w:val="0"/>
        <w:spacing w:after="0" w:line="240" w:lineRule="auto"/>
        <w:ind w:left="-57" w:right="-57" w:firstLine="540"/>
        <w:jc w:val="both"/>
        <w:rPr>
          <w:rFonts w:ascii="Times New Roman" w:eastAsia="Times New Roman" w:hAnsi="Times New Roman" w:cs="Times New Roman"/>
          <w:sz w:val="28"/>
          <w:szCs w:val="28"/>
        </w:rPr>
      </w:pPr>
    </w:p>
    <w:p w:rsidR="0064650F" w:rsidRPr="00290631" w:rsidRDefault="00290631" w:rsidP="0064650F">
      <w:pPr>
        <w:autoSpaceDE w:val="0"/>
        <w:autoSpaceDN w:val="0"/>
        <w:adjustRightInd w:val="0"/>
        <w:spacing w:after="0" w:line="240" w:lineRule="auto"/>
        <w:ind w:left="-57" w:right="-57"/>
        <w:jc w:val="both"/>
        <w:rPr>
          <w:rFonts w:ascii="Times New Roman" w:eastAsia="Times New Roman" w:hAnsi="Times New Roman" w:cs="Times New Roman"/>
          <w:b/>
          <w:sz w:val="28"/>
          <w:szCs w:val="28"/>
        </w:rPr>
      </w:pPr>
      <w:r w:rsidRPr="0029063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64650F" w:rsidRPr="00290631">
        <w:rPr>
          <w:rFonts w:ascii="Times New Roman" w:eastAsia="Times New Roman" w:hAnsi="Times New Roman" w:cs="Times New Roman"/>
          <w:b/>
          <w:sz w:val="28"/>
          <w:szCs w:val="28"/>
        </w:rPr>
        <w:t xml:space="preserve">Председатель </w:t>
      </w:r>
    </w:p>
    <w:p w:rsidR="0064650F" w:rsidRPr="00290631" w:rsidRDefault="0064650F" w:rsidP="0064650F">
      <w:pPr>
        <w:autoSpaceDE w:val="0"/>
        <w:autoSpaceDN w:val="0"/>
        <w:adjustRightInd w:val="0"/>
        <w:spacing w:after="0" w:line="240" w:lineRule="auto"/>
        <w:ind w:left="-57" w:right="-57"/>
        <w:jc w:val="both"/>
        <w:rPr>
          <w:rFonts w:ascii="Times New Roman" w:eastAsia="Times New Roman" w:hAnsi="Times New Roman" w:cs="Times New Roman"/>
          <w:b/>
          <w:sz w:val="28"/>
          <w:szCs w:val="28"/>
        </w:rPr>
      </w:pPr>
      <w:r w:rsidRPr="00290631">
        <w:rPr>
          <w:rFonts w:ascii="Times New Roman" w:eastAsia="Times New Roman" w:hAnsi="Times New Roman" w:cs="Times New Roman"/>
          <w:b/>
          <w:sz w:val="28"/>
          <w:szCs w:val="28"/>
        </w:rPr>
        <w:t xml:space="preserve">Урюпинской районной Думы        </w:t>
      </w:r>
      <w:r w:rsidR="00290631">
        <w:rPr>
          <w:rFonts w:ascii="Times New Roman" w:eastAsia="Times New Roman" w:hAnsi="Times New Roman" w:cs="Times New Roman"/>
          <w:b/>
          <w:sz w:val="28"/>
          <w:szCs w:val="28"/>
        </w:rPr>
        <w:t xml:space="preserve">                               </w:t>
      </w:r>
      <w:r w:rsidRPr="00290631">
        <w:rPr>
          <w:rFonts w:ascii="Times New Roman" w:eastAsia="Times New Roman" w:hAnsi="Times New Roman" w:cs="Times New Roman"/>
          <w:b/>
          <w:sz w:val="28"/>
          <w:szCs w:val="28"/>
        </w:rPr>
        <w:t xml:space="preserve">              Т.Е.</w:t>
      </w:r>
      <w:r w:rsidR="00290631">
        <w:rPr>
          <w:rFonts w:ascii="Times New Roman" w:eastAsia="Times New Roman" w:hAnsi="Times New Roman" w:cs="Times New Roman"/>
          <w:b/>
          <w:sz w:val="28"/>
          <w:szCs w:val="28"/>
        </w:rPr>
        <w:t xml:space="preserve"> </w:t>
      </w:r>
      <w:proofErr w:type="spellStart"/>
      <w:r w:rsidRPr="00290631">
        <w:rPr>
          <w:rFonts w:ascii="Times New Roman" w:eastAsia="Times New Roman" w:hAnsi="Times New Roman" w:cs="Times New Roman"/>
          <w:b/>
          <w:sz w:val="28"/>
          <w:szCs w:val="28"/>
        </w:rPr>
        <w:t>Матыкина</w:t>
      </w:r>
      <w:proofErr w:type="spellEnd"/>
      <w:r w:rsidRPr="00290631">
        <w:rPr>
          <w:rFonts w:ascii="Times New Roman" w:eastAsia="Times New Roman" w:hAnsi="Times New Roman" w:cs="Times New Roman"/>
          <w:b/>
          <w:sz w:val="28"/>
          <w:szCs w:val="28"/>
        </w:rPr>
        <w:t xml:space="preserve"> </w:t>
      </w:r>
    </w:p>
    <w:p w:rsidR="0064650F" w:rsidRPr="0064650F" w:rsidRDefault="0064650F" w:rsidP="0064650F">
      <w:pPr>
        <w:pStyle w:val="ConsPlusNormal"/>
        <w:ind w:left="-57" w:right="-57" w:firstLine="0"/>
        <w:jc w:val="center"/>
        <w:outlineLvl w:val="1"/>
        <w:rPr>
          <w:rFonts w:ascii="Times New Roman" w:hAnsi="Times New Roman" w:cs="Times New Roman"/>
          <w:sz w:val="28"/>
          <w:szCs w:val="28"/>
        </w:rPr>
      </w:pPr>
    </w:p>
    <w:p w:rsidR="0064650F" w:rsidRPr="0064650F" w:rsidRDefault="0064650F" w:rsidP="0064650F">
      <w:pPr>
        <w:tabs>
          <w:tab w:val="left" w:pos="0"/>
        </w:tabs>
        <w:spacing w:after="0" w:line="240" w:lineRule="auto"/>
        <w:ind w:left="-57" w:right="-57"/>
        <w:jc w:val="both"/>
        <w:rPr>
          <w:rFonts w:ascii="Times New Roman" w:eastAsia="Times New Roman" w:hAnsi="Times New Roman" w:cs="Times New Roman"/>
          <w:sz w:val="28"/>
          <w:szCs w:val="28"/>
        </w:rPr>
      </w:pPr>
    </w:p>
    <w:p w:rsidR="0064650F" w:rsidRDefault="0064650F" w:rsidP="0064650F">
      <w:pPr>
        <w:spacing w:after="0" w:line="240" w:lineRule="auto"/>
        <w:ind w:left="-57" w:right="-57"/>
        <w:jc w:val="right"/>
        <w:rPr>
          <w:rFonts w:ascii="Times New Roman" w:hAnsi="Times New Roman" w:cs="Times New Roman"/>
          <w:sz w:val="24"/>
          <w:szCs w:val="24"/>
        </w:rPr>
      </w:pPr>
      <w:r w:rsidRPr="0064650F">
        <w:rPr>
          <w:rFonts w:ascii="Times New Roman" w:eastAsia="Times New Roman" w:hAnsi="Times New Roman" w:cs="Times New Roman"/>
          <w:sz w:val="28"/>
          <w:szCs w:val="28"/>
        </w:rPr>
        <w:br w:type="page"/>
      </w:r>
      <w:r w:rsidRPr="0064650F">
        <w:rPr>
          <w:rFonts w:ascii="Times New Roman" w:eastAsia="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4650F">
        <w:rPr>
          <w:rFonts w:ascii="Times New Roman" w:eastAsia="Times New Roman" w:hAnsi="Times New Roman" w:cs="Times New Roman"/>
          <w:sz w:val="24"/>
          <w:szCs w:val="24"/>
        </w:rPr>
        <w:t>к решению</w:t>
      </w:r>
    </w:p>
    <w:p w:rsidR="0064650F" w:rsidRPr="0064650F" w:rsidRDefault="0064650F" w:rsidP="0064650F">
      <w:pPr>
        <w:spacing w:after="0" w:line="240" w:lineRule="auto"/>
        <w:ind w:left="-57" w:right="-57"/>
        <w:jc w:val="right"/>
        <w:rPr>
          <w:rFonts w:ascii="Times New Roman" w:eastAsia="Times New Roman" w:hAnsi="Times New Roman" w:cs="Times New Roman"/>
          <w:sz w:val="24"/>
          <w:szCs w:val="24"/>
        </w:rPr>
      </w:pPr>
      <w:r w:rsidRPr="0064650F">
        <w:rPr>
          <w:rFonts w:ascii="Times New Roman" w:eastAsia="Times New Roman" w:hAnsi="Times New Roman" w:cs="Times New Roman"/>
          <w:sz w:val="24"/>
          <w:szCs w:val="24"/>
        </w:rPr>
        <w:t>Урюпинской районной Думы</w:t>
      </w:r>
    </w:p>
    <w:p w:rsidR="0064650F" w:rsidRPr="0064650F" w:rsidRDefault="00CC3A62" w:rsidP="0064650F">
      <w:pPr>
        <w:spacing w:after="0" w:line="240" w:lineRule="auto"/>
        <w:ind w:left="-57" w:right="-57"/>
        <w:jc w:val="right"/>
        <w:rPr>
          <w:rFonts w:ascii="Times New Roman" w:eastAsia="Times New Roman" w:hAnsi="Times New Roman" w:cs="Times New Roman"/>
          <w:sz w:val="24"/>
          <w:szCs w:val="24"/>
        </w:rPr>
      </w:pPr>
      <w:r>
        <w:rPr>
          <w:rFonts w:ascii="Times New Roman" w:hAnsi="Times New Roman" w:cs="Times New Roman"/>
          <w:sz w:val="24"/>
          <w:szCs w:val="24"/>
        </w:rPr>
        <w:t>от</w:t>
      </w:r>
      <w:r w:rsidR="0064650F">
        <w:rPr>
          <w:rFonts w:ascii="Times New Roman" w:hAnsi="Times New Roman" w:cs="Times New Roman"/>
          <w:sz w:val="24"/>
          <w:szCs w:val="24"/>
        </w:rPr>
        <w:t xml:space="preserve"> </w:t>
      </w:r>
      <w:r>
        <w:rPr>
          <w:rFonts w:ascii="Times New Roman" w:hAnsi="Times New Roman" w:cs="Times New Roman"/>
          <w:sz w:val="24"/>
          <w:szCs w:val="24"/>
        </w:rPr>
        <w:t xml:space="preserve">29 </w:t>
      </w:r>
      <w:r w:rsidR="0064650F">
        <w:rPr>
          <w:rFonts w:ascii="Times New Roman" w:hAnsi="Times New Roman" w:cs="Times New Roman"/>
          <w:sz w:val="24"/>
          <w:szCs w:val="24"/>
        </w:rPr>
        <w:t xml:space="preserve">марта </w:t>
      </w:r>
      <w:r w:rsidR="0064650F" w:rsidRPr="0064650F">
        <w:rPr>
          <w:rFonts w:ascii="Times New Roman" w:eastAsia="Times New Roman" w:hAnsi="Times New Roman" w:cs="Times New Roman"/>
          <w:sz w:val="24"/>
          <w:szCs w:val="24"/>
        </w:rPr>
        <w:t xml:space="preserve">2024 </w:t>
      </w:r>
      <w:r w:rsidR="0064650F">
        <w:rPr>
          <w:rFonts w:ascii="Times New Roman" w:hAnsi="Times New Roman" w:cs="Times New Roman"/>
          <w:sz w:val="24"/>
          <w:szCs w:val="24"/>
        </w:rPr>
        <w:t>года № 44/</w:t>
      </w:r>
    </w:p>
    <w:p w:rsidR="0064650F" w:rsidRDefault="0064650F" w:rsidP="0064650F">
      <w:pPr>
        <w:spacing w:after="0" w:line="240" w:lineRule="auto"/>
        <w:ind w:left="-57" w:right="-57"/>
        <w:jc w:val="right"/>
        <w:rPr>
          <w:rFonts w:ascii="Times New Roman" w:hAnsi="Times New Roman" w:cs="Times New Roman"/>
          <w:sz w:val="28"/>
          <w:szCs w:val="28"/>
        </w:rPr>
      </w:pPr>
    </w:p>
    <w:p w:rsidR="00CC3A62" w:rsidRDefault="00CC3A62" w:rsidP="0064650F">
      <w:pPr>
        <w:spacing w:after="0" w:line="240" w:lineRule="auto"/>
        <w:ind w:left="-57" w:right="-57"/>
        <w:jc w:val="right"/>
        <w:rPr>
          <w:rFonts w:ascii="Times New Roman" w:hAnsi="Times New Roman" w:cs="Times New Roman"/>
          <w:sz w:val="28"/>
          <w:szCs w:val="28"/>
        </w:rPr>
      </w:pPr>
    </w:p>
    <w:p w:rsidR="00290631" w:rsidRPr="0032115F" w:rsidRDefault="00C97FB7" w:rsidP="00C97FB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Отчет о</w:t>
      </w:r>
      <w:r w:rsidR="00290631" w:rsidRPr="0032115F">
        <w:rPr>
          <w:rFonts w:ascii="Times New Roman" w:hAnsi="Times New Roman" w:cs="Times New Roman"/>
          <w:b/>
          <w:bCs/>
          <w:sz w:val="28"/>
          <w:szCs w:val="28"/>
        </w:rPr>
        <w:t xml:space="preserve"> результатах  приватизации муниципального имущества Урюпинског</w:t>
      </w:r>
      <w:r w:rsidR="009E773E">
        <w:rPr>
          <w:rFonts w:ascii="Times New Roman" w:hAnsi="Times New Roman" w:cs="Times New Roman"/>
          <w:b/>
          <w:bCs/>
          <w:sz w:val="28"/>
          <w:szCs w:val="28"/>
        </w:rPr>
        <w:t>о муниципального района з</w:t>
      </w:r>
      <w:r w:rsidR="00290631">
        <w:rPr>
          <w:rFonts w:ascii="Times New Roman" w:hAnsi="Times New Roman" w:cs="Times New Roman"/>
          <w:b/>
          <w:bCs/>
          <w:sz w:val="28"/>
          <w:szCs w:val="28"/>
        </w:rPr>
        <w:t>а  2023</w:t>
      </w:r>
      <w:r w:rsidR="00290631" w:rsidRPr="0032115F">
        <w:rPr>
          <w:rFonts w:ascii="Times New Roman" w:hAnsi="Times New Roman" w:cs="Times New Roman"/>
          <w:b/>
          <w:bCs/>
          <w:sz w:val="28"/>
          <w:szCs w:val="28"/>
        </w:rPr>
        <w:t xml:space="preserve">  год</w:t>
      </w:r>
    </w:p>
    <w:p w:rsidR="0064650F" w:rsidRDefault="0064650F" w:rsidP="0064650F">
      <w:pPr>
        <w:spacing w:after="0" w:line="240" w:lineRule="auto"/>
        <w:ind w:left="-57" w:right="-57"/>
        <w:rPr>
          <w:rFonts w:ascii="Times New Roman" w:eastAsia="Times New Roman" w:hAnsi="Times New Roman" w:cs="Times New Roman"/>
          <w:sz w:val="28"/>
          <w:szCs w:val="28"/>
          <w:highlight w:val="yellow"/>
        </w:rPr>
      </w:pPr>
    </w:p>
    <w:p w:rsidR="00290631" w:rsidRPr="00E36079" w:rsidRDefault="00290631" w:rsidP="00290631">
      <w:pPr>
        <w:spacing w:after="0" w:line="240" w:lineRule="auto"/>
        <w:jc w:val="center"/>
        <w:rPr>
          <w:rFonts w:ascii="Times New Roman" w:hAnsi="Times New Roman" w:cs="Times New Roman"/>
          <w:b/>
          <w:bCs/>
          <w:sz w:val="28"/>
          <w:szCs w:val="28"/>
        </w:rPr>
      </w:pPr>
      <w:r w:rsidRPr="00E36079">
        <w:rPr>
          <w:rFonts w:ascii="Times New Roman" w:hAnsi="Times New Roman" w:cs="Times New Roman"/>
          <w:b/>
          <w:bCs/>
          <w:sz w:val="28"/>
          <w:szCs w:val="28"/>
        </w:rPr>
        <w:t>1. Объекты недвижимости</w:t>
      </w:r>
    </w:p>
    <w:p w:rsidR="00290631" w:rsidRPr="00E36079" w:rsidRDefault="00290631" w:rsidP="00290631">
      <w:pPr>
        <w:spacing w:after="0" w:line="240" w:lineRule="auto"/>
        <w:jc w:val="center"/>
        <w:rPr>
          <w:rFonts w:ascii="Times New Roman" w:hAnsi="Times New Roman" w:cs="Times New Roman"/>
          <w:b/>
          <w:bCs/>
          <w:sz w:val="16"/>
          <w:szCs w:val="16"/>
        </w:rPr>
      </w:pPr>
    </w:p>
    <w:p w:rsidR="00290631" w:rsidRPr="00E36079" w:rsidRDefault="00290631" w:rsidP="00290631">
      <w:pPr>
        <w:spacing w:after="0" w:line="240" w:lineRule="auto"/>
        <w:jc w:val="center"/>
        <w:rPr>
          <w:rFonts w:ascii="Times New Roman" w:hAnsi="Times New Roman" w:cs="Times New Roman"/>
          <w:bCs/>
          <w:sz w:val="28"/>
          <w:szCs w:val="28"/>
        </w:rPr>
      </w:pPr>
      <w:r w:rsidRPr="00E36079">
        <w:rPr>
          <w:rFonts w:ascii="Times New Roman" w:hAnsi="Times New Roman" w:cs="Times New Roman"/>
          <w:b/>
          <w:bCs/>
          <w:sz w:val="28"/>
          <w:szCs w:val="28"/>
        </w:rPr>
        <w:t xml:space="preserve">1.1.  </w:t>
      </w:r>
      <w:r w:rsidRPr="00E36079">
        <w:rPr>
          <w:rFonts w:ascii="Times New Roman" w:hAnsi="Times New Roman" w:cs="Times New Roman"/>
          <w:bCs/>
          <w:sz w:val="28"/>
          <w:szCs w:val="28"/>
        </w:rPr>
        <w:t>Перечень приватизированного недвижимого имущества</w:t>
      </w:r>
    </w:p>
    <w:p w:rsidR="00290631" w:rsidRPr="003B2801" w:rsidRDefault="00290631" w:rsidP="00290631">
      <w:pPr>
        <w:spacing w:after="0" w:line="240" w:lineRule="auto"/>
        <w:jc w:val="center"/>
        <w:rPr>
          <w:rFonts w:ascii="Times New Roman" w:hAnsi="Times New Roman" w:cs="Times New Roman"/>
          <w:b/>
          <w:bCs/>
          <w:color w:val="FF0000"/>
          <w:sz w:val="16"/>
          <w:szCs w:val="16"/>
        </w:rPr>
      </w:pPr>
    </w:p>
    <w:tbl>
      <w:tblPr>
        <w:tblW w:w="53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
        <w:gridCol w:w="2462"/>
        <w:gridCol w:w="2056"/>
        <w:gridCol w:w="1352"/>
        <w:gridCol w:w="1128"/>
        <w:gridCol w:w="992"/>
        <w:gridCol w:w="1784"/>
      </w:tblGrid>
      <w:tr w:rsidR="00F04F0A" w:rsidRPr="003B2801" w:rsidTr="00E36079">
        <w:tc>
          <w:tcPr>
            <w:tcW w:w="184" w:type="pct"/>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 xml:space="preserve">№ </w:t>
            </w:r>
            <w:proofErr w:type="spellStart"/>
            <w:proofErr w:type="gramStart"/>
            <w:r w:rsidRPr="00E36079">
              <w:rPr>
                <w:rFonts w:ascii="Times New Roman" w:hAnsi="Times New Roman" w:cs="Times New Roman"/>
                <w:bCs/>
                <w:sz w:val="20"/>
                <w:szCs w:val="20"/>
              </w:rPr>
              <w:t>п</w:t>
            </w:r>
            <w:proofErr w:type="spellEnd"/>
            <w:proofErr w:type="gramEnd"/>
            <w:r w:rsidRPr="00E36079">
              <w:rPr>
                <w:rFonts w:ascii="Times New Roman" w:hAnsi="Times New Roman" w:cs="Times New Roman"/>
                <w:bCs/>
                <w:sz w:val="20"/>
                <w:szCs w:val="20"/>
              </w:rPr>
              <w:t>/</w:t>
            </w:r>
            <w:proofErr w:type="spellStart"/>
            <w:r w:rsidRPr="00E36079">
              <w:rPr>
                <w:rFonts w:ascii="Times New Roman" w:hAnsi="Times New Roman" w:cs="Times New Roman"/>
                <w:bCs/>
                <w:sz w:val="20"/>
                <w:szCs w:val="20"/>
              </w:rPr>
              <w:t>п</w:t>
            </w:r>
            <w:proofErr w:type="spellEnd"/>
          </w:p>
        </w:tc>
        <w:tc>
          <w:tcPr>
            <w:tcW w:w="1213" w:type="pct"/>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Наименование имущества</w:t>
            </w:r>
          </w:p>
        </w:tc>
        <w:tc>
          <w:tcPr>
            <w:tcW w:w="1013" w:type="pct"/>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Место</w:t>
            </w:r>
          </w:p>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нахождения</w:t>
            </w:r>
          </w:p>
        </w:tc>
        <w:tc>
          <w:tcPr>
            <w:tcW w:w="666" w:type="pct"/>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Способ приватизации</w:t>
            </w:r>
          </w:p>
        </w:tc>
        <w:tc>
          <w:tcPr>
            <w:tcW w:w="556" w:type="pct"/>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Дата</w:t>
            </w:r>
          </w:p>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сделки</w:t>
            </w:r>
          </w:p>
        </w:tc>
        <w:tc>
          <w:tcPr>
            <w:tcW w:w="489" w:type="pct"/>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Цена продажи</w:t>
            </w:r>
          </w:p>
          <w:p w:rsidR="00290631" w:rsidRPr="00E36079" w:rsidRDefault="00290631" w:rsidP="00290631">
            <w:pPr>
              <w:spacing w:after="0" w:line="240" w:lineRule="auto"/>
              <w:ind w:left="-57" w:right="-57"/>
              <w:jc w:val="center"/>
              <w:rPr>
                <w:rFonts w:ascii="Times New Roman" w:hAnsi="Times New Roman" w:cs="Times New Roman"/>
                <w:sz w:val="20"/>
                <w:szCs w:val="20"/>
              </w:rPr>
            </w:pPr>
            <w:r w:rsidRPr="00E36079">
              <w:rPr>
                <w:rFonts w:ascii="Times New Roman" w:hAnsi="Times New Roman" w:cs="Times New Roman"/>
                <w:sz w:val="20"/>
                <w:szCs w:val="20"/>
              </w:rPr>
              <w:t>(руб. без НДС)</w:t>
            </w:r>
          </w:p>
        </w:tc>
        <w:tc>
          <w:tcPr>
            <w:tcW w:w="879" w:type="pct"/>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Примечание</w:t>
            </w:r>
          </w:p>
        </w:tc>
      </w:tr>
      <w:tr w:rsidR="00F04F0A" w:rsidRPr="003B2801" w:rsidTr="00E36079">
        <w:tc>
          <w:tcPr>
            <w:tcW w:w="184" w:type="pct"/>
            <w:tcBorders>
              <w:top w:val="single" w:sz="4" w:space="0" w:color="auto"/>
              <w:left w:val="single" w:sz="4" w:space="0" w:color="auto"/>
              <w:bottom w:val="single" w:sz="4" w:space="0" w:color="auto"/>
              <w:right w:val="single" w:sz="4" w:space="0" w:color="auto"/>
            </w:tcBorders>
            <w:vAlign w:val="center"/>
          </w:tcPr>
          <w:p w:rsidR="00F04F0A" w:rsidRPr="00E36079" w:rsidRDefault="00E36079" w:rsidP="00290631">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1</w:t>
            </w:r>
          </w:p>
        </w:tc>
        <w:tc>
          <w:tcPr>
            <w:tcW w:w="1213" w:type="pct"/>
            <w:tcBorders>
              <w:top w:val="single" w:sz="4" w:space="0" w:color="auto"/>
              <w:left w:val="single" w:sz="4" w:space="0" w:color="auto"/>
              <w:bottom w:val="single" w:sz="4" w:space="0" w:color="auto"/>
              <w:right w:val="single" w:sz="4" w:space="0" w:color="auto"/>
            </w:tcBorders>
          </w:tcPr>
          <w:p w:rsidR="00F04F0A" w:rsidRPr="00E36079" w:rsidRDefault="00F04F0A" w:rsidP="00F04F0A">
            <w:pPr>
              <w:autoSpaceDE w:val="0"/>
              <w:autoSpaceDN w:val="0"/>
              <w:adjustRightInd w:val="0"/>
              <w:spacing w:after="0" w:line="240" w:lineRule="auto"/>
              <w:ind w:left="-57" w:right="-57"/>
              <w:jc w:val="center"/>
              <w:rPr>
                <w:rFonts w:ascii="Times New Roman" w:eastAsia="Times New Roman" w:hAnsi="Times New Roman" w:cs="Times New Roman"/>
              </w:rPr>
            </w:pPr>
            <w:r w:rsidRPr="00E36079">
              <w:rPr>
                <w:rFonts w:ascii="Times New Roman" w:eastAsia="Times New Roman" w:hAnsi="Times New Roman" w:cs="Times New Roman"/>
              </w:rPr>
              <w:t>Нежилое здание, общая площадь 58,6 кв.м., 1956 год постройки</w:t>
            </w:r>
          </w:p>
        </w:tc>
        <w:tc>
          <w:tcPr>
            <w:tcW w:w="1013" w:type="pct"/>
            <w:tcBorders>
              <w:top w:val="single" w:sz="4" w:space="0" w:color="auto"/>
              <w:left w:val="single" w:sz="4" w:space="0" w:color="auto"/>
              <w:bottom w:val="single" w:sz="4" w:space="0" w:color="auto"/>
              <w:right w:val="single" w:sz="4" w:space="0" w:color="auto"/>
            </w:tcBorders>
          </w:tcPr>
          <w:p w:rsidR="00F04F0A" w:rsidRPr="00E36079" w:rsidRDefault="00F04F0A" w:rsidP="00F04F0A">
            <w:pPr>
              <w:pStyle w:val="ConsCell"/>
              <w:widowControl/>
              <w:ind w:left="-57" w:right="-57"/>
              <w:jc w:val="center"/>
              <w:rPr>
                <w:rFonts w:ascii="Times New Roman" w:hAnsi="Times New Roman" w:cs="Times New Roman"/>
                <w:sz w:val="22"/>
                <w:szCs w:val="22"/>
              </w:rPr>
            </w:pPr>
            <w:proofErr w:type="gramStart"/>
            <w:r w:rsidRPr="00E36079">
              <w:rPr>
                <w:rFonts w:ascii="Times New Roman" w:hAnsi="Times New Roman" w:cs="Times New Roman"/>
                <w:sz w:val="22"/>
                <w:szCs w:val="22"/>
              </w:rPr>
              <w:t>Волгоградская</w:t>
            </w:r>
            <w:proofErr w:type="gramEnd"/>
            <w:r w:rsidRPr="00E36079">
              <w:rPr>
                <w:rFonts w:ascii="Times New Roman" w:hAnsi="Times New Roman" w:cs="Times New Roman"/>
                <w:sz w:val="22"/>
                <w:szCs w:val="22"/>
              </w:rPr>
              <w:t xml:space="preserve"> обл., Урюпинский р-н,</w:t>
            </w:r>
          </w:p>
          <w:p w:rsidR="00F04F0A" w:rsidRPr="00E36079" w:rsidRDefault="00F04F0A" w:rsidP="00F04F0A">
            <w:pPr>
              <w:pStyle w:val="ConsCell"/>
              <w:widowControl/>
              <w:ind w:left="-57" w:right="-57"/>
              <w:jc w:val="center"/>
              <w:rPr>
                <w:rFonts w:ascii="Times New Roman" w:hAnsi="Times New Roman" w:cs="Times New Roman"/>
                <w:sz w:val="22"/>
                <w:szCs w:val="22"/>
              </w:rPr>
            </w:pPr>
            <w:r w:rsidRPr="00E36079">
              <w:rPr>
                <w:rFonts w:ascii="Times New Roman" w:hAnsi="Times New Roman" w:cs="Times New Roman"/>
                <w:sz w:val="22"/>
                <w:szCs w:val="22"/>
              </w:rPr>
              <w:t xml:space="preserve">х. </w:t>
            </w:r>
            <w:proofErr w:type="spellStart"/>
            <w:r w:rsidRPr="00E36079">
              <w:rPr>
                <w:rFonts w:ascii="Times New Roman" w:hAnsi="Times New Roman" w:cs="Times New Roman"/>
                <w:sz w:val="22"/>
                <w:szCs w:val="22"/>
              </w:rPr>
              <w:t>Сантырский</w:t>
            </w:r>
            <w:proofErr w:type="spellEnd"/>
          </w:p>
        </w:tc>
        <w:tc>
          <w:tcPr>
            <w:tcW w:w="666" w:type="pct"/>
            <w:tcBorders>
              <w:top w:val="single" w:sz="4" w:space="0" w:color="auto"/>
              <w:left w:val="single" w:sz="4" w:space="0" w:color="auto"/>
              <w:bottom w:val="single" w:sz="4" w:space="0" w:color="auto"/>
              <w:right w:val="single" w:sz="4" w:space="0" w:color="auto"/>
            </w:tcBorders>
          </w:tcPr>
          <w:p w:rsidR="00F04F0A" w:rsidRPr="00E36079" w:rsidRDefault="00F04F0A" w:rsidP="00A42173">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продажа на электронном аукционе</w:t>
            </w:r>
          </w:p>
        </w:tc>
        <w:tc>
          <w:tcPr>
            <w:tcW w:w="556" w:type="pct"/>
            <w:tcBorders>
              <w:top w:val="single" w:sz="4" w:space="0" w:color="auto"/>
              <w:left w:val="single" w:sz="4" w:space="0" w:color="auto"/>
              <w:bottom w:val="single" w:sz="4" w:space="0" w:color="auto"/>
              <w:right w:val="single" w:sz="4" w:space="0" w:color="auto"/>
            </w:tcBorders>
          </w:tcPr>
          <w:p w:rsidR="00F04F0A" w:rsidRPr="00E36079" w:rsidRDefault="00F04F0A" w:rsidP="00A42173">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16.08.2023</w:t>
            </w:r>
          </w:p>
        </w:tc>
        <w:tc>
          <w:tcPr>
            <w:tcW w:w="489" w:type="pct"/>
            <w:tcBorders>
              <w:top w:val="single" w:sz="4" w:space="0" w:color="auto"/>
              <w:left w:val="single" w:sz="4" w:space="0" w:color="auto"/>
              <w:bottom w:val="single" w:sz="4" w:space="0" w:color="auto"/>
              <w:right w:val="single" w:sz="4" w:space="0" w:color="auto"/>
            </w:tcBorders>
          </w:tcPr>
          <w:p w:rsidR="00F04F0A" w:rsidRPr="00E36079" w:rsidRDefault="00F04F0A" w:rsidP="00A42173">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25 000,00</w:t>
            </w:r>
          </w:p>
        </w:tc>
        <w:tc>
          <w:tcPr>
            <w:tcW w:w="879" w:type="pct"/>
            <w:tcBorders>
              <w:top w:val="single" w:sz="4" w:space="0" w:color="auto"/>
              <w:left w:val="single" w:sz="4" w:space="0" w:color="auto"/>
              <w:bottom w:val="single" w:sz="4" w:space="0" w:color="auto"/>
              <w:right w:val="single" w:sz="4" w:space="0" w:color="auto"/>
            </w:tcBorders>
          </w:tcPr>
          <w:p w:rsidR="00F04F0A" w:rsidRPr="00E36079" w:rsidRDefault="00F04F0A" w:rsidP="00A42173">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 xml:space="preserve">Покупатель – </w:t>
            </w:r>
            <w:r w:rsidRPr="00E36079">
              <w:rPr>
                <w:rFonts w:ascii="Times New Roman" w:eastAsia="Times New Roman" w:hAnsi="Times New Roman" w:cs="Times New Roman"/>
              </w:rPr>
              <w:t>индивидуальный предприниматель</w:t>
            </w:r>
          </w:p>
        </w:tc>
      </w:tr>
    </w:tbl>
    <w:p w:rsidR="00290631" w:rsidRPr="003B2801" w:rsidRDefault="00290631" w:rsidP="00290631">
      <w:pPr>
        <w:spacing w:after="0" w:line="240" w:lineRule="auto"/>
        <w:jc w:val="center"/>
        <w:rPr>
          <w:rFonts w:ascii="Times New Roman" w:hAnsi="Times New Roman" w:cs="Times New Roman"/>
          <w:b/>
          <w:bCs/>
          <w:color w:val="FF0000"/>
          <w:sz w:val="16"/>
          <w:szCs w:val="16"/>
        </w:rPr>
      </w:pPr>
    </w:p>
    <w:p w:rsidR="00290631" w:rsidRPr="00817001" w:rsidRDefault="00290631" w:rsidP="00290631">
      <w:pPr>
        <w:spacing w:after="0" w:line="240" w:lineRule="auto"/>
        <w:jc w:val="center"/>
        <w:rPr>
          <w:rFonts w:ascii="Times New Roman" w:hAnsi="Times New Roman" w:cs="Times New Roman"/>
          <w:bCs/>
          <w:sz w:val="28"/>
          <w:szCs w:val="28"/>
        </w:rPr>
      </w:pPr>
      <w:r w:rsidRPr="00817001">
        <w:rPr>
          <w:rFonts w:ascii="Times New Roman" w:hAnsi="Times New Roman" w:cs="Times New Roman"/>
          <w:b/>
          <w:bCs/>
          <w:sz w:val="28"/>
          <w:szCs w:val="28"/>
        </w:rPr>
        <w:t xml:space="preserve">1.2. </w:t>
      </w:r>
      <w:r w:rsidRPr="00817001">
        <w:rPr>
          <w:rFonts w:ascii="Times New Roman" w:hAnsi="Times New Roman" w:cs="Times New Roman"/>
          <w:bCs/>
          <w:sz w:val="28"/>
          <w:szCs w:val="28"/>
        </w:rPr>
        <w:t>Перечень неприватизированного недвижимого имущества</w:t>
      </w:r>
    </w:p>
    <w:p w:rsidR="00290631" w:rsidRPr="003B2801" w:rsidRDefault="00290631" w:rsidP="00290631">
      <w:pPr>
        <w:spacing w:after="0" w:line="240" w:lineRule="auto"/>
        <w:jc w:val="center"/>
        <w:rPr>
          <w:rFonts w:ascii="Times New Roman" w:hAnsi="Times New Roman" w:cs="Times New Roman"/>
          <w:b/>
          <w:bCs/>
          <w:color w:val="FF0000"/>
          <w:sz w:val="16"/>
          <w:szCs w:val="16"/>
        </w:rPr>
      </w:pPr>
    </w:p>
    <w:tbl>
      <w:tblPr>
        <w:tblW w:w="10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3751"/>
        <w:gridCol w:w="4046"/>
        <w:gridCol w:w="1943"/>
      </w:tblGrid>
      <w:tr w:rsidR="00290631" w:rsidRPr="00E36079" w:rsidTr="00E85C42">
        <w:tc>
          <w:tcPr>
            <w:tcW w:w="42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w:t>
            </w:r>
          </w:p>
          <w:p w:rsidR="00290631" w:rsidRPr="00E36079" w:rsidRDefault="00290631" w:rsidP="00290631">
            <w:pPr>
              <w:spacing w:after="0" w:line="240" w:lineRule="auto"/>
              <w:ind w:left="-57" w:right="-57"/>
              <w:jc w:val="center"/>
              <w:rPr>
                <w:rFonts w:ascii="Times New Roman" w:hAnsi="Times New Roman" w:cs="Times New Roman"/>
                <w:bCs/>
                <w:sz w:val="20"/>
                <w:szCs w:val="20"/>
              </w:rPr>
            </w:pPr>
            <w:proofErr w:type="spellStart"/>
            <w:proofErr w:type="gramStart"/>
            <w:r w:rsidRPr="00E36079">
              <w:rPr>
                <w:rFonts w:ascii="Times New Roman" w:hAnsi="Times New Roman" w:cs="Times New Roman"/>
                <w:bCs/>
                <w:sz w:val="20"/>
                <w:szCs w:val="20"/>
              </w:rPr>
              <w:t>п</w:t>
            </w:r>
            <w:proofErr w:type="spellEnd"/>
            <w:proofErr w:type="gramEnd"/>
            <w:r w:rsidRPr="00E36079">
              <w:rPr>
                <w:rFonts w:ascii="Times New Roman" w:hAnsi="Times New Roman" w:cs="Times New Roman"/>
                <w:bCs/>
                <w:sz w:val="20"/>
                <w:szCs w:val="20"/>
              </w:rPr>
              <w:t>/</w:t>
            </w:r>
            <w:proofErr w:type="spellStart"/>
            <w:r w:rsidRPr="00E36079">
              <w:rPr>
                <w:rFonts w:ascii="Times New Roman" w:hAnsi="Times New Roman" w:cs="Times New Roman"/>
                <w:bCs/>
                <w:sz w:val="20"/>
                <w:szCs w:val="20"/>
              </w:rPr>
              <w:t>п</w:t>
            </w:r>
            <w:proofErr w:type="spellEnd"/>
          </w:p>
        </w:tc>
        <w:tc>
          <w:tcPr>
            <w:tcW w:w="3751"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sz w:val="20"/>
                <w:szCs w:val="20"/>
              </w:rPr>
            </w:pPr>
            <w:r w:rsidRPr="00E36079">
              <w:rPr>
                <w:rFonts w:ascii="Times New Roman" w:hAnsi="Times New Roman" w:cs="Times New Roman"/>
                <w:bCs/>
                <w:sz w:val="20"/>
                <w:szCs w:val="20"/>
              </w:rPr>
              <w:t>Наименование имущества</w:t>
            </w:r>
          </w:p>
        </w:tc>
        <w:tc>
          <w:tcPr>
            <w:tcW w:w="404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sz w:val="20"/>
                <w:szCs w:val="20"/>
              </w:rPr>
            </w:pPr>
            <w:r w:rsidRPr="00E36079">
              <w:rPr>
                <w:rFonts w:ascii="Times New Roman" w:hAnsi="Times New Roman" w:cs="Times New Roman"/>
                <w:bCs/>
                <w:sz w:val="20"/>
                <w:szCs w:val="20"/>
              </w:rPr>
              <w:t>Место нахождения</w:t>
            </w:r>
          </w:p>
        </w:tc>
        <w:tc>
          <w:tcPr>
            <w:tcW w:w="1943"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sz w:val="20"/>
                <w:szCs w:val="20"/>
              </w:rPr>
            </w:pPr>
            <w:r w:rsidRPr="00E36079">
              <w:rPr>
                <w:rFonts w:ascii="Times New Roman" w:hAnsi="Times New Roman" w:cs="Times New Roman"/>
                <w:bCs/>
                <w:sz w:val="20"/>
                <w:szCs w:val="20"/>
              </w:rPr>
              <w:t>Примечание</w:t>
            </w:r>
          </w:p>
        </w:tc>
      </w:tr>
      <w:tr w:rsidR="00290631" w:rsidRPr="00E36079" w:rsidTr="00E85C42">
        <w:tc>
          <w:tcPr>
            <w:tcW w:w="42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rPr>
            </w:pPr>
            <w:r w:rsidRPr="00E36079">
              <w:rPr>
                <w:rFonts w:ascii="Times New Roman" w:hAnsi="Times New Roman" w:cs="Times New Roman"/>
                <w:bCs/>
              </w:rPr>
              <w:t>1</w:t>
            </w:r>
          </w:p>
        </w:tc>
        <w:tc>
          <w:tcPr>
            <w:tcW w:w="3751"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pStyle w:val="ConsPlusNormal"/>
              <w:ind w:left="-57" w:right="-57" w:firstLine="0"/>
              <w:jc w:val="center"/>
              <w:rPr>
                <w:rFonts w:ascii="Times New Roman" w:hAnsi="Times New Roman" w:cs="Times New Roman"/>
                <w:sz w:val="22"/>
                <w:szCs w:val="22"/>
              </w:rPr>
            </w:pPr>
            <w:r w:rsidRPr="00E36079">
              <w:rPr>
                <w:rFonts w:ascii="Times New Roman" w:hAnsi="Times New Roman" w:cs="Times New Roman"/>
                <w:sz w:val="22"/>
                <w:szCs w:val="22"/>
              </w:rPr>
              <w:t>Здание нежилое пилорамы 1976 года постройки, общая площадь 122,7 кв. м</w:t>
            </w:r>
          </w:p>
        </w:tc>
        <w:tc>
          <w:tcPr>
            <w:tcW w:w="4046" w:type="dxa"/>
            <w:tcBorders>
              <w:top w:val="single" w:sz="4" w:space="0" w:color="auto"/>
              <w:left w:val="single" w:sz="4" w:space="0" w:color="auto"/>
              <w:bottom w:val="single" w:sz="4" w:space="0" w:color="auto"/>
              <w:right w:val="single" w:sz="4" w:space="0" w:color="auto"/>
            </w:tcBorders>
            <w:vAlign w:val="center"/>
          </w:tcPr>
          <w:p w:rsidR="00E85C42" w:rsidRDefault="00290631" w:rsidP="00E85C42">
            <w:pPr>
              <w:pStyle w:val="ConsPlusNormal"/>
              <w:ind w:left="-57" w:right="-57" w:firstLine="0"/>
              <w:jc w:val="center"/>
              <w:rPr>
                <w:rFonts w:ascii="Times New Roman" w:hAnsi="Times New Roman" w:cs="Times New Roman"/>
                <w:sz w:val="22"/>
                <w:szCs w:val="22"/>
              </w:rPr>
            </w:pPr>
            <w:r w:rsidRPr="00E36079">
              <w:rPr>
                <w:rFonts w:ascii="Times New Roman" w:hAnsi="Times New Roman" w:cs="Times New Roman"/>
                <w:sz w:val="22"/>
                <w:szCs w:val="22"/>
              </w:rPr>
              <w:t xml:space="preserve">Волгоградская обл., </w:t>
            </w:r>
          </w:p>
          <w:p w:rsidR="00290631" w:rsidRPr="00E36079" w:rsidRDefault="00290631" w:rsidP="00E85C42">
            <w:pPr>
              <w:pStyle w:val="ConsPlusNormal"/>
              <w:ind w:left="-57" w:right="-57" w:firstLine="0"/>
              <w:jc w:val="center"/>
              <w:rPr>
                <w:rFonts w:ascii="Times New Roman" w:hAnsi="Times New Roman" w:cs="Times New Roman"/>
                <w:sz w:val="22"/>
                <w:szCs w:val="22"/>
              </w:rPr>
            </w:pPr>
            <w:r w:rsidRPr="00E36079">
              <w:rPr>
                <w:rFonts w:ascii="Times New Roman" w:hAnsi="Times New Roman" w:cs="Times New Roman"/>
                <w:sz w:val="22"/>
                <w:szCs w:val="22"/>
              </w:rPr>
              <w:t>Урюпинский р-н, ст. Михайловская</w:t>
            </w:r>
          </w:p>
        </w:tc>
        <w:tc>
          <w:tcPr>
            <w:tcW w:w="1943" w:type="dxa"/>
            <w:vMerge w:val="restart"/>
            <w:tcBorders>
              <w:top w:val="single" w:sz="4" w:space="0" w:color="auto"/>
              <w:left w:val="single" w:sz="4" w:space="0" w:color="auto"/>
              <w:right w:val="single" w:sz="4" w:space="0" w:color="auto"/>
            </w:tcBorders>
            <w:vAlign w:val="center"/>
          </w:tcPr>
          <w:p w:rsidR="00290631" w:rsidRPr="00E36079" w:rsidRDefault="00290631" w:rsidP="00290631">
            <w:pPr>
              <w:pStyle w:val="ConsPlusNormal"/>
              <w:ind w:left="-57" w:right="-57" w:firstLine="47"/>
              <w:jc w:val="center"/>
              <w:rPr>
                <w:rFonts w:ascii="Times New Roman" w:hAnsi="Times New Roman" w:cs="Times New Roman"/>
                <w:sz w:val="22"/>
                <w:szCs w:val="22"/>
              </w:rPr>
            </w:pPr>
            <w:r w:rsidRPr="00E36079">
              <w:rPr>
                <w:rFonts w:ascii="Times New Roman" w:hAnsi="Times New Roman" w:cs="Times New Roman"/>
                <w:sz w:val="22"/>
                <w:szCs w:val="22"/>
              </w:rPr>
              <w:t>отсутствуют заявления</w:t>
            </w:r>
          </w:p>
          <w:p w:rsidR="00290631" w:rsidRPr="00E36079" w:rsidRDefault="00290631" w:rsidP="00290631">
            <w:pPr>
              <w:pStyle w:val="ConsPlusNormal"/>
              <w:ind w:left="-57" w:right="-57" w:firstLine="47"/>
              <w:jc w:val="center"/>
              <w:rPr>
                <w:rFonts w:ascii="Times New Roman" w:hAnsi="Times New Roman" w:cs="Times New Roman"/>
                <w:sz w:val="22"/>
                <w:szCs w:val="22"/>
              </w:rPr>
            </w:pPr>
            <w:r w:rsidRPr="00E36079">
              <w:rPr>
                <w:rFonts w:ascii="Times New Roman" w:hAnsi="Times New Roman" w:cs="Times New Roman"/>
                <w:sz w:val="22"/>
                <w:szCs w:val="22"/>
              </w:rPr>
              <w:t>в течение срока</w:t>
            </w:r>
          </w:p>
          <w:p w:rsidR="00290631" w:rsidRPr="00E36079" w:rsidRDefault="00290631" w:rsidP="00290631">
            <w:pPr>
              <w:pStyle w:val="ConsPlusNormal"/>
              <w:ind w:left="-57" w:right="-57" w:firstLine="47"/>
              <w:jc w:val="center"/>
              <w:rPr>
                <w:rFonts w:ascii="Times New Roman" w:hAnsi="Times New Roman" w:cs="Times New Roman"/>
                <w:sz w:val="22"/>
                <w:szCs w:val="22"/>
              </w:rPr>
            </w:pPr>
            <w:r w:rsidRPr="00E36079">
              <w:rPr>
                <w:rFonts w:ascii="Times New Roman" w:hAnsi="Times New Roman" w:cs="Times New Roman"/>
                <w:sz w:val="22"/>
                <w:szCs w:val="22"/>
              </w:rPr>
              <w:t>размещения информационного сообщения</w:t>
            </w:r>
          </w:p>
        </w:tc>
      </w:tr>
      <w:tr w:rsidR="00290631" w:rsidRPr="00E36079" w:rsidTr="00E85C42">
        <w:tc>
          <w:tcPr>
            <w:tcW w:w="42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rPr>
            </w:pPr>
            <w:r w:rsidRPr="00E36079">
              <w:rPr>
                <w:rFonts w:ascii="Times New Roman" w:hAnsi="Times New Roman" w:cs="Times New Roman"/>
                <w:bCs/>
              </w:rPr>
              <w:t>2</w:t>
            </w:r>
          </w:p>
        </w:tc>
        <w:tc>
          <w:tcPr>
            <w:tcW w:w="3751"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Здание бани, 1973 год ввода в эксплуатацию, общая площадь </w:t>
            </w:r>
          </w:p>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119,0 кв. м</w:t>
            </w:r>
          </w:p>
        </w:tc>
        <w:tc>
          <w:tcPr>
            <w:tcW w:w="404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proofErr w:type="gramStart"/>
            <w:r w:rsidRPr="00E36079">
              <w:rPr>
                <w:rFonts w:ascii="Times New Roman" w:hAnsi="Times New Roman" w:cs="Times New Roman"/>
              </w:rPr>
              <w:t>Волгоградская</w:t>
            </w:r>
            <w:proofErr w:type="gramEnd"/>
            <w:r w:rsidRPr="00E36079">
              <w:rPr>
                <w:rFonts w:ascii="Times New Roman" w:hAnsi="Times New Roman" w:cs="Times New Roman"/>
              </w:rPr>
              <w:t xml:space="preserve"> обл., Урюпинский р-н,</w:t>
            </w:r>
          </w:p>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х. </w:t>
            </w:r>
            <w:proofErr w:type="spellStart"/>
            <w:r w:rsidRPr="00E36079">
              <w:rPr>
                <w:rFonts w:ascii="Times New Roman" w:hAnsi="Times New Roman" w:cs="Times New Roman"/>
              </w:rPr>
              <w:t>Дьяконовский</w:t>
            </w:r>
            <w:proofErr w:type="spellEnd"/>
            <w:r w:rsidRPr="00E36079">
              <w:rPr>
                <w:rFonts w:ascii="Times New Roman" w:hAnsi="Times New Roman" w:cs="Times New Roman"/>
              </w:rPr>
              <w:t xml:space="preserve"> 2-й</w:t>
            </w:r>
          </w:p>
        </w:tc>
        <w:tc>
          <w:tcPr>
            <w:tcW w:w="1943" w:type="dxa"/>
            <w:vMerge/>
            <w:tcBorders>
              <w:left w:val="single" w:sz="4" w:space="0" w:color="auto"/>
              <w:right w:val="single" w:sz="4" w:space="0" w:color="auto"/>
            </w:tcBorders>
            <w:vAlign w:val="center"/>
          </w:tcPr>
          <w:p w:rsidR="00290631" w:rsidRPr="00E36079" w:rsidRDefault="00290631" w:rsidP="00290631">
            <w:pPr>
              <w:pStyle w:val="ConsPlusNormal"/>
              <w:ind w:left="-57" w:right="-57" w:firstLine="47"/>
              <w:jc w:val="center"/>
              <w:rPr>
                <w:rFonts w:ascii="Times New Roman" w:hAnsi="Times New Roman" w:cs="Times New Roman"/>
                <w:sz w:val="22"/>
                <w:szCs w:val="22"/>
              </w:rPr>
            </w:pPr>
          </w:p>
        </w:tc>
      </w:tr>
      <w:tr w:rsidR="00290631" w:rsidRPr="00E36079" w:rsidTr="00E85C42">
        <w:tc>
          <w:tcPr>
            <w:tcW w:w="42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rPr>
            </w:pPr>
            <w:r w:rsidRPr="00E36079">
              <w:rPr>
                <w:rFonts w:ascii="Times New Roman" w:hAnsi="Times New Roman" w:cs="Times New Roman"/>
                <w:bCs/>
              </w:rPr>
              <w:t>3</w:t>
            </w:r>
          </w:p>
        </w:tc>
        <w:tc>
          <w:tcPr>
            <w:tcW w:w="3751"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Здание общежития, 1989 год постройки, общая площадь </w:t>
            </w:r>
          </w:p>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105,1 кв. м</w:t>
            </w:r>
          </w:p>
        </w:tc>
        <w:tc>
          <w:tcPr>
            <w:tcW w:w="404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proofErr w:type="gramStart"/>
            <w:r w:rsidRPr="00E36079">
              <w:rPr>
                <w:rFonts w:ascii="Times New Roman" w:hAnsi="Times New Roman" w:cs="Times New Roman"/>
              </w:rPr>
              <w:t>Волгоградская</w:t>
            </w:r>
            <w:proofErr w:type="gramEnd"/>
            <w:r w:rsidRPr="00E36079">
              <w:rPr>
                <w:rFonts w:ascii="Times New Roman" w:hAnsi="Times New Roman" w:cs="Times New Roman"/>
              </w:rPr>
              <w:t xml:space="preserve"> обл., Урюпинский р-н,</w:t>
            </w:r>
          </w:p>
          <w:p w:rsidR="00E85C42"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х. </w:t>
            </w:r>
            <w:proofErr w:type="spellStart"/>
            <w:r w:rsidRPr="00E36079">
              <w:rPr>
                <w:rFonts w:ascii="Times New Roman" w:hAnsi="Times New Roman" w:cs="Times New Roman"/>
              </w:rPr>
              <w:t>Дьяконовский</w:t>
            </w:r>
            <w:proofErr w:type="spellEnd"/>
            <w:r w:rsidRPr="00E36079">
              <w:rPr>
                <w:rFonts w:ascii="Times New Roman" w:hAnsi="Times New Roman" w:cs="Times New Roman"/>
              </w:rPr>
              <w:t xml:space="preserve"> 1-й, </w:t>
            </w:r>
          </w:p>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пер. Молодежный, 2</w:t>
            </w:r>
          </w:p>
        </w:tc>
        <w:tc>
          <w:tcPr>
            <w:tcW w:w="1943" w:type="dxa"/>
            <w:vMerge/>
            <w:tcBorders>
              <w:left w:val="single" w:sz="4" w:space="0" w:color="auto"/>
              <w:right w:val="single" w:sz="4" w:space="0" w:color="auto"/>
            </w:tcBorders>
            <w:vAlign w:val="center"/>
          </w:tcPr>
          <w:p w:rsidR="00290631" w:rsidRPr="00E36079" w:rsidRDefault="00290631" w:rsidP="00290631">
            <w:pPr>
              <w:pStyle w:val="ConsPlusNormal"/>
              <w:ind w:left="-57" w:right="-57" w:firstLine="47"/>
              <w:jc w:val="center"/>
              <w:rPr>
                <w:rFonts w:ascii="Times New Roman" w:hAnsi="Times New Roman" w:cs="Times New Roman"/>
                <w:sz w:val="22"/>
                <w:szCs w:val="22"/>
              </w:rPr>
            </w:pPr>
          </w:p>
        </w:tc>
      </w:tr>
      <w:tr w:rsidR="00290631" w:rsidRPr="00E36079" w:rsidTr="00E85C42">
        <w:tc>
          <w:tcPr>
            <w:tcW w:w="42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rPr>
            </w:pPr>
            <w:r w:rsidRPr="00E36079">
              <w:rPr>
                <w:rFonts w:ascii="Times New Roman" w:hAnsi="Times New Roman" w:cs="Times New Roman"/>
                <w:bCs/>
              </w:rPr>
              <w:t>4</w:t>
            </w:r>
          </w:p>
        </w:tc>
        <w:tc>
          <w:tcPr>
            <w:tcW w:w="3751"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Здание дома культуры (незавершенное строительство), общая площадь 1461,1 кв. м</w:t>
            </w:r>
          </w:p>
        </w:tc>
        <w:tc>
          <w:tcPr>
            <w:tcW w:w="404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proofErr w:type="gramStart"/>
            <w:r w:rsidRPr="00E36079">
              <w:rPr>
                <w:rFonts w:ascii="Times New Roman" w:hAnsi="Times New Roman" w:cs="Times New Roman"/>
              </w:rPr>
              <w:t>Волгоградская</w:t>
            </w:r>
            <w:proofErr w:type="gramEnd"/>
            <w:r w:rsidRPr="00E36079">
              <w:rPr>
                <w:rFonts w:ascii="Times New Roman" w:hAnsi="Times New Roman" w:cs="Times New Roman"/>
              </w:rPr>
              <w:t xml:space="preserve"> обл., Урюпинский р-н,</w:t>
            </w:r>
          </w:p>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х. </w:t>
            </w:r>
            <w:proofErr w:type="spellStart"/>
            <w:r w:rsidRPr="00E36079">
              <w:rPr>
                <w:rFonts w:ascii="Times New Roman" w:hAnsi="Times New Roman" w:cs="Times New Roman"/>
              </w:rPr>
              <w:t>Дьяконовский</w:t>
            </w:r>
            <w:proofErr w:type="spellEnd"/>
            <w:r w:rsidRPr="00E36079">
              <w:rPr>
                <w:rFonts w:ascii="Times New Roman" w:hAnsi="Times New Roman" w:cs="Times New Roman"/>
              </w:rPr>
              <w:t xml:space="preserve"> 2-й</w:t>
            </w:r>
          </w:p>
        </w:tc>
        <w:tc>
          <w:tcPr>
            <w:tcW w:w="1943" w:type="dxa"/>
            <w:vMerge/>
            <w:tcBorders>
              <w:left w:val="single" w:sz="4" w:space="0" w:color="auto"/>
              <w:right w:val="single" w:sz="4" w:space="0" w:color="auto"/>
            </w:tcBorders>
            <w:vAlign w:val="center"/>
          </w:tcPr>
          <w:p w:rsidR="00290631" w:rsidRPr="00E36079" w:rsidRDefault="00290631" w:rsidP="00290631">
            <w:pPr>
              <w:pStyle w:val="ConsPlusNormal"/>
              <w:ind w:left="-57" w:right="-57" w:firstLine="47"/>
              <w:jc w:val="center"/>
              <w:rPr>
                <w:rFonts w:ascii="Times New Roman" w:hAnsi="Times New Roman" w:cs="Times New Roman"/>
                <w:sz w:val="22"/>
                <w:szCs w:val="22"/>
              </w:rPr>
            </w:pPr>
          </w:p>
        </w:tc>
      </w:tr>
      <w:tr w:rsidR="00290631" w:rsidRPr="00E36079" w:rsidTr="00E85C42">
        <w:tc>
          <w:tcPr>
            <w:tcW w:w="42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rPr>
            </w:pPr>
            <w:r w:rsidRPr="00E36079">
              <w:rPr>
                <w:rFonts w:ascii="Times New Roman" w:hAnsi="Times New Roman" w:cs="Times New Roman"/>
                <w:bCs/>
              </w:rPr>
              <w:t>5</w:t>
            </w:r>
          </w:p>
        </w:tc>
        <w:tc>
          <w:tcPr>
            <w:tcW w:w="3751"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Нежилое здание, 1952 год постройки, общая площадь 521,0 кв. м</w:t>
            </w:r>
          </w:p>
        </w:tc>
        <w:tc>
          <w:tcPr>
            <w:tcW w:w="404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proofErr w:type="gramStart"/>
            <w:r w:rsidRPr="00E36079">
              <w:rPr>
                <w:rFonts w:ascii="Times New Roman" w:hAnsi="Times New Roman" w:cs="Times New Roman"/>
              </w:rPr>
              <w:t>Волгоградская</w:t>
            </w:r>
            <w:proofErr w:type="gramEnd"/>
            <w:r w:rsidRPr="00E36079">
              <w:rPr>
                <w:rFonts w:ascii="Times New Roman" w:hAnsi="Times New Roman" w:cs="Times New Roman"/>
              </w:rPr>
              <w:t xml:space="preserve"> обл., Урюпинский р-н,</w:t>
            </w:r>
          </w:p>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х. </w:t>
            </w:r>
            <w:proofErr w:type="spellStart"/>
            <w:r w:rsidRPr="00E36079">
              <w:rPr>
                <w:rFonts w:ascii="Times New Roman" w:hAnsi="Times New Roman" w:cs="Times New Roman"/>
              </w:rPr>
              <w:t>Серковский</w:t>
            </w:r>
            <w:proofErr w:type="spellEnd"/>
            <w:r w:rsidRPr="00E36079">
              <w:rPr>
                <w:rFonts w:ascii="Times New Roman" w:hAnsi="Times New Roman" w:cs="Times New Roman"/>
              </w:rPr>
              <w:t>, ул. Школьная, д. 7</w:t>
            </w:r>
          </w:p>
        </w:tc>
        <w:tc>
          <w:tcPr>
            <w:tcW w:w="1943" w:type="dxa"/>
            <w:vMerge/>
            <w:tcBorders>
              <w:left w:val="single" w:sz="4" w:space="0" w:color="auto"/>
              <w:right w:val="single" w:sz="4" w:space="0" w:color="auto"/>
            </w:tcBorders>
            <w:vAlign w:val="center"/>
          </w:tcPr>
          <w:p w:rsidR="00290631" w:rsidRPr="00E36079" w:rsidRDefault="00290631" w:rsidP="00290631">
            <w:pPr>
              <w:pStyle w:val="ConsPlusNormal"/>
              <w:ind w:left="-57" w:right="-57" w:firstLine="47"/>
              <w:jc w:val="center"/>
              <w:rPr>
                <w:rFonts w:ascii="Times New Roman" w:hAnsi="Times New Roman" w:cs="Times New Roman"/>
                <w:sz w:val="22"/>
                <w:szCs w:val="22"/>
              </w:rPr>
            </w:pPr>
          </w:p>
        </w:tc>
      </w:tr>
      <w:tr w:rsidR="00290631" w:rsidRPr="00E36079" w:rsidTr="00E85C42">
        <w:tc>
          <w:tcPr>
            <w:tcW w:w="42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rPr>
            </w:pPr>
            <w:r w:rsidRPr="00E36079">
              <w:rPr>
                <w:rFonts w:ascii="Times New Roman" w:hAnsi="Times New Roman" w:cs="Times New Roman"/>
                <w:bCs/>
              </w:rPr>
              <w:t>6</w:t>
            </w:r>
          </w:p>
        </w:tc>
        <w:tc>
          <w:tcPr>
            <w:tcW w:w="3751"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Здание котельной, 1952 год постройки, общая площадь 30,5 кв. м</w:t>
            </w:r>
          </w:p>
        </w:tc>
        <w:tc>
          <w:tcPr>
            <w:tcW w:w="404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proofErr w:type="gramStart"/>
            <w:r w:rsidRPr="00E36079">
              <w:rPr>
                <w:rFonts w:ascii="Times New Roman" w:hAnsi="Times New Roman" w:cs="Times New Roman"/>
              </w:rPr>
              <w:t>Волгоградская</w:t>
            </w:r>
            <w:proofErr w:type="gramEnd"/>
            <w:r w:rsidRPr="00E36079">
              <w:rPr>
                <w:rFonts w:ascii="Times New Roman" w:hAnsi="Times New Roman" w:cs="Times New Roman"/>
              </w:rPr>
              <w:t xml:space="preserve"> обл., Урюпинский р-н, </w:t>
            </w:r>
          </w:p>
          <w:p w:rsidR="00290631" w:rsidRPr="00E36079" w:rsidRDefault="00290631" w:rsidP="00E85C42">
            <w:pPr>
              <w:autoSpaceDE w:val="0"/>
              <w:autoSpaceDN w:val="0"/>
              <w:adjustRightInd w:val="0"/>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х. </w:t>
            </w:r>
            <w:proofErr w:type="spellStart"/>
            <w:r w:rsidRPr="00E36079">
              <w:rPr>
                <w:rFonts w:ascii="Times New Roman" w:hAnsi="Times New Roman" w:cs="Times New Roman"/>
              </w:rPr>
              <w:t>Серковский</w:t>
            </w:r>
            <w:proofErr w:type="spellEnd"/>
            <w:r w:rsidRPr="00E36079">
              <w:rPr>
                <w:rFonts w:ascii="Times New Roman" w:hAnsi="Times New Roman" w:cs="Times New Roman"/>
              </w:rPr>
              <w:t>, ул. Школьная, д. 7</w:t>
            </w:r>
          </w:p>
        </w:tc>
        <w:tc>
          <w:tcPr>
            <w:tcW w:w="1943" w:type="dxa"/>
            <w:vMerge/>
            <w:tcBorders>
              <w:left w:val="single" w:sz="4" w:space="0" w:color="auto"/>
              <w:right w:val="single" w:sz="4" w:space="0" w:color="auto"/>
            </w:tcBorders>
            <w:vAlign w:val="center"/>
          </w:tcPr>
          <w:p w:rsidR="00290631" w:rsidRPr="00E36079" w:rsidRDefault="00290631" w:rsidP="00290631">
            <w:pPr>
              <w:pStyle w:val="ConsPlusNormal"/>
              <w:ind w:left="-57" w:right="-57" w:firstLine="47"/>
              <w:jc w:val="center"/>
              <w:rPr>
                <w:rFonts w:ascii="Times New Roman" w:hAnsi="Times New Roman" w:cs="Times New Roman"/>
                <w:sz w:val="22"/>
                <w:szCs w:val="22"/>
              </w:rPr>
            </w:pPr>
          </w:p>
        </w:tc>
      </w:tr>
    </w:tbl>
    <w:p w:rsidR="00290631" w:rsidRPr="00E36079" w:rsidRDefault="00290631" w:rsidP="00290631">
      <w:pPr>
        <w:spacing w:after="0" w:line="240" w:lineRule="auto"/>
        <w:rPr>
          <w:rFonts w:ascii="Times New Roman" w:hAnsi="Times New Roman" w:cs="Times New Roman"/>
          <w:sz w:val="16"/>
          <w:szCs w:val="16"/>
        </w:rPr>
      </w:pPr>
    </w:p>
    <w:p w:rsidR="00290631" w:rsidRPr="00E36079" w:rsidRDefault="00290631" w:rsidP="00290631">
      <w:pPr>
        <w:spacing w:after="0" w:line="240" w:lineRule="auto"/>
        <w:jc w:val="center"/>
        <w:rPr>
          <w:rFonts w:ascii="Times New Roman" w:hAnsi="Times New Roman" w:cs="Times New Roman"/>
          <w:b/>
          <w:sz w:val="28"/>
          <w:szCs w:val="28"/>
        </w:rPr>
      </w:pPr>
      <w:r w:rsidRPr="00E36079">
        <w:rPr>
          <w:rFonts w:ascii="Times New Roman" w:hAnsi="Times New Roman" w:cs="Times New Roman"/>
          <w:b/>
          <w:sz w:val="28"/>
          <w:szCs w:val="28"/>
        </w:rPr>
        <w:t>2. Акции</w:t>
      </w:r>
    </w:p>
    <w:p w:rsidR="00290631" w:rsidRPr="00E36079" w:rsidRDefault="00290631" w:rsidP="00290631">
      <w:pPr>
        <w:spacing w:after="0" w:line="240" w:lineRule="auto"/>
        <w:jc w:val="center"/>
        <w:rPr>
          <w:rFonts w:ascii="Times New Roman" w:hAnsi="Times New Roman" w:cs="Times New Roman"/>
          <w:b/>
          <w:sz w:val="16"/>
          <w:szCs w:val="16"/>
        </w:rPr>
      </w:pPr>
    </w:p>
    <w:p w:rsidR="00290631" w:rsidRPr="00E36079" w:rsidRDefault="00290631" w:rsidP="00290631">
      <w:pPr>
        <w:spacing w:after="0" w:line="240" w:lineRule="auto"/>
        <w:jc w:val="center"/>
        <w:rPr>
          <w:rFonts w:ascii="Times New Roman" w:hAnsi="Times New Roman" w:cs="Times New Roman"/>
          <w:bCs/>
          <w:sz w:val="28"/>
          <w:szCs w:val="28"/>
        </w:rPr>
      </w:pPr>
      <w:r w:rsidRPr="00E36079">
        <w:rPr>
          <w:rFonts w:ascii="Times New Roman" w:hAnsi="Times New Roman" w:cs="Times New Roman"/>
          <w:b/>
          <w:bCs/>
          <w:sz w:val="28"/>
          <w:szCs w:val="28"/>
        </w:rPr>
        <w:t xml:space="preserve">2.1. </w:t>
      </w:r>
      <w:r w:rsidRPr="00E36079">
        <w:rPr>
          <w:rFonts w:ascii="Times New Roman" w:hAnsi="Times New Roman" w:cs="Times New Roman"/>
          <w:bCs/>
          <w:sz w:val="28"/>
          <w:szCs w:val="28"/>
        </w:rPr>
        <w:t>Приватизированные акции</w:t>
      </w:r>
    </w:p>
    <w:p w:rsidR="00290631" w:rsidRPr="00E36079" w:rsidRDefault="00290631" w:rsidP="00E85C42">
      <w:pPr>
        <w:spacing w:after="0" w:line="240" w:lineRule="auto"/>
        <w:jc w:val="center"/>
        <w:rPr>
          <w:rFonts w:ascii="Times New Roman" w:hAnsi="Times New Roman" w:cs="Times New Roman"/>
          <w:b/>
          <w:bCs/>
          <w:sz w:val="16"/>
          <w:szCs w:val="16"/>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
        <w:gridCol w:w="1611"/>
        <w:gridCol w:w="1553"/>
        <w:gridCol w:w="1358"/>
        <w:gridCol w:w="1469"/>
        <w:gridCol w:w="1621"/>
        <w:gridCol w:w="826"/>
        <w:gridCol w:w="1040"/>
      </w:tblGrid>
      <w:tr w:rsidR="00290631" w:rsidRPr="00E36079" w:rsidTr="00290631">
        <w:tc>
          <w:tcPr>
            <w:tcW w:w="0" w:type="auto"/>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 xml:space="preserve">№ </w:t>
            </w:r>
            <w:proofErr w:type="spellStart"/>
            <w:proofErr w:type="gramStart"/>
            <w:r w:rsidRPr="00E36079">
              <w:rPr>
                <w:rFonts w:ascii="Times New Roman" w:hAnsi="Times New Roman" w:cs="Times New Roman"/>
                <w:bCs/>
                <w:sz w:val="20"/>
                <w:szCs w:val="20"/>
              </w:rPr>
              <w:t>п</w:t>
            </w:r>
            <w:proofErr w:type="spellEnd"/>
            <w:proofErr w:type="gramEnd"/>
            <w:r w:rsidRPr="00E36079">
              <w:rPr>
                <w:rFonts w:ascii="Times New Roman" w:hAnsi="Times New Roman" w:cs="Times New Roman"/>
                <w:bCs/>
                <w:sz w:val="20"/>
                <w:szCs w:val="20"/>
              </w:rPr>
              <w:t>/</w:t>
            </w:r>
            <w:proofErr w:type="spellStart"/>
            <w:r w:rsidRPr="00E36079">
              <w:rPr>
                <w:rFonts w:ascii="Times New Roman" w:hAnsi="Times New Roman" w:cs="Times New Roman"/>
                <w:bCs/>
                <w:sz w:val="20"/>
                <w:szCs w:val="20"/>
              </w:rPr>
              <w:t>п</w:t>
            </w:r>
            <w:proofErr w:type="spellEnd"/>
          </w:p>
        </w:tc>
        <w:tc>
          <w:tcPr>
            <w:tcW w:w="1611"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Количество</w:t>
            </w:r>
          </w:p>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и наименование акций</w:t>
            </w:r>
          </w:p>
        </w:tc>
        <w:tc>
          <w:tcPr>
            <w:tcW w:w="1553"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Наименование акционерного общества</w:t>
            </w:r>
          </w:p>
        </w:tc>
        <w:tc>
          <w:tcPr>
            <w:tcW w:w="1358"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Место</w:t>
            </w:r>
          </w:p>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нахождения</w:t>
            </w:r>
          </w:p>
        </w:tc>
        <w:tc>
          <w:tcPr>
            <w:tcW w:w="1469"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Способ</w:t>
            </w:r>
          </w:p>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приватизации</w:t>
            </w:r>
          </w:p>
          <w:p w:rsidR="00290631" w:rsidRPr="00E36079" w:rsidRDefault="00290631" w:rsidP="00E85C42">
            <w:pPr>
              <w:spacing w:after="0" w:line="240" w:lineRule="auto"/>
              <w:ind w:left="-57" w:right="-57"/>
              <w:jc w:val="center"/>
              <w:rPr>
                <w:rFonts w:ascii="Times New Roman" w:hAnsi="Times New Roman" w:cs="Times New Roman"/>
                <w:bCs/>
                <w:sz w:val="20"/>
                <w:szCs w:val="20"/>
              </w:rPr>
            </w:pPr>
          </w:p>
        </w:tc>
        <w:tc>
          <w:tcPr>
            <w:tcW w:w="1621"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Номинальная стоимость</w:t>
            </w:r>
          </w:p>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sz w:val="20"/>
                <w:szCs w:val="20"/>
              </w:rPr>
              <w:t>(тыс. руб.)</w:t>
            </w:r>
          </w:p>
        </w:tc>
        <w:tc>
          <w:tcPr>
            <w:tcW w:w="826"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sz w:val="20"/>
                <w:szCs w:val="20"/>
              </w:rPr>
            </w:pPr>
            <w:r w:rsidRPr="00E36079">
              <w:rPr>
                <w:rFonts w:ascii="Times New Roman" w:hAnsi="Times New Roman" w:cs="Times New Roman"/>
                <w:bCs/>
                <w:sz w:val="20"/>
                <w:szCs w:val="20"/>
              </w:rPr>
              <w:t>Дата сделки</w:t>
            </w:r>
          </w:p>
        </w:tc>
        <w:tc>
          <w:tcPr>
            <w:tcW w:w="1040"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Цена продажи</w:t>
            </w:r>
          </w:p>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sz w:val="20"/>
                <w:szCs w:val="20"/>
              </w:rPr>
              <w:t>(тыс. руб.)</w:t>
            </w:r>
          </w:p>
        </w:tc>
      </w:tr>
      <w:tr w:rsidR="00290631" w:rsidRPr="00E36079" w:rsidTr="00290631">
        <w:tc>
          <w:tcPr>
            <w:tcW w:w="0" w:type="auto"/>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1611"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1553"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1358"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1469"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1621"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r>
    </w:tbl>
    <w:p w:rsidR="00290631" w:rsidRPr="00E36079" w:rsidRDefault="00290631" w:rsidP="00E85C42">
      <w:pPr>
        <w:spacing w:after="0" w:line="240" w:lineRule="auto"/>
        <w:jc w:val="center"/>
        <w:rPr>
          <w:rFonts w:ascii="Times New Roman" w:hAnsi="Times New Roman" w:cs="Times New Roman"/>
          <w:sz w:val="16"/>
          <w:szCs w:val="16"/>
        </w:rPr>
      </w:pPr>
    </w:p>
    <w:p w:rsidR="00290631" w:rsidRPr="00E36079" w:rsidRDefault="00290631" w:rsidP="00E85C42">
      <w:pPr>
        <w:spacing w:after="0" w:line="240" w:lineRule="auto"/>
        <w:jc w:val="center"/>
        <w:rPr>
          <w:rFonts w:ascii="Times New Roman" w:hAnsi="Times New Roman" w:cs="Times New Roman"/>
          <w:b/>
          <w:bCs/>
          <w:sz w:val="28"/>
          <w:szCs w:val="28"/>
        </w:rPr>
      </w:pPr>
      <w:r w:rsidRPr="00E36079">
        <w:rPr>
          <w:rFonts w:ascii="Times New Roman" w:hAnsi="Times New Roman" w:cs="Times New Roman"/>
          <w:b/>
          <w:bCs/>
          <w:sz w:val="28"/>
          <w:szCs w:val="28"/>
        </w:rPr>
        <w:t xml:space="preserve">2.1. </w:t>
      </w:r>
      <w:r w:rsidRPr="00E36079">
        <w:rPr>
          <w:rFonts w:ascii="Times New Roman" w:hAnsi="Times New Roman" w:cs="Times New Roman"/>
          <w:bCs/>
          <w:sz w:val="28"/>
          <w:szCs w:val="28"/>
        </w:rPr>
        <w:t>Неприватизированные акции</w:t>
      </w:r>
    </w:p>
    <w:p w:rsidR="00290631" w:rsidRPr="00E36079" w:rsidRDefault="00290631" w:rsidP="00E85C42">
      <w:pPr>
        <w:spacing w:after="0" w:line="240" w:lineRule="auto"/>
        <w:jc w:val="center"/>
        <w:rPr>
          <w:rFonts w:ascii="Times New Roman" w:hAnsi="Times New Roman" w:cs="Times New Roman"/>
          <w:b/>
          <w:bCs/>
          <w:sz w:val="16"/>
          <w:szCs w:val="16"/>
        </w:rPr>
      </w:pPr>
    </w:p>
    <w:tbl>
      <w:tblPr>
        <w:tblW w:w="97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624"/>
        <w:gridCol w:w="2322"/>
        <w:gridCol w:w="2214"/>
        <w:gridCol w:w="1276"/>
        <w:gridCol w:w="1838"/>
      </w:tblGrid>
      <w:tr w:rsidR="00290631" w:rsidRPr="00E36079" w:rsidTr="00817001">
        <w:tc>
          <w:tcPr>
            <w:tcW w:w="503"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 xml:space="preserve">№ </w:t>
            </w:r>
            <w:proofErr w:type="spellStart"/>
            <w:proofErr w:type="gramStart"/>
            <w:r w:rsidRPr="00E36079">
              <w:rPr>
                <w:rFonts w:ascii="Times New Roman" w:hAnsi="Times New Roman" w:cs="Times New Roman"/>
                <w:bCs/>
                <w:sz w:val="20"/>
                <w:szCs w:val="20"/>
              </w:rPr>
              <w:t>п</w:t>
            </w:r>
            <w:proofErr w:type="spellEnd"/>
            <w:proofErr w:type="gramEnd"/>
            <w:r w:rsidRPr="00E36079">
              <w:rPr>
                <w:rFonts w:ascii="Times New Roman" w:hAnsi="Times New Roman" w:cs="Times New Roman"/>
                <w:bCs/>
                <w:sz w:val="20"/>
                <w:szCs w:val="20"/>
              </w:rPr>
              <w:t>/</w:t>
            </w:r>
            <w:proofErr w:type="spellStart"/>
            <w:r w:rsidRPr="00E36079">
              <w:rPr>
                <w:rFonts w:ascii="Times New Roman" w:hAnsi="Times New Roman" w:cs="Times New Roman"/>
                <w:bCs/>
                <w:sz w:val="20"/>
                <w:szCs w:val="20"/>
              </w:rPr>
              <w:t>п</w:t>
            </w:r>
            <w:proofErr w:type="spellEnd"/>
          </w:p>
        </w:tc>
        <w:tc>
          <w:tcPr>
            <w:tcW w:w="1624"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Количество и наименование акций</w:t>
            </w:r>
          </w:p>
        </w:tc>
        <w:tc>
          <w:tcPr>
            <w:tcW w:w="2322"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Наименование акционерного общества</w:t>
            </w:r>
          </w:p>
        </w:tc>
        <w:tc>
          <w:tcPr>
            <w:tcW w:w="2214"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Место нахождения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Номинальная стоимость</w:t>
            </w:r>
          </w:p>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sz w:val="20"/>
                <w:szCs w:val="20"/>
              </w:rPr>
              <w:t>(тыс. руб.)</w:t>
            </w:r>
          </w:p>
        </w:tc>
        <w:tc>
          <w:tcPr>
            <w:tcW w:w="1838"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Примечание</w:t>
            </w:r>
          </w:p>
        </w:tc>
      </w:tr>
      <w:tr w:rsidR="00290631" w:rsidRPr="00E36079" w:rsidTr="00817001">
        <w:tc>
          <w:tcPr>
            <w:tcW w:w="503"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1</w:t>
            </w:r>
          </w:p>
        </w:tc>
        <w:tc>
          <w:tcPr>
            <w:tcW w:w="1624"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Обыкновенные именные,</w:t>
            </w:r>
          </w:p>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170 шт.</w:t>
            </w:r>
          </w:p>
        </w:tc>
        <w:tc>
          <w:tcPr>
            <w:tcW w:w="2322"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ОАО «</w:t>
            </w:r>
            <w:proofErr w:type="spellStart"/>
            <w:r w:rsidRPr="00E36079">
              <w:rPr>
                <w:rFonts w:ascii="Times New Roman" w:hAnsi="Times New Roman" w:cs="Times New Roman"/>
              </w:rPr>
              <w:t>Урюпинскмежрайгаз</w:t>
            </w:r>
            <w:proofErr w:type="spellEnd"/>
            <w:r w:rsidRPr="00E36079">
              <w:rPr>
                <w:rFonts w:ascii="Times New Roman" w:hAnsi="Times New Roman" w:cs="Times New Roman"/>
              </w:rPr>
              <w:t>»</w:t>
            </w:r>
          </w:p>
        </w:tc>
        <w:tc>
          <w:tcPr>
            <w:tcW w:w="2214"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400001, г. Волгоград,</w:t>
            </w:r>
          </w:p>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ул. </w:t>
            </w:r>
            <w:proofErr w:type="spellStart"/>
            <w:r w:rsidRPr="00E36079">
              <w:rPr>
                <w:rFonts w:ascii="Times New Roman" w:hAnsi="Times New Roman" w:cs="Times New Roman"/>
              </w:rPr>
              <w:t>Канунникова</w:t>
            </w:r>
            <w:proofErr w:type="spellEnd"/>
            <w:r w:rsidRPr="00E36079">
              <w:rPr>
                <w:rFonts w:ascii="Times New Roman" w:hAnsi="Times New Roman" w:cs="Times New Roman"/>
              </w:rPr>
              <w:t>, 6</w:t>
            </w:r>
          </w:p>
        </w:tc>
        <w:tc>
          <w:tcPr>
            <w:tcW w:w="127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1500,0</w:t>
            </w:r>
          </w:p>
        </w:tc>
        <w:tc>
          <w:tcPr>
            <w:tcW w:w="1838" w:type="dxa"/>
            <w:vMerge w:val="restart"/>
            <w:tcBorders>
              <w:top w:val="single" w:sz="4" w:space="0" w:color="auto"/>
              <w:left w:val="single" w:sz="4" w:space="0" w:color="auto"/>
              <w:right w:val="single" w:sz="4" w:space="0" w:color="auto"/>
            </w:tcBorders>
            <w:vAlign w:val="center"/>
          </w:tcPr>
          <w:p w:rsidR="00290631" w:rsidRPr="00E36079" w:rsidRDefault="00290631" w:rsidP="00E85C42">
            <w:pPr>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отсутствуют заявления в течение срока </w:t>
            </w:r>
            <w:r w:rsidRPr="00E36079">
              <w:rPr>
                <w:rFonts w:ascii="Times New Roman" w:hAnsi="Times New Roman" w:cs="Times New Roman"/>
              </w:rPr>
              <w:lastRenderedPageBreak/>
              <w:t>размещения информационного сообщения</w:t>
            </w:r>
          </w:p>
        </w:tc>
      </w:tr>
      <w:tr w:rsidR="00290631" w:rsidRPr="00E36079" w:rsidTr="00817001">
        <w:tc>
          <w:tcPr>
            <w:tcW w:w="503"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lastRenderedPageBreak/>
              <w:t>2</w:t>
            </w:r>
          </w:p>
        </w:tc>
        <w:tc>
          <w:tcPr>
            <w:tcW w:w="1624"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Обыкновенные именные, </w:t>
            </w:r>
          </w:p>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402 шт.</w:t>
            </w:r>
          </w:p>
        </w:tc>
        <w:tc>
          <w:tcPr>
            <w:tcW w:w="2322"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ОАО </w:t>
            </w:r>
          </w:p>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«Степное»</w:t>
            </w:r>
          </w:p>
        </w:tc>
        <w:tc>
          <w:tcPr>
            <w:tcW w:w="2214"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Волгоградская обл., </w:t>
            </w:r>
          </w:p>
          <w:p w:rsidR="00817001"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 xml:space="preserve">г. Урюпинск, </w:t>
            </w:r>
          </w:p>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гора Восточная</w:t>
            </w:r>
          </w:p>
        </w:tc>
        <w:tc>
          <w:tcPr>
            <w:tcW w:w="1276" w:type="dxa"/>
            <w:tcBorders>
              <w:top w:val="single" w:sz="4" w:space="0" w:color="auto"/>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rPr>
            </w:pPr>
            <w:r w:rsidRPr="00E36079">
              <w:rPr>
                <w:rFonts w:ascii="Times New Roman" w:hAnsi="Times New Roman" w:cs="Times New Roman"/>
              </w:rPr>
              <w:t>-</w:t>
            </w:r>
          </w:p>
        </w:tc>
        <w:tc>
          <w:tcPr>
            <w:tcW w:w="1838" w:type="dxa"/>
            <w:vMerge/>
            <w:tcBorders>
              <w:left w:val="single" w:sz="4" w:space="0" w:color="auto"/>
              <w:bottom w:val="single" w:sz="4" w:space="0" w:color="auto"/>
              <w:right w:val="single" w:sz="4" w:space="0" w:color="auto"/>
            </w:tcBorders>
            <w:vAlign w:val="center"/>
          </w:tcPr>
          <w:p w:rsidR="00290631" w:rsidRPr="00E36079" w:rsidRDefault="00290631" w:rsidP="00290631">
            <w:pPr>
              <w:spacing w:after="0" w:line="240" w:lineRule="auto"/>
              <w:ind w:left="-57" w:right="-57"/>
              <w:jc w:val="center"/>
              <w:rPr>
                <w:rFonts w:ascii="Times New Roman" w:hAnsi="Times New Roman" w:cs="Times New Roman"/>
              </w:rPr>
            </w:pPr>
          </w:p>
        </w:tc>
      </w:tr>
    </w:tbl>
    <w:p w:rsidR="00817001" w:rsidRDefault="00817001" w:rsidP="00817001">
      <w:pPr>
        <w:pStyle w:val="ConsTitle"/>
        <w:rPr>
          <w:rFonts w:ascii="Times New Roman" w:eastAsiaTheme="minorEastAsia" w:hAnsi="Times New Roman"/>
          <w:bCs w:val="0"/>
          <w:sz w:val="22"/>
          <w:szCs w:val="22"/>
        </w:rPr>
      </w:pPr>
    </w:p>
    <w:p w:rsidR="00E36079" w:rsidRPr="00817001" w:rsidRDefault="00E36079" w:rsidP="00817001">
      <w:pPr>
        <w:pStyle w:val="ConsTitle"/>
        <w:jc w:val="center"/>
        <w:rPr>
          <w:rFonts w:ascii="Times New Roman" w:hAnsi="Times New Roman"/>
          <w:sz w:val="28"/>
          <w:szCs w:val="28"/>
        </w:rPr>
      </w:pPr>
      <w:r w:rsidRPr="00817001">
        <w:rPr>
          <w:rFonts w:ascii="Times New Roman" w:hAnsi="Times New Roman"/>
          <w:sz w:val="28"/>
          <w:szCs w:val="28"/>
        </w:rPr>
        <w:t>3. Транспортные средства</w:t>
      </w:r>
    </w:p>
    <w:p w:rsidR="00E36079" w:rsidRPr="00817001" w:rsidRDefault="00E36079" w:rsidP="00E36079">
      <w:pPr>
        <w:pStyle w:val="ConsTitle"/>
        <w:ind w:firstLine="708"/>
        <w:jc w:val="center"/>
        <w:rPr>
          <w:rFonts w:ascii="Times New Roman" w:hAnsi="Times New Roman"/>
          <w:b w:val="0"/>
        </w:rPr>
      </w:pPr>
    </w:p>
    <w:p w:rsidR="00E36079" w:rsidRDefault="00817001" w:rsidP="00E3607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Перечень приватизированных транспортных средств</w:t>
      </w:r>
    </w:p>
    <w:p w:rsidR="00817001" w:rsidRPr="003B2801" w:rsidRDefault="00817001" w:rsidP="00E36079">
      <w:pPr>
        <w:spacing w:after="0" w:line="240" w:lineRule="auto"/>
        <w:jc w:val="center"/>
        <w:rPr>
          <w:rFonts w:ascii="Times New Roman" w:hAnsi="Times New Roman" w:cs="Times New Roman"/>
          <w:b/>
          <w:bCs/>
          <w:color w:val="FF0000"/>
          <w:sz w:val="16"/>
          <w:szCs w:val="16"/>
        </w:rPr>
      </w:pPr>
    </w:p>
    <w:tbl>
      <w:tblPr>
        <w:tblW w:w="50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
        <w:gridCol w:w="1413"/>
        <w:gridCol w:w="2383"/>
        <w:gridCol w:w="1524"/>
        <w:gridCol w:w="1256"/>
        <w:gridCol w:w="1092"/>
        <w:gridCol w:w="1694"/>
      </w:tblGrid>
      <w:tr w:rsidR="00817001" w:rsidRPr="003B2801" w:rsidTr="00817001">
        <w:tc>
          <w:tcPr>
            <w:tcW w:w="191" w:type="pct"/>
            <w:tcBorders>
              <w:top w:val="single" w:sz="4" w:space="0" w:color="auto"/>
              <w:left w:val="single" w:sz="4" w:space="0" w:color="auto"/>
              <w:bottom w:val="single" w:sz="4" w:space="0" w:color="auto"/>
              <w:right w:val="single" w:sz="4" w:space="0" w:color="auto"/>
            </w:tcBorders>
            <w:vAlign w:val="center"/>
          </w:tcPr>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 xml:space="preserve">№ </w:t>
            </w:r>
            <w:proofErr w:type="spellStart"/>
            <w:proofErr w:type="gramStart"/>
            <w:r w:rsidRPr="00E36079">
              <w:rPr>
                <w:rFonts w:ascii="Times New Roman" w:hAnsi="Times New Roman" w:cs="Times New Roman"/>
                <w:bCs/>
                <w:sz w:val="20"/>
                <w:szCs w:val="20"/>
              </w:rPr>
              <w:t>п</w:t>
            </w:r>
            <w:proofErr w:type="spellEnd"/>
            <w:proofErr w:type="gramEnd"/>
            <w:r w:rsidRPr="00E36079">
              <w:rPr>
                <w:rFonts w:ascii="Times New Roman" w:hAnsi="Times New Roman" w:cs="Times New Roman"/>
                <w:bCs/>
                <w:sz w:val="20"/>
                <w:szCs w:val="20"/>
              </w:rPr>
              <w:t>/</w:t>
            </w:r>
            <w:proofErr w:type="spellStart"/>
            <w:r w:rsidRPr="00E36079">
              <w:rPr>
                <w:rFonts w:ascii="Times New Roman" w:hAnsi="Times New Roman" w:cs="Times New Roman"/>
                <w:bCs/>
                <w:sz w:val="20"/>
                <w:szCs w:val="20"/>
              </w:rPr>
              <w:t>п</w:t>
            </w:r>
            <w:proofErr w:type="spellEnd"/>
          </w:p>
        </w:tc>
        <w:tc>
          <w:tcPr>
            <w:tcW w:w="726" w:type="pct"/>
            <w:tcBorders>
              <w:top w:val="single" w:sz="4" w:space="0" w:color="auto"/>
              <w:left w:val="single" w:sz="4" w:space="0" w:color="auto"/>
              <w:bottom w:val="single" w:sz="4" w:space="0" w:color="auto"/>
              <w:right w:val="single" w:sz="4" w:space="0" w:color="auto"/>
            </w:tcBorders>
            <w:vAlign w:val="center"/>
          </w:tcPr>
          <w:p w:rsidR="00817001"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 xml:space="preserve">Наименование </w:t>
            </w:r>
          </w:p>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имущества</w:t>
            </w:r>
          </w:p>
        </w:tc>
        <w:tc>
          <w:tcPr>
            <w:tcW w:w="1224" w:type="pct"/>
            <w:tcBorders>
              <w:top w:val="single" w:sz="4" w:space="0" w:color="auto"/>
              <w:left w:val="single" w:sz="4" w:space="0" w:color="auto"/>
              <w:bottom w:val="single" w:sz="4" w:space="0" w:color="auto"/>
              <w:right w:val="single" w:sz="4" w:space="0" w:color="auto"/>
            </w:tcBorders>
            <w:vAlign w:val="center"/>
          </w:tcPr>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Место</w:t>
            </w:r>
          </w:p>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нахождения</w:t>
            </w:r>
          </w:p>
        </w:tc>
        <w:tc>
          <w:tcPr>
            <w:tcW w:w="783" w:type="pct"/>
            <w:tcBorders>
              <w:top w:val="single" w:sz="4" w:space="0" w:color="auto"/>
              <w:left w:val="single" w:sz="4" w:space="0" w:color="auto"/>
              <w:bottom w:val="single" w:sz="4" w:space="0" w:color="auto"/>
              <w:right w:val="single" w:sz="4" w:space="0" w:color="auto"/>
            </w:tcBorders>
            <w:vAlign w:val="center"/>
          </w:tcPr>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Способ приватизации</w:t>
            </w:r>
          </w:p>
        </w:tc>
        <w:tc>
          <w:tcPr>
            <w:tcW w:w="645" w:type="pct"/>
            <w:tcBorders>
              <w:top w:val="single" w:sz="4" w:space="0" w:color="auto"/>
              <w:left w:val="single" w:sz="4" w:space="0" w:color="auto"/>
              <w:bottom w:val="single" w:sz="4" w:space="0" w:color="auto"/>
              <w:right w:val="single" w:sz="4" w:space="0" w:color="auto"/>
            </w:tcBorders>
            <w:vAlign w:val="center"/>
          </w:tcPr>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Дата</w:t>
            </w:r>
          </w:p>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сделки</w:t>
            </w:r>
          </w:p>
        </w:tc>
        <w:tc>
          <w:tcPr>
            <w:tcW w:w="561" w:type="pct"/>
            <w:tcBorders>
              <w:top w:val="single" w:sz="4" w:space="0" w:color="auto"/>
              <w:left w:val="single" w:sz="4" w:space="0" w:color="auto"/>
              <w:bottom w:val="single" w:sz="4" w:space="0" w:color="auto"/>
              <w:right w:val="single" w:sz="4" w:space="0" w:color="auto"/>
            </w:tcBorders>
            <w:vAlign w:val="center"/>
          </w:tcPr>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Цена продажи</w:t>
            </w:r>
          </w:p>
          <w:p w:rsidR="00E36079" w:rsidRPr="00E36079" w:rsidRDefault="00E36079" w:rsidP="00A42173">
            <w:pPr>
              <w:spacing w:after="0" w:line="240" w:lineRule="auto"/>
              <w:ind w:left="-57" w:right="-57"/>
              <w:jc w:val="center"/>
              <w:rPr>
                <w:rFonts w:ascii="Times New Roman" w:hAnsi="Times New Roman" w:cs="Times New Roman"/>
                <w:sz w:val="20"/>
                <w:szCs w:val="20"/>
              </w:rPr>
            </w:pPr>
            <w:r w:rsidRPr="00E36079">
              <w:rPr>
                <w:rFonts w:ascii="Times New Roman" w:hAnsi="Times New Roman" w:cs="Times New Roman"/>
                <w:sz w:val="20"/>
                <w:szCs w:val="20"/>
              </w:rPr>
              <w:t>(руб. без НДС)</w:t>
            </w:r>
          </w:p>
        </w:tc>
        <w:tc>
          <w:tcPr>
            <w:tcW w:w="870" w:type="pct"/>
            <w:tcBorders>
              <w:top w:val="single" w:sz="4" w:space="0" w:color="auto"/>
              <w:left w:val="single" w:sz="4" w:space="0" w:color="auto"/>
              <w:bottom w:val="single" w:sz="4" w:space="0" w:color="auto"/>
              <w:right w:val="single" w:sz="4" w:space="0" w:color="auto"/>
            </w:tcBorders>
            <w:vAlign w:val="center"/>
          </w:tcPr>
          <w:p w:rsidR="00E36079" w:rsidRPr="00E36079" w:rsidRDefault="00E36079" w:rsidP="00A42173">
            <w:pPr>
              <w:spacing w:after="0" w:line="240" w:lineRule="auto"/>
              <w:ind w:left="-57" w:right="-57"/>
              <w:jc w:val="center"/>
              <w:rPr>
                <w:rFonts w:ascii="Times New Roman" w:hAnsi="Times New Roman" w:cs="Times New Roman"/>
                <w:bCs/>
                <w:sz w:val="20"/>
                <w:szCs w:val="20"/>
              </w:rPr>
            </w:pPr>
            <w:r w:rsidRPr="00E36079">
              <w:rPr>
                <w:rFonts w:ascii="Times New Roman" w:hAnsi="Times New Roman" w:cs="Times New Roman"/>
                <w:bCs/>
                <w:sz w:val="20"/>
                <w:szCs w:val="20"/>
              </w:rPr>
              <w:t>Примечание</w:t>
            </w:r>
          </w:p>
        </w:tc>
      </w:tr>
      <w:tr w:rsidR="00817001" w:rsidRPr="003B2801" w:rsidTr="00817001">
        <w:tc>
          <w:tcPr>
            <w:tcW w:w="191" w:type="pct"/>
            <w:tcBorders>
              <w:top w:val="single" w:sz="4" w:space="0" w:color="auto"/>
              <w:left w:val="single" w:sz="4" w:space="0" w:color="auto"/>
              <w:bottom w:val="single" w:sz="4" w:space="0" w:color="auto"/>
              <w:right w:val="single" w:sz="4" w:space="0" w:color="auto"/>
            </w:tcBorders>
            <w:vAlign w:val="center"/>
          </w:tcPr>
          <w:p w:rsidR="00E36079" w:rsidRPr="00E36079" w:rsidRDefault="00E36079" w:rsidP="00A42173">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1</w:t>
            </w:r>
          </w:p>
        </w:tc>
        <w:tc>
          <w:tcPr>
            <w:tcW w:w="726"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autoSpaceDE w:val="0"/>
              <w:autoSpaceDN w:val="0"/>
              <w:adjustRightInd w:val="0"/>
              <w:spacing w:after="0" w:line="240" w:lineRule="auto"/>
              <w:ind w:left="-57" w:right="-57"/>
              <w:jc w:val="center"/>
              <w:rPr>
                <w:rFonts w:ascii="Times New Roman" w:eastAsia="Times New Roman" w:hAnsi="Times New Roman" w:cs="Times New Roman"/>
              </w:rPr>
            </w:pPr>
            <w:r w:rsidRPr="00E36079">
              <w:rPr>
                <w:rFonts w:ascii="Times New Roman" w:eastAsia="Times New Roman" w:hAnsi="Times New Roman" w:cs="Times New Roman"/>
              </w:rPr>
              <w:t>Автомобиль</w:t>
            </w:r>
          </w:p>
          <w:p w:rsidR="00E36079" w:rsidRPr="00E36079" w:rsidRDefault="00E36079" w:rsidP="00E36079">
            <w:pPr>
              <w:autoSpaceDE w:val="0"/>
              <w:autoSpaceDN w:val="0"/>
              <w:adjustRightInd w:val="0"/>
              <w:spacing w:after="0" w:line="240" w:lineRule="auto"/>
              <w:ind w:left="-57" w:right="-57"/>
              <w:jc w:val="center"/>
              <w:rPr>
                <w:rFonts w:ascii="Times New Roman" w:eastAsia="Times New Roman" w:hAnsi="Times New Roman" w:cs="Times New Roman"/>
              </w:rPr>
            </w:pPr>
            <w:r w:rsidRPr="00E36079">
              <w:rPr>
                <w:rFonts w:ascii="Times New Roman" w:eastAsia="Times New Roman" w:hAnsi="Times New Roman" w:cs="Times New Roman"/>
              </w:rPr>
              <w:t>УАЗ 31519 5</w:t>
            </w:r>
          </w:p>
        </w:tc>
        <w:tc>
          <w:tcPr>
            <w:tcW w:w="1224" w:type="pct"/>
            <w:tcBorders>
              <w:top w:val="single" w:sz="4" w:space="0" w:color="auto"/>
              <w:left w:val="single" w:sz="4" w:space="0" w:color="auto"/>
              <w:bottom w:val="single" w:sz="4" w:space="0" w:color="auto"/>
              <w:right w:val="single" w:sz="4" w:space="0" w:color="auto"/>
            </w:tcBorders>
          </w:tcPr>
          <w:p w:rsidR="00817001" w:rsidRDefault="00817001" w:rsidP="00E36079">
            <w:pPr>
              <w:pStyle w:val="ConsCell"/>
              <w:widowControl/>
              <w:ind w:left="-57" w:right="-57"/>
              <w:jc w:val="center"/>
              <w:rPr>
                <w:rFonts w:ascii="Times New Roman" w:hAnsi="Times New Roman" w:cs="Times New Roman"/>
                <w:sz w:val="22"/>
                <w:szCs w:val="22"/>
              </w:rPr>
            </w:pPr>
            <w:r>
              <w:rPr>
                <w:rFonts w:ascii="Times New Roman" w:hAnsi="Times New Roman" w:cs="Times New Roman"/>
                <w:sz w:val="22"/>
                <w:szCs w:val="22"/>
              </w:rPr>
              <w:t>Волгоградская обл.</w:t>
            </w:r>
            <w:r w:rsidR="00E36079" w:rsidRPr="00E36079">
              <w:rPr>
                <w:rFonts w:ascii="Times New Roman" w:hAnsi="Times New Roman" w:cs="Times New Roman"/>
                <w:sz w:val="22"/>
                <w:szCs w:val="22"/>
              </w:rPr>
              <w:t xml:space="preserve">, </w:t>
            </w:r>
          </w:p>
          <w:p w:rsidR="00817001" w:rsidRDefault="00E36079" w:rsidP="00817001">
            <w:pPr>
              <w:pStyle w:val="ConsCell"/>
              <w:widowControl/>
              <w:ind w:left="-57" w:right="-57"/>
              <w:jc w:val="center"/>
              <w:rPr>
                <w:rFonts w:ascii="Times New Roman" w:hAnsi="Times New Roman" w:cs="Times New Roman"/>
                <w:sz w:val="22"/>
                <w:szCs w:val="22"/>
              </w:rPr>
            </w:pPr>
            <w:r w:rsidRPr="00E36079">
              <w:rPr>
                <w:rFonts w:ascii="Times New Roman" w:hAnsi="Times New Roman" w:cs="Times New Roman"/>
                <w:sz w:val="22"/>
                <w:szCs w:val="22"/>
              </w:rPr>
              <w:t>г.</w:t>
            </w:r>
            <w:r>
              <w:rPr>
                <w:rFonts w:ascii="Times New Roman" w:hAnsi="Times New Roman" w:cs="Times New Roman"/>
                <w:sz w:val="22"/>
                <w:szCs w:val="22"/>
              </w:rPr>
              <w:t xml:space="preserve"> </w:t>
            </w:r>
            <w:r w:rsidRPr="00E36079">
              <w:rPr>
                <w:rFonts w:ascii="Times New Roman" w:hAnsi="Times New Roman" w:cs="Times New Roman"/>
                <w:sz w:val="22"/>
                <w:szCs w:val="22"/>
              </w:rPr>
              <w:t xml:space="preserve">Урюпинск, </w:t>
            </w:r>
          </w:p>
          <w:p w:rsidR="00E36079" w:rsidRPr="00E36079" w:rsidRDefault="00E36079" w:rsidP="00817001">
            <w:pPr>
              <w:pStyle w:val="ConsCell"/>
              <w:widowControl/>
              <w:ind w:left="-57" w:right="-57"/>
              <w:jc w:val="center"/>
              <w:rPr>
                <w:rFonts w:ascii="Times New Roman" w:hAnsi="Times New Roman" w:cs="Times New Roman"/>
                <w:sz w:val="22"/>
                <w:szCs w:val="22"/>
              </w:rPr>
            </w:pPr>
            <w:r w:rsidRPr="00E36079">
              <w:rPr>
                <w:rFonts w:ascii="Times New Roman" w:hAnsi="Times New Roman" w:cs="Times New Roman"/>
                <w:sz w:val="22"/>
                <w:szCs w:val="22"/>
              </w:rPr>
              <w:t>пл.</w:t>
            </w:r>
            <w:r w:rsidR="00817001">
              <w:rPr>
                <w:rFonts w:ascii="Times New Roman" w:hAnsi="Times New Roman" w:cs="Times New Roman"/>
                <w:sz w:val="22"/>
                <w:szCs w:val="22"/>
              </w:rPr>
              <w:t xml:space="preserve"> </w:t>
            </w:r>
            <w:r w:rsidRPr="00E36079">
              <w:rPr>
                <w:rFonts w:ascii="Times New Roman" w:hAnsi="Times New Roman" w:cs="Times New Roman"/>
                <w:sz w:val="22"/>
                <w:szCs w:val="22"/>
              </w:rPr>
              <w:t>Ленина, д.</w:t>
            </w:r>
            <w:r w:rsidR="00817001">
              <w:rPr>
                <w:rFonts w:ascii="Times New Roman" w:hAnsi="Times New Roman" w:cs="Times New Roman"/>
                <w:sz w:val="22"/>
                <w:szCs w:val="22"/>
              </w:rPr>
              <w:t xml:space="preserve"> </w:t>
            </w:r>
            <w:r w:rsidRPr="00E36079">
              <w:rPr>
                <w:rFonts w:ascii="Times New Roman" w:hAnsi="Times New Roman" w:cs="Times New Roman"/>
                <w:sz w:val="22"/>
                <w:szCs w:val="22"/>
              </w:rPr>
              <w:t>3</w:t>
            </w:r>
          </w:p>
        </w:tc>
        <w:tc>
          <w:tcPr>
            <w:tcW w:w="783"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продажа на электронном аукционе</w:t>
            </w:r>
          </w:p>
        </w:tc>
        <w:tc>
          <w:tcPr>
            <w:tcW w:w="645"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27.09.2023</w:t>
            </w:r>
          </w:p>
        </w:tc>
        <w:tc>
          <w:tcPr>
            <w:tcW w:w="561"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269 000,00</w:t>
            </w:r>
          </w:p>
        </w:tc>
        <w:tc>
          <w:tcPr>
            <w:tcW w:w="870"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Покупатель – физическое лицо</w:t>
            </w:r>
          </w:p>
        </w:tc>
      </w:tr>
      <w:tr w:rsidR="00817001" w:rsidRPr="003B2801" w:rsidTr="00817001">
        <w:tc>
          <w:tcPr>
            <w:tcW w:w="191" w:type="pct"/>
            <w:tcBorders>
              <w:top w:val="single" w:sz="4" w:space="0" w:color="auto"/>
              <w:left w:val="single" w:sz="4" w:space="0" w:color="auto"/>
              <w:bottom w:val="single" w:sz="4" w:space="0" w:color="auto"/>
              <w:right w:val="single" w:sz="4" w:space="0" w:color="auto"/>
            </w:tcBorders>
            <w:vAlign w:val="center"/>
          </w:tcPr>
          <w:p w:rsidR="00E36079" w:rsidRDefault="00E36079" w:rsidP="00A42173">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w:t>
            </w:r>
          </w:p>
        </w:tc>
        <w:tc>
          <w:tcPr>
            <w:tcW w:w="726"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autoSpaceDE w:val="0"/>
              <w:autoSpaceDN w:val="0"/>
              <w:adjustRightInd w:val="0"/>
              <w:spacing w:after="0" w:line="240" w:lineRule="auto"/>
              <w:ind w:left="-57" w:right="-57"/>
              <w:jc w:val="center"/>
              <w:rPr>
                <w:rFonts w:ascii="Times New Roman" w:eastAsia="Times New Roman" w:hAnsi="Times New Roman" w:cs="Times New Roman"/>
              </w:rPr>
            </w:pPr>
            <w:r w:rsidRPr="00E36079">
              <w:rPr>
                <w:rFonts w:ascii="Times New Roman" w:eastAsia="Times New Roman" w:hAnsi="Times New Roman" w:cs="Times New Roman"/>
              </w:rPr>
              <w:t>Автомобиль</w:t>
            </w:r>
          </w:p>
          <w:p w:rsidR="00E36079" w:rsidRPr="00E36079" w:rsidRDefault="00E36079" w:rsidP="00E36079">
            <w:pPr>
              <w:autoSpaceDE w:val="0"/>
              <w:autoSpaceDN w:val="0"/>
              <w:adjustRightInd w:val="0"/>
              <w:spacing w:after="0" w:line="240" w:lineRule="auto"/>
              <w:ind w:left="-57" w:right="-57"/>
              <w:jc w:val="center"/>
              <w:rPr>
                <w:rFonts w:ascii="Times New Roman" w:eastAsia="Times New Roman" w:hAnsi="Times New Roman" w:cs="Times New Roman"/>
              </w:rPr>
            </w:pPr>
            <w:r w:rsidRPr="00E36079">
              <w:rPr>
                <w:rFonts w:ascii="Times New Roman" w:eastAsia="Times New Roman" w:hAnsi="Times New Roman" w:cs="Times New Roman"/>
              </w:rPr>
              <w:t>УАЗ -220692</w:t>
            </w:r>
          </w:p>
        </w:tc>
        <w:tc>
          <w:tcPr>
            <w:tcW w:w="1224" w:type="pct"/>
            <w:tcBorders>
              <w:top w:val="single" w:sz="4" w:space="0" w:color="auto"/>
              <w:left w:val="single" w:sz="4" w:space="0" w:color="auto"/>
              <w:bottom w:val="single" w:sz="4" w:space="0" w:color="auto"/>
              <w:right w:val="single" w:sz="4" w:space="0" w:color="auto"/>
            </w:tcBorders>
          </w:tcPr>
          <w:p w:rsidR="00817001" w:rsidRDefault="00817001" w:rsidP="00E36079">
            <w:pPr>
              <w:pStyle w:val="ConsCell"/>
              <w:widowControl/>
              <w:ind w:left="-57" w:right="-57"/>
              <w:jc w:val="center"/>
              <w:rPr>
                <w:rFonts w:ascii="Times New Roman" w:hAnsi="Times New Roman" w:cs="Times New Roman"/>
                <w:sz w:val="22"/>
                <w:szCs w:val="22"/>
              </w:rPr>
            </w:pPr>
            <w:r>
              <w:rPr>
                <w:rFonts w:ascii="Times New Roman" w:hAnsi="Times New Roman" w:cs="Times New Roman"/>
                <w:sz w:val="22"/>
                <w:szCs w:val="22"/>
              </w:rPr>
              <w:t>Волгоградская обл.</w:t>
            </w:r>
            <w:r w:rsidR="00E36079" w:rsidRPr="00E36079">
              <w:rPr>
                <w:rFonts w:ascii="Times New Roman" w:hAnsi="Times New Roman" w:cs="Times New Roman"/>
                <w:sz w:val="22"/>
                <w:szCs w:val="22"/>
              </w:rPr>
              <w:t xml:space="preserve">, </w:t>
            </w:r>
          </w:p>
          <w:p w:rsidR="00817001" w:rsidRDefault="00E36079" w:rsidP="00E36079">
            <w:pPr>
              <w:pStyle w:val="ConsCell"/>
              <w:widowControl/>
              <w:ind w:left="-57" w:right="-57"/>
              <w:jc w:val="center"/>
              <w:rPr>
                <w:rFonts w:ascii="Times New Roman" w:hAnsi="Times New Roman" w:cs="Times New Roman"/>
                <w:sz w:val="22"/>
                <w:szCs w:val="22"/>
              </w:rPr>
            </w:pPr>
            <w:r w:rsidRPr="00E36079">
              <w:rPr>
                <w:rFonts w:ascii="Times New Roman" w:hAnsi="Times New Roman" w:cs="Times New Roman"/>
                <w:sz w:val="22"/>
                <w:szCs w:val="22"/>
              </w:rPr>
              <w:t>г.</w:t>
            </w:r>
            <w:r w:rsidR="00817001">
              <w:rPr>
                <w:rFonts w:ascii="Times New Roman" w:hAnsi="Times New Roman" w:cs="Times New Roman"/>
                <w:sz w:val="22"/>
                <w:szCs w:val="22"/>
              </w:rPr>
              <w:t xml:space="preserve"> </w:t>
            </w:r>
            <w:r w:rsidRPr="00E36079">
              <w:rPr>
                <w:rFonts w:ascii="Times New Roman" w:hAnsi="Times New Roman" w:cs="Times New Roman"/>
                <w:sz w:val="22"/>
                <w:szCs w:val="22"/>
              </w:rPr>
              <w:t xml:space="preserve">Урюпинск, </w:t>
            </w:r>
          </w:p>
          <w:p w:rsidR="00E36079" w:rsidRPr="00E36079" w:rsidRDefault="00E36079" w:rsidP="00E36079">
            <w:pPr>
              <w:pStyle w:val="ConsCell"/>
              <w:widowControl/>
              <w:ind w:left="-57" w:right="-57"/>
              <w:jc w:val="center"/>
              <w:rPr>
                <w:rFonts w:ascii="Times New Roman" w:hAnsi="Times New Roman" w:cs="Times New Roman"/>
                <w:sz w:val="22"/>
                <w:szCs w:val="22"/>
              </w:rPr>
            </w:pPr>
            <w:r w:rsidRPr="00E36079">
              <w:rPr>
                <w:rFonts w:ascii="Times New Roman" w:hAnsi="Times New Roman" w:cs="Times New Roman"/>
                <w:sz w:val="22"/>
                <w:szCs w:val="22"/>
              </w:rPr>
              <w:t>пл.</w:t>
            </w:r>
            <w:r w:rsidR="00817001">
              <w:rPr>
                <w:rFonts w:ascii="Times New Roman" w:hAnsi="Times New Roman" w:cs="Times New Roman"/>
                <w:sz w:val="22"/>
                <w:szCs w:val="22"/>
              </w:rPr>
              <w:t xml:space="preserve"> </w:t>
            </w:r>
            <w:r w:rsidRPr="00E36079">
              <w:rPr>
                <w:rFonts w:ascii="Times New Roman" w:hAnsi="Times New Roman" w:cs="Times New Roman"/>
                <w:sz w:val="22"/>
                <w:szCs w:val="22"/>
              </w:rPr>
              <w:t>Ленина, д.</w:t>
            </w:r>
            <w:r w:rsidR="00817001">
              <w:rPr>
                <w:rFonts w:ascii="Times New Roman" w:hAnsi="Times New Roman" w:cs="Times New Roman"/>
                <w:sz w:val="22"/>
                <w:szCs w:val="22"/>
              </w:rPr>
              <w:t xml:space="preserve"> </w:t>
            </w:r>
            <w:r w:rsidRPr="00E36079">
              <w:rPr>
                <w:rFonts w:ascii="Times New Roman" w:hAnsi="Times New Roman" w:cs="Times New Roman"/>
                <w:sz w:val="22"/>
                <w:szCs w:val="22"/>
              </w:rPr>
              <w:t>3</w:t>
            </w:r>
          </w:p>
        </w:tc>
        <w:tc>
          <w:tcPr>
            <w:tcW w:w="783"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продажа на электронном аукционе</w:t>
            </w:r>
          </w:p>
        </w:tc>
        <w:tc>
          <w:tcPr>
            <w:tcW w:w="645"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04.10.2023</w:t>
            </w:r>
          </w:p>
        </w:tc>
        <w:tc>
          <w:tcPr>
            <w:tcW w:w="561"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82 500,00</w:t>
            </w:r>
          </w:p>
        </w:tc>
        <w:tc>
          <w:tcPr>
            <w:tcW w:w="870" w:type="pct"/>
            <w:tcBorders>
              <w:top w:val="single" w:sz="4" w:space="0" w:color="auto"/>
              <w:left w:val="single" w:sz="4" w:space="0" w:color="auto"/>
              <w:bottom w:val="single" w:sz="4" w:space="0" w:color="auto"/>
              <w:right w:val="single" w:sz="4" w:space="0" w:color="auto"/>
            </w:tcBorders>
          </w:tcPr>
          <w:p w:rsidR="00E36079" w:rsidRPr="00E36079" w:rsidRDefault="00E36079" w:rsidP="00E36079">
            <w:pPr>
              <w:spacing w:after="0" w:line="240" w:lineRule="auto"/>
              <w:ind w:left="-57" w:right="-57"/>
              <w:jc w:val="center"/>
              <w:rPr>
                <w:rFonts w:ascii="Times New Roman" w:eastAsia="Times New Roman" w:hAnsi="Times New Roman" w:cs="Times New Roman"/>
                <w:bCs/>
              </w:rPr>
            </w:pPr>
            <w:r w:rsidRPr="00E36079">
              <w:rPr>
                <w:rFonts w:ascii="Times New Roman" w:eastAsia="Times New Roman" w:hAnsi="Times New Roman" w:cs="Times New Roman"/>
                <w:bCs/>
              </w:rPr>
              <w:t>Покупатель – физическое лицо</w:t>
            </w:r>
          </w:p>
        </w:tc>
      </w:tr>
    </w:tbl>
    <w:p w:rsidR="00E36079" w:rsidRPr="00E36079" w:rsidRDefault="00E36079" w:rsidP="00290631">
      <w:pPr>
        <w:spacing w:after="0" w:line="240" w:lineRule="auto"/>
        <w:jc w:val="both"/>
        <w:rPr>
          <w:rFonts w:ascii="Times New Roman" w:hAnsi="Times New Roman" w:cs="Times New Roman"/>
          <w:b/>
        </w:rPr>
      </w:pPr>
    </w:p>
    <w:p w:rsidR="00E36079" w:rsidRDefault="00E36079" w:rsidP="00E36079">
      <w:pPr>
        <w:spacing w:after="0" w:line="240" w:lineRule="auto"/>
        <w:ind w:left="-57" w:right="-57" w:firstLine="720"/>
        <w:jc w:val="both"/>
        <w:rPr>
          <w:rFonts w:ascii="Times New Roman" w:eastAsia="Times New Roman" w:hAnsi="Times New Roman" w:cs="Times New Roman"/>
          <w:sz w:val="28"/>
          <w:szCs w:val="28"/>
        </w:rPr>
      </w:pPr>
      <w:r w:rsidRPr="00E36079">
        <w:rPr>
          <w:rFonts w:ascii="Times New Roman" w:eastAsia="Times New Roman" w:hAnsi="Times New Roman" w:cs="Times New Roman"/>
          <w:sz w:val="28"/>
          <w:szCs w:val="28"/>
        </w:rPr>
        <w:t>За 2023 год было приватизировано на электронных аукционах 3 объекта</w:t>
      </w:r>
      <w:r>
        <w:rPr>
          <w:rFonts w:ascii="Times New Roman" w:eastAsia="Times New Roman" w:hAnsi="Times New Roman" w:cs="Times New Roman"/>
          <w:sz w:val="28"/>
          <w:szCs w:val="28"/>
        </w:rPr>
        <w:t xml:space="preserve"> муниципального имущества</w:t>
      </w:r>
      <w:r w:rsidRPr="00E36079">
        <w:rPr>
          <w:rFonts w:ascii="Times New Roman" w:eastAsia="Times New Roman" w:hAnsi="Times New Roman" w:cs="Times New Roman"/>
          <w:sz w:val="28"/>
          <w:szCs w:val="28"/>
        </w:rPr>
        <w:t>. Сумма поступлений составила 376 500,00 рублей.</w:t>
      </w:r>
    </w:p>
    <w:p w:rsidR="00E36079" w:rsidRPr="00E36079" w:rsidRDefault="00E36079" w:rsidP="00E36079">
      <w:pPr>
        <w:spacing w:after="0" w:line="240" w:lineRule="auto"/>
        <w:ind w:left="-57" w:right="-57" w:firstLine="720"/>
        <w:jc w:val="both"/>
        <w:rPr>
          <w:rFonts w:ascii="Times New Roman" w:eastAsia="Times New Roman" w:hAnsi="Times New Roman" w:cs="Times New Roman"/>
          <w:sz w:val="28"/>
          <w:szCs w:val="28"/>
        </w:rPr>
      </w:pPr>
      <w:r w:rsidRPr="00E36079">
        <w:rPr>
          <w:rFonts w:ascii="Times New Roman" w:eastAsia="Times New Roman" w:hAnsi="Times New Roman" w:cs="Times New Roman"/>
          <w:sz w:val="28"/>
          <w:szCs w:val="28"/>
        </w:rPr>
        <w:t xml:space="preserve">В соответствии с законодательством Российской Федерации информация о проведении торгов публикуется в СМИ на официальном сайте Урюпинского муниципального района Волгоградской области, на официальном сайте Российской Федерации для информации о проведении торгов </w:t>
      </w:r>
      <w:proofErr w:type="spellStart"/>
      <w:r w:rsidRPr="00E36079">
        <w:rPr>
          <w:rFonts w:ascii="Times New Roman" w:eastAsia="Times New Roman" w:hAnsi="Times New Roman" w:cs="Times New Roman"/>
          <w:sz w:val="28"/>
          <w:szCs w:val="28"/>
          <w:lang w:val="en-US"/>
        </w:rPr>
        <w:t>torgi</w:t>
      </w:r>
      <w:proofErr w:type="spellEnd"/>
      <w:r w:rsidRPr="00E36079">
        <w:rPr>
          <w:rFonts w:ascii="Times New Roman" w:eastAsia="Times New Roman" w:hAnsi="Times New Roman" w:cs="Times New Roman"/>
          <w:sz w:val="28"/>
          <w:szCs w:val="28"/>
        </w:rPr>
        <w:t>.</w:t>
      </w:r>
      <w:proofErr w:type="spellStart"/>
      <w:r w:rsidRPr="00E36079">
        <w:rPr>
          <w:rFonts w:ascii="Times New Roman" w:eastAsia="Times New Roman" w:hAnsi="Times New Roman" w:cs="Times New Roman"/>
          <w:sz w:val="28"/>
          <w:szCs w:val="28"/>
          <w:lang w:val="en-US"/>
        </w:rPr>
        <w:t>gov</w:t>
      </w:r>
      <w:proofErr w:type="spellEnd"/>
      <w:r w:rsidRPr="00E36079">
        <w:rPr>
          <w:rFonts w:ascii="Times New Roman" w:eastAsia="Times New Roman" w:hAnsi="Times New Roman" w:cs="Times New Roman"/>
          <w:sz w:val="28"/>
          <w:szCs w:val="28"/>
        </w:rPr>
        <w:t>.</w:t>
      </w:r>
      <w:proofErr w:type="spellStart"/>
      <w:r w:rsidRPr="00E36079">
        <w:rPr>
          <w:rFonts w:ascii="Times New Roman" w:eastAsia="Times New Roman" w:hAnsi="Times New Roman" w:cs="Times New Roman"/>
          <w:sz w:val="28"/>
          <w:szCs w:val="28"/>
          <w:lang w:val="en-US"/>
        </w:rPr>
        <w:t>ru</w:t>
      </w:r>
      <w:proofErr w:type="spellEnd"/>
      <w:r w:rsidRPr="00E36079">
        <w:rPr>
          <w:rFonts w:ascii="Times New Roman" w:eastAsia="Times New Roman" w:hAnsi="Times New Roman" w:cs="Times New Roman"/>
          <w:sz w:val="28"/>
          <w:szCs w:val="28"/>
        </w:rPr>
        <w:t xml:space="preserve">. Электронные торги проводились на электронной площадке </w:t>
      </w:r>
      <w:r w:rsidRPr="00E36079">
        <w:rPr>
          <w:rFonts w:ascii="Times New Roman" w:eastAsia="Times New Roman" w:hAnsi="Times New Roman" w:cs="Times New Roman"/>
          <w:sz w:val="28"/>
          <w:szCs w:val="28"/>
          <w:lang w:bidi="ru-RU"/>
        </w:rPr>
        <w:t>«</w:t>
      </w:r>
      <w:r w:rsidRPr="00E36079">
        <w:rPr>
          <w:rFonts w:ascii="Times New Roman" w:eastAsia="Times New Roman" w:hAnsi="Times New Roman" w:cs="Times New Roman"/>
          <w:bCs/>
          <w:sz w:val="28"/>
          <w:szCs w:val="28"/>
          <w:lang w:bidi="ru-RU"/>
        </w:rPr>
        <w:t>ООО «РТС-тендер</w:t>
      </w:r>
      <w:r w:rsidRPr="00E36079">
        <w:rPr>
          <w:rFonts w:ascii="Times New Roman" w:eastAsia="Times New Roman" w:hAnsi="Times New Roman" w:cs="Times New Roman"/>
          <w:sz w:val="28"/>
          <w:szCs w:val="28"/>
          <w:lang w:bidi="ru-RU"/>
        </w:rPr>
        <w:t xml:space="preserve">». Сайт в сети «Интернет», на котором проводился аукцион:  </w:t>
      </w:r>
      <w:proofErr w:type="spellStart"/>
      <w:r w:rsidRPr="00E36079">
        <w:rPr>
          <w:rFonts w:ascii="Times New Roman" w:eastAsia="Times New Roman" w:hAnsi="Times New Roman" w:cs="Times New Roman"/>
          <w:bCs/>
          <w:sz w:val="28"/>
          <w:szCs w:val="28"/>
          <w:lang w:bidi="ru-RU"/>
        </w:rPr>
        <w:t>www.rts-tender.ru</w:t>
      </w:r>
      <w:proofErr w:type="spellEnd"/>
      <w:r w:rsidRPr="00E36079">
        <w:rPr>
          <w:rFonts w:ascii="Times New Roman" w:eastAsia="Times New Roman" w:hAnsi="Times New Roman" w:cs="Times New Roman"/>
          <w:sz w:val="28"/>
          <w:szCs w:val="28"/>
          <w:lang w:bidi="ru-RU"/>
        </w:rPr>
        <w:t>.</w:t>
      </w:r>
    </w:p>
    <w:p w:rsidR="00E36079" w:rsidRPr="003B2801" w:rsidRDefault="00E36079" w:rsidP="00290631">
      <w:pPr>
        <w:spacing w:after="0" w:line="240" w:lineRule="auto"/>
        <w:jc w:val="both"/>
        <w:rPr>
          <w:rFonts w:ascii="Times New Roman" w:hAnsi="Times New Roman" w:cs="Times New Roman"/>
          <w:b/>
          <w:color w:val="FF0000"/>
        </w:rPr>
      </w:pPr>
    </w:p>
    <w:p w:rsidR="00290631" w:rsidRPr="003B2801" w:rsidRDefault="00290631" w:rsidP="00290631">
      <w:pPr>
        <w:spacing w:after="0" w:line="240" w:lineRule="auto"/>
        <w:jc w:val="both"/>
        <w:rPr>
          <w:rFonts w:ascii="Times New Roman" w:hAnsi="Times New Roman" w:cs="Times New Roman"/>
          <w:b/>
          <w:color w:val="FF0000"/>
          <w:sz w:val="28"/>
          <w:szCs w:val="28"/>
        </w:rPr>
      </w:pPr>
    </w:p>
    <w:p w:rsidR="00290631" w:rsidRPr="00E36079" w:rsidRDefault="00290631" w:rsidP="00290631">
      <w:pPr>
        <w:spacing w:after="0" w:line="240" w:lineRule="auto"/>
        <w:jc w:val="both"/>
        <w:rPr>
          <w:rFonts w:ascii="Times New Roman" w:hAnsi="Times New Roman" w:cs="Times New Roman"/>
        </w:rPr>
      </w:pPr>
      <w:r w:rsidRPr="003B2801">
        <w:rPr>
          <w:rFonts w:ascii="Times New Roman" w:hAnsi="Times New Roman" w:cs="Times New Roman"/>
          <w:color w:val="FF0000"/>
        </w:rPr>
        <w:t xml:space="preserve">                                                                               </w:t>
      </w:r>
      <w:r w:rsidRPr="00E36079">
        <w:rPr>
          <w:rFonts w:ascii="Times New Roman" w:hAnsi="Times New Roman" w:cs="Times New Roman"/>
        </w:rPr>
        <w:t>Отдел по управлению муниципальным имуществом</w:t>
      </w:r>
    </w:p>
    <w:p w:rsidR="00290631" w:rsidRPr="00E36079" w:rsidRDefault="00290631" w:rsidP="00290631">
      <w:pPr>
        <w:spacing w:after="0" w:line="240" w:lineRule="auto"/>
        <w:ind w:left="-57" w:right="-57"/>
        <w:rPr>
          <w:rFonts w:ascii="Times New Roman" w:eastAsia="Times New Roman" w:hAnsi="Times New Roman" w:cs="Times New Roman"/>
          <w:sz w:val="28"/>
          <w:szCs w:val="28"/>
          <w:highlight w:val="yellow"/>
        </w:rPr>
      </w:pPr>
      <w:r w:rsidRPr="00E36079">
        <w:rPr>
          <w:rFonts w:ascii="Times New Roman" w:hAnsi="Times New Roman" w:cs="Times New Roman"/>
        </w:rPr>
        <w:t xml:space="preserve">                                                                              администрации Урюпинского муниципального района</w:t>
      </w: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290631" w:rsidRDefault="00290631" w:rsidP="0064650F">
      <w:pPr>
        <w:spacing w:after="0" w:line="240" w:lineRule="auto"/>
        <w:ind w:left="-57" w:right="-57"/>
        <w:rPr>
          <w:rFonts w:ascii="Times New Roman" w:eastAsia="Times New Roman" w:hAnsi="Times New Roman" w:cs="Times New Roman"/>
          <w:sz w:val="28"/>
          <w:szCs w:val="28"/>
          <w:highlight w:val="yellow"/>
        </w:rPr>
      </w:pPr>
    </w:p>
    <w:p w:rsidR="0064650F" w:rsidRDefault="0064650F" w:rsidP="0064650F">
      <w:pPr>
        <w:spacing w:after="0" w:line="240" w:lineRule="auto"/>
        <w:ind w:left="-57" w:right="-57" w:firstLine="720"/>
        <w:jc w:val="both"/>
        <w:rPr>
          <w:rFonts w:ascii="Times New Roman" w:eastAsia="Times New Roman" w:hAnsi="Times New Roman" w:cs="Times New Roman"/>
          <w:sz w:val="28"/>
          <w:szCs w:val="28"/>
        </w:rPr>
      </w:pPr>
    </w:p>
    <w:p w:rsidR="0064650F" w:rsidRDefault="0064650F" w:rsidP="0064650F">
      <w:pPr>
        <w:spacing w:after="0" w:line="240" w:lineRule="auto"/>
        <w:ind w:left="-57" w:right="-57" w:firstLine="720"/>
        <w:jc w:val="both"/>
        <w:rPr>
          <w:rFonts w:ascii="Times New Roman" w:eastAsia="Times New Roman" w:hAnsi="Times New Roman" w:cs="Times New Roman"/>
          <w:sz w:val="28"/>
          <w:szCs w:val="28"/>
        </w:rPr>
      </w:pPr>
    </w:p>
    <w:p w:rsidR="0064650F" w:rsidRDefault="0064650F" w:rsidP="0064650F">
      <w:pPr>
        <w:spacing w:after="0" w:line="240" w:lineRule="auto"/>
        <w:ind w:left="-57" w:right="-57" w:firstLine="720"/>
        <w:jc w:val="both"/>
        <w:rPr>
          <w:rFonts w:ascii="Times New Roman" w:eastAsia="Times New Roman" w:hAnsi="Times New Roman" w:cs="Times New Roman"/>
          <w:sz w:val="28"/>
          <w:szCs w:val="28"/>
        </w:rPr>
      </w:pPr>
    </w:p>
    <w:p w:rsidR="0064650F" w:rsidRDefault="0064650F" w:rsidP="0064650F">
      <w:pPr>
        <w:spacing w:after="0" w:line="240" w:lineRule="auto"/>
        <w:ind w:left="-57" w:right="-57" w:firstLine="720"/>
        <w:jc w:val="both"/>
        <w:rPr>
          <w:rFonts w:ascii="Times New Roman" w:eastAsia="Times New Roman" w:hAnsi="Times New Roman" w:cs="Times New Roman"/>
          <w:sz w:val="28"/>
          <w:szCs w:val="28"/>
        </w:rPr>
      </w:pPr>
    </w:p>
    <w:p w:rsidR="0064650F" w:rsidRDefault="0064650F" w:rsidP="0064650F">
      <w:pPr>
        <w:spacing w:after="0" w:line="240" w:lineRule="auto"/>
        <w:ind w:left="-57" w:right="-57" w:firstLine="720"/>
        <w:jc w:val="both"/>
        <w:rPr>
          <w:rFonts w:ascii="Times New Roman" w:eastAsia="Times New Roman" w:hAnsi="Times New Roman" w:cs="Times New Roman"/>
          <w:sz w:val="28"/>
          <w:szCs w:val="28"/>
        </w:rPr>
      </w:pPr>
    </w:p>
    <w:p w:rsidR="0064650F" w:rsidRPr="00925C58" w:rsidRDefault="0064650F" w:rsidP="0064650F">
      <w:pPr>
        <w:spacing w:after="0" w:line="240" w:lineRule="auto"/>
        <w:jc w:val="center"/>
        <w:rPr>
          <w:rFonts w:ascii="Times New Roman" w:hAnsi="Times New Roman" w:cs="Times New Roman"/>
          <w:b/>
          <w:color w:val="FF0000"/>
          <w:sz w:val="28"/>
          <w:szCs w:val="28"/>
        </w:rPr>
      </w:pPr>
      <w:r w:rsidRPr="00925C58">
        <w:rPr>
          <w:rFonts w:ascii="Times New Roman" w:hAnsi="Times New Roman" w:cs="Times New Roman"/>
          <w:noProof/>
        </w:rPr>
        <w:lastRenderedPageBreak/>
        <w:drawing>
          <wp:anchor distT="0" distB="0" distL="114300" distR="114300" simplePos="0" relativeHeight="25167564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64650F" w:rsidRPr="00925C58" w:rsidRDefault="0064650F" w:rsidP="0064650F">
      <w:pPr>
        <w:tabs>
          <w:tab w:val="left" w:pos="1725"/>
          <w:tab w:val="center" w:pos="4677"/>
        </w:tabs>
        <w:spacing w:after="0" w:line="240" w:lineRule="auto"/>
        <w:jc w:val="center"/>
        <w:rPr>
          <w:rFonts w:ascii="Times New Roman" w:hAnsi="Times New Roman" w:cs="Times New Roman"/>
          <w:i/>
          <w:color w:val="FF0000"/>
          <w:sz w:val="32"/>
          <w:szCs w:val="32"/>
        </w:rPr>
      </w:pP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32"/>
          <w:szCs w:val="32"/>
        </w:rPr>
      </w:pPr>
    </w:p>
    <w:p w:rsidR="00B56BF7" w:rsidRDefault="00B56BF7" w:rsidP="0064650F">
      <w:pPr>
        <w:tabs>
          <w:tab w:val="left" w:pos="1725"/>
          <w:tab w:val="center" w:pos="4677"/>
        </w:tabs>
        <w:spacing w:after="0" w:line="240" w:lineRule="auto"/>
        <w:jc w:val="center"/>
        <w:rPr>
          <w:rFonts w:ascii="Times New Roman" w:hAnsi="Times New Roman" w:cs="Times New Roman"/>
          <w:i/>
          <w:sz w:val="28"/>
          <w:szCs w:val="28"/>
        </w:rPr>
      </w:pP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28"/>
          <w:szCs w:val="28"/>
        </w:rPr>
      </w:pPr>
      <w:r w:rsidRPr="00925C58">
        <w:rPr>
          <w:rFonts w:ascii="Times New Roman" w:hAnsi="Times New Roman" w:cs="Times New Roman"/>
          <w:i/>
          <w:sz w:val="28"/>
          <w:szCs w:val="28"/>
        </w:rPr>
        <w:t>УРЮПИНСКИЙ МУНИЦИПАЛЬНЫЙ РАЙОН</w:t>
      </w: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28"/>
          <w:szCs w:val="28"/>
        </w:rPr>
      </w:pPr>
      <w:r w:rsidRPr="00925C58">
        <w:rPr>
          <w:rFonts w:ascii="Times New Roman" w:hAnsi="Times New Roman" w:cs="Times New Roman"/>
          <w:i/>
          <w:sz w:val="28"/>
          <w:szCs w:val="28"/>
        </w:rPr>
        <w:t>ВОЛГОГРАДСКОЙ ОБЛАСТИ</w:t>
      </w:r>
    </w:p>
    <w:p w:rsidR="0064650F" w:rsidRPr="00925C58" w:rsidRDefault="0064650F" w:rsidP="0064650F">
      <w:pPr>
        <w:tabs>
          <w:tab w:val="left" w:pos="1725"/>
          <w:tab w:val="center" w:pos="4677"/>
        </w:tabs>
        <w:spacing w:after="0" w:line="240" w:lineRule="auto"/>
        <w:jc w:val="center"/>
        <w:rPr>
          <w:rFonts w:ascii="Times New Roman" w:hAnsi="Times New Roman" w:cs="Times New Roman"/>
          <w:i/>
          <w:sz w:val="16"/>
          <w:szCs w:val="16"/>
        </w:rPr>
      </w:pPr>
    </w:p>
    <w:p w:rsidR="0064650F" w:rsidRPr="00925C58" w:rsidRDefault="0064650F" w:rsidP="0064650F">
      <w:pPr>
        <w:spacing w:after="0" w:line="240" w:lineRule="auto"/>
        <w:jc w:val="center"/>
        <w:rPr>
          <w:rFonts w:ascii="Times New Roman" w:hAnsi="Times New Roman" w:cs="Times New Roman"/>
          <w:b/>
          <w:i/>
          <w:sz w:val="28"/>
          <w:szCs w:val="28"/>
        </w:rPr>
      </w:pPr>
      <w:r w:rsidRPr="00925C58">
        <w:rPr>
          <w:rFonts w:ascii="Times New Roman" w:hAnsi="Times New Roman" w:cs="Times New Roman"/>
          <w:b/>
          <w:i/>
          <w:sz w:val="28"/>
          <w:szCs w:val="28"/>
        </w:rPr>
        <w:t>УРЮПИНСКАЯ  РАЙОННАЯ  ДУМА</w:t>
      </w:r>
    </w:p>
    <w:p w:rsidR="0064650F" w:rsidRPr="00925C58" w:rsidRDefault="008C3306" w:rsidP="0064650F">
      <w:pPr>
        <w:spacing w:after="0" w:line="240" w:lineRule="auto"/>
        <w:jc w:val="center"/>
        <w:rPr>
          <w:rFonts w:ascii="Times New Roman" w:hAnsi="Times New Roman" w:cs="Times New Roman"/>
          <w:sz w:val="28"/>
          <w:szCs w:val="28"/>
        </w:rPr>
      </w:pPr>
      <w:r w:rsidRPr="008C3306">
        <w:rPr>
          <w:rFonts w:ascii="Times New Roman" w:hAnsi="Times New Roman" w:cs="Times New Roman"/>
          <w:noProof/>
          <w:sz w:val="24"/>
          <w:szCs w:val="24"/>
        </w:rPr>
        <w:pict>
          <v:line id="_x0000_s1032" style="position:absolute;left:0;text-align:left;z-index:25167360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YTlW&#10;IE4CAABYBAAADgAAAAAAAAAAAAAAAAAuAgAAZHJzL2Uyb0RvYy54bWxQSwECLQAUAAYACAAAACEA&#10;UpQEj9oAAAAGAQAADwAAAAAAAAAAAAAAAACoBAAAZHJzL2Rvd25yZXYueG1sUEsFBgAAAAAEAAQA&#10;8wAAAK8FAAAAAA==&#10;" o:allowincell="f"/>
        </w:pict>
      </w:r>
      <w:r w:rsidRPr="008C3306">
        <w:rPr>
          <w:rFonts w:ascii="Times New Roman" w:hAnsi="Times New Roman" w:cs="Times New Roman"/>
          <w:noProof/>
          <w:sz w:val="24"/>
          <w:szCs w:val="24"/>
        </w:rPr>
        <w:pict>
          <v:line id="_x0000_s1033" style="position:absolute;left:0;text-align:left;z-index:25167462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o:allowincell="f"/>
        </w:pict>
      </w:r>
    </w:p>
    <w:p w:rsidR="0064650F" w:rsidRPr="00925C58" w:rsidRDefault="0064650F" w:rsidP="0064650F">
      <w:pPr>
        <w:pStyle w:val="3"/>
        <w:spacing w:before="0"/>
        <w:jc w:val="center"/>
        <w:rPr>
          <w:rFonts w:ascii="Times New Roman" w:hAnsi="Times New Roman" w:cs="Times New Roman"/>
          <w:color w:val="auto"/>
          <w:sz w:val="28"/>
          <w:szCs w:val="28"/>
        </w:rPr>
      </w:pPr>
    </w:p>
    <w:p w:rsidR="0064650F" w:rsidRPr="00925C58" w:rsidRDefault="0064650F" w:rsidP="0064650F">
      <w:pPr>
        <w:pStyle w:val="3"/>
        <w:spacing w:before="0"/>
        <w:jc w:val="center"/>
        <w:rPr>
          <w:rFonts w:ascii="Times New Roman" w:hAnsi="Times New Roman" w:cs="Times New Roman"/>
          <w:color w:val="auto"/>
          <w:sz w:val="28"/>
          <w:szCs w:val="28"/>
        </w:rPr>
      </w:pPr>
      <w:proofErr w:type="gramStart"/>
      <w:r w:rsidRPr="00925C58">
        <w:rPr>
          <w:rFonts w:ascii="Times New Roman" w:hAnsi="Times New Roman" w:cs="Times New Roman"/>
          <w:color w:val="auto"/>
          <w:sz w:val="28"/>
          <w:szCs w:val="28"/>
        </w:rPr>
        <w:t>Р</w:t>
      </w:r>
      <w:proofErr w:type="gramEnd"/>
      <w:r w:rsidRPr="00925C58">
        <w:rPr>
          <w:rFonts w:ascii="Times New Roman" w:hAnsi="Times New Roman" w:cs="Times New Roman"/>
          <w:color w:val="auto"/>
          <w:sz w:val="28"/>
          <w:szCs w:val="28"/>
        </w:rPr>
        <w:t xml:space="preserve">  Е  Ш  Е  Н  И  Е</w:t>
      </w:r>
    </w:p>
    <w:p w:rsidR="0064650F" w:rsidRPr="00925C58" w:rsidRDefault="0064650F" w:rsidP="0064650F">
      <w:pPr>
        <w:spacing w:after="0" w:line="240" w:lineRule="auto"/>
        <w:jc w:val="center"/>
        <w:rPr>
          <w:rFonts w:ascii="Times New Roman" w:hAnsi="Times New Roman" w:cs="Times New Roman"/>
          <w:i/>
          <w:sz w:val="28"/>
          <w:szCs w:val="28"/>
        </w:rPr>
      </w:pPr>
    </w:p>
    <w:p w:rsidR="0064650F" w:rsidRDefault="00CC3A62" w:rsidP="0064650F">
      <w:p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 xml:space="preserve">29 </w:t>
      </w:r>
      <w:r w:rsidR="0064650F">
        <w:rPr>
          <w:rFonts w:ascii="Times New Roman" w:hAnsi="Times New Roman" w:cs="Times New Roman"/>
          <w:b/>
          <w:color w:val="000000"/>
          <w:sz w:val="28"/>
          <w:szCs w:val="28"/>
        </w:rPr>
        <w:t>марта 2024</w:t>
      </w:r>
      <w:r w:rsidR="0064650F" w:rsidRPr="00925C58">
        <w:rPr>
          <w:rFonts w:ascii="Times New Roman" w:hAnsi="Times New Roman" w:cs="Times New Roman"/>
          <w:b/>
          <w:color w:val="000000"/>
          <w:sz w:val="28"/>
          <w:szCs w:val="28"/>
        </w:rPr>
        <w:t xml:space="preserve">  года</w:t>
      </w:r>
      <w:r w:rsidR="0064650F" w:rsidRPr="00925C58">
        <w:rPr>
          <w:rFonts w:ascii="Times New Roman" w:hAnsi="Times New Roman" w:cs="Times New Roman"/>
          <w:b/>
          <w:color w:val="FF0000"/>
          <w:sz w:val="28"/>
          <w:szCs w:val="28"/>
        </w:rPr>
        <w:tab/>
      </w:r>
      <w:r w:rsidR="0064650F">
        <w:rPr>
          <w:rFonts w:ascii="Times New Roman" w:hAnsi="Times New Roman" w:cs="Times New Roman"/>
          <w:b/>
          <w:sz w:val="28"/>
          <w:szCs w:val="28"/>
        </w:rPr>
        <w:t xml:space="preserve">                  № 44</w:t>
      </w:r>
      <w:r w:rsidR="0064650F" w:rsidRPr="00925C58">
        <w:rPr>
          <w:rFonts w:ascii="Times New Roman" w:hAnsi="Times New Roman" w:cs="Times New Roman"/>
          <w:b/>
          <w:sz w:val="28"/>
          <w:szCs w:val="28"/>
        </w:rPr>
        <w:t>/</w:t>
      </w:r>
    </w:p>
    <w:p w:rsidR="0064650F" w:rsidRPr="0064650F" w:rsidRDefault="0064650F" w:rsidP="0064650F">
      <w:pPr>
        <w:spacing w:after="0" w:line="240" w:lineRule="auto"/>
        <w:ind w:left="-57" w:right="-57"/>
        <w:jc w:val="both"/>
        <w:rPr>
          <w:rFonts w:ascii="Times New Roman" w:hAnsi="Times New Roman" w:cs="Times New Roman"/>
          <w:b/>
          <w:sz w:val="28"/>
          <w:szCs w:val="28"/>
        </w:rPr>
      </w:pPr>
    </w:p>
    <w:p w:rsidR="0064650F" w:rsidRPr="0064650F" w:rsidRDefault="0064650F" w:rsidP="0064650F">
      <w:pPr>
        <w:pStyle w:val="ConsPlusNormal"/>
        <w:ind w:left="-57" w:right="-57" w:firstLine="0"/>
        <w:jc w:val="both"/>
        <w:outlineLvl w:val="1"/>
        <w:rPr>
          <w:rFonts w:ascii="Times New Roman" w:hAnsi="Times New Roman" w:cs="Times New Roman"/>
          <w:sz w:val="28"/>
          <w:szCs w:val="28"/>
          <w:highlight w:val="yellow"/>
        </w:rPr>
      </w:pPr>
    </w:p>
    <w:p w:rsidR="00817001" w:rsidRPr="0032115F" w:rsidRDefault="00817001" w:rsidP="00817001">
      <w:pPr>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 xml:space="preserve">Об использовании объектов казны </w:t>
      </w:r>
    </w:p>
    <w:p w:rsidR="00817001" w:rsidRPr="0032115F" w:rsidRDefault="00817001" w:rsidP="00817001">
      <w:pPr>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 xml:space="preserve">Урюпинского муниципального района за </w:t>
      </w:r>
      <w:r>
        <w:rPr>
          <w:rFonts w:ascii="Times New Roman" w:hAnsi="Times New Roman" w:cs="Times New Roman"/>
          <w:b/>
          <w:bCs/>
          <w:sz w:val="28"/>
          <w:szCs w:val="28"/>
        </w:rPr>
        <w:t>2023</w:t>
      </w:r>
      <w:r w:rsidRPr="0032115F">
        <w:rPr>
          <w:rFonts w:ascii="Times New Roman" w:hAnsi="Times New Roman" w:cs="Times New Roman"/>
          <w:b/>
          <w:bCs/>
          <w:sz w:val="28"/>
          <w:szCs w:val="28"/>
        </w:rPr>
        <w:t xml:space="preserve"> год</w:t>
      </w:r>
    </w:p>
    <w:p w:rsidR="00817001" w:rsidRPr="0032115F" w:rsidRDefault="00817001" w:rsidP="00817001">
      <w:pPr>
        <w:spacing w:after="0" w:line="240" w:lineRule="auto"/>
        <w:jc w:val="center"/>
        <w:rPr>
          <w:rFonts w:ascii="Times New Roman" w:hAnsi="Times New Roman" w:cs="Times New Roman"/>
          <w:b/>
          <w:bCs/>
          <w:sz w:val="28"/>
          <w:szCs w:val="28"/>
        </w:rPr>
      </w:pPr>
    </w:p>
    <w:p w:rsidR="00817001" w:rsidRPr="0032115F" w:rsidRDefault="00817001" w:rsidP="00817001">
      <w:pPr>
        <w:autoSpaceDE w:val="0"/>
        <w:autoSpaceDN w:val="0"/>
        <w:adjustRightInd w:val="0"/>
        <w:spacing w:after="0" w:line="240" w:lineRule="auto"/>
        <w:jc w:val="both"/>
        <w:rPr>
          <w:rFonts w:ascii="Times New Roman" w:hAnsi="Times New Roman" w:cs="Times New Roman"/>
          <w:bCs/>
          <w:sz w:val="28"/>
          <w:szCs w:val="28"/>
        </w:rPr>
      </w:pPr>
      <w:r w:rsidRPr="0032115F">
        <w:rPr>
          <w:rFonts w:ascii="Times New Roman" w:hAnsi="Times New Roman" w:cs="Times New Roman"/>
          <w:sz w:val="28"/>
          <w:szCs w:val="28"/>
        </w:rPr>
        <w:t xml:space="preserve">        Рассмотрев информацию, содержащуюся в отчете отдела по управлению муниципальным имуществом администрации Урюпинского муниципального района </w:t>
      </w:r>
      <w:r w:rsidRPr="0032115F">
        <w:rPr>
          <w:rFonts w:ascii="Times New Roman" w:hAnsi="Times New Roman" w:cs="Times New Roman"/>
          <w:bCs/>
          <w:sz w:val="28"/>
          <w:szCs w:val="28"/>
        </w:rPr>
        <w:t>об использовании объектов казны Урюпинско</w:t>
      </w:r>
      <w:r>
        <w:rPr>
          <w:rFonts w:ascii="Times New Roman" w:hAnsi="Times New Roman" w:cs="Times New Roman"/>
          <w:bCs/>
          <w:sz w:val="28"/>
          <w:szCs w:val="28"/>
        </w:rPr>
        <w:t>го муниципального района за 2023</w:t>
      </w:r>
      <w:r w:rsidRPr="0032115F">
        <w:rPr>
          <w:rFonts w:ascii="Times New Roman" w:hAnsi="Times New Roman" w:cs="Times New Roman"/>
          <w:bCs/>
          <w:sz w:val="28"/>
          <w:szCs w:val="28"/>
        </w:rPr>
        <w:t xml:space="preserve"> год</w:t>
      </w:r>
      <w:r w:rsidRPr="0032115F">
        <w:rPr>
          <w:rFonts w:ascii="Times New Roman" w:hAnsi="Times New Roman" w:cs="Times New Roman"/>
          <w:sz w:val="28"/>
          <w:szCs w:val="28"/>
        </w:rPr>
        <w:t xml:space="preserve">, Урюпинская районная Дума </w:t>
      </w:r>
      <w:r w:rsidRPr="0032115F">
        <w:rPr>
          <w:rFonts w:ascii="Times New Roman" w:hAnsi="Times New Roman" w:cs="Times New Roman"/>
          <w:b/>
          <w:bCs/>
          <w:sz w:val="28"/>
          <w:szCs w:val="28"/>
        </w:rPr>
        <w:t>РЕШИЛА:</w:t>
      </w:r>
    </w:p>
    <w:p w:rsidR="00817001" w:rsidRPr="0032115F" w:rsidRDefault="00817001" w:rsidP="0081700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b/>
          <w:sz w:val="28"/>
          <w:szCs w:val="28"/>
        </w:rPr>
        <w:t xml:space="preserve">        1.</w:t>
      </w:r>
      <w:r w:rsidRPr="0032115F">
        <w:rPr>
          <w:rFonts w:ascii="Times New Roman" w:hAnsi="Times New Roman" w:cs="Times New Roman"/>
          <w:sz w:val="28"/>
          <w:szCs w:val="28"/>
        </w:rPr>
        <w:t xml:space="preserve"> Принять к сведению информацию, содержащуюся в отчете </w:t>
      </w:r>
      <w:r w:rsidRPr="0032115F">
        <w:rPr>
          <w:rFonts w:ascii="Times New Roman" w:hAnsi="Times New Roman" w:cs="Times New Roman"/>
          <w:bCs/>
          <w:sz w:val="28"/>
          <w:szCs w:val="28"/>
        </w:rPr>
        <w:t>об использовании объектов казны Урюпинско</w:t>
      </w:r>
      <w:r>
        <w:rPr>
          <w:rFonts w:ascii="Times New Roman" w:hAnsi="Times New Roman" w:cs="Times New Roman"/>
          <w:bCs/>
          <w:sz w:val="28"/>
          <w:szCs w:val="28"/>
        </w:rPr>
        <w:t>го муниципального района за 2023</w:t>
      </w:r>
      <w:r w:rsidRPr="0032115F">
        <w:rPr>
          <w:rFonts w:ascii="Times New Roman" w:hAnsi="Times New Roman" w:cs="Times New Roman"/>
          <w:bCs/>
          <w:sz w:val="28"/>
          <w:szCs w:val="28"/>
        </w:rPr>
        <w:t xml:space="preserve"> год </w:t>
      </w:r>
      <w:r w:rsidRPr="0032115F">
        <w:rPr>
          <w:rFonts w:ascii="Times New Roman" w:hAnsi="Times New Roman" w:cs="Times New Roman"/>
          <w:sz w:val="28"/>
          <w:szCs w:val="28"/>
        </w:rPr>
        <w:t xml:space="preserve"> (прилагается).</w:t>
      </w:r>
    </w:p>
    <w:p w:rsidR="00817001" w:rsidRPr="0032115F" w:rsidRDefault="00817001" w:rsidP="0081700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b/>
          <w:sz w:val="28"/>
          <w:szCs w:val="28"/>
        </w:rPr>
        <w:t xml:space="preserve">        2.</w:t>
      </w:r>
      <w:r w:rsidRPr="0032115F">
        <w:rPr>
          <w:rFonts w:ascii="Times New Roman" w:hAnsi="Times New Roman" w:cs="Times New Roman"/>
          <w:sz w:val="28"/>
          <w:szCs w:val="28"/>
        </w:rPr>
        <w:t xml:space="preserve"> Настоящее решение вступает в силу со дня его принятия.</w:t>
      </w:r>
    </w:p>
    <w:p w:rsidR="00817001" w:rsidRPr="0032115F" w:rsidRDefault="00817001" w:rsidP="00817001">
      <w:pPr>
        <w:autoSpaceDE w:val="0"/>
        <w:autoSpaceDN w:val="0"/>
        <w:adjustRightInd w:val="0"/>
        <w:spacing w:after="0" w:line="240" w:lineRule="auto"/>
        <w:ind w:firstLine="709"/>
        <w:jc w:val="both"/>
        <w:rPr>
          <w:rFonts w:ascii="Times New Roman" w:hAnsi="Times New Roman" w:cs="Times New Roman"/>
          <w:sz w:val="28"/>
          <w:szCs w:val="28"/>
        </w:rPr>
      </w:pPr>
    </w:p>
    <w:p w:rsidR="00817001" w:rsidRPr="0032115F" w:rsidRDefault="00817001" w:rsidP="00817001">
      <w:pPr>
        <w:autoSpaceDE w:val="0"/>
        <w:autoSpaceDN w:val="0"/>
        <w:adjustRightInd w:val="0"/>
        <w:spacing w:after="0" w:line="240" w:lineRule="auto"/>
        <w:rPr>
          <w:rFonts w:ascii="Times New Roman" w:hAnsi="Times New Roman" w:cs="Times New Roman"/>
          <w:sz w:val="28"/>
          <w:szCs w:val="28"/>
        </w:rPr>
      </w:pPr>
    </w:p>
    <w:p w:rsidR="00817001" w:rsidRPr="0032115F" w:rsidRDefault="00817001" w:rsidP="00817001">
      <w:pPr>
        <w:autoSpaceDE w:val="0"/>
        <w:autoSpaceDN w:val="0"/>
        <w:adjustRightInd w:val="0"/>
        <w:spacing w:after="0" w:line="240" w:lineRule="auto"/>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 </w:t>
      </w:r>
    </w:p>
    <w:p w:rsidR="00817001" w:rsidRPr="0032115F" w:rsidRDefault="00817001" w:rsidP="00817001">
      <w:pPr>
        <w:autoSpaceDE w:val="0"/>
        <w:autoSpaceDN w:val="0"/>
        <w:adjustRightInd w:val="0"/>
        <w:spacing w:after="0" w:line="240" w:lineRule="auto"/>
        <w:rPr>
          <w:rFonts w:ascii="Times New Roman" w:hAnsi="Times New Roman" w:cs="Times New Roman"/>
          <w:b/>
          <w:sz w:val="28"/>
          <w:szCs w:val="28"/>
        </w:rPr>
      </w:pPr>
      <w:r w:rsidRPr="0032115F">
        <w:rPr>
          <w:rFonts w:ascii="Times New Roman" w:hAnsi="Times New Roman" w:cs="Times New Roman"/>
          <w:b/>
          <w:sz w:val="28"/>
          <w:szCs w:val="28"/>
        </w:rPr>
        <w:t xml:space="preserve">Урюпинской районной Думы                                                   Т.Е. </w:t>
      </w:r>
      <w:proofErr w:type="spellStart"/>
      <w:r w:rsidRPr="0032115F">
        <w:rPr>
          <w:rFonts w:ascii="Times New Roman" w:hAnsi="Times New Roman" w:cs="Times New Roman"/>
          <w:b/>
          <w:sz w:val="28"/>
          <w:szCs w:val="28"/>
        </w:rPr>
        <w:t>Матыкина</w:t>
      </w:r>
      <w:proofErr w:type="spellEnd"/>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E85C42" w:rsidRDefault="00E85C42" w:rsidP="0064650F">
      <w:pPr>
        <w:spacing w:after="0" w:line="240" w:lineRule="auto"/>
        <w:ind w:left="-57" w:right="-57"/>
        <w:jc w:val="both"/>
        <w:rPr>
          <w:rFonts w:ascii="Times New Roman" w:hAnsi="Times New Roman" w:cs="Times New Roman"/>
          <w:sz w:val="28"/>
          <w:szCs w:val="28"/>
          <w:highlight w:val="yellow"/>
        </w:rPr>
      </w:pPr>
    </w:p>
    <w:p w:rsidR="00E85C42" w:rsidRDefault="00E85C42" w:rsidP="0064650F">
      <w:pPr>
        <w:spacing w:after="0" w:line="240" w:lineRule="auto"/>
        <w:ind w:left="-57" w:right="-57"/>
        <w:jc w:val="both"/>
        <w:rPr>
          <w:rFonts w:ascii="Times New Roman" w:hAnsi="Times New Roman" w:cs="Times New Roman"/>
          <w:sz w:val="28"/>
          <w:szCs w:val="28"/>
          <w:highlight w:val="yellow"/>
        </w:rPr>
      </w:pPr>
    </w:p>
    <w:p w:rsidR="00E85C42" w:rsidRDefault="00E85C42" w:rsidP="0064650F">
      <w:pPr>
        <w:spacing w:after="0" w:line="240" w:lineRule="auto"/>
        <w:ind w:left="-57" w:right="-57"/>
        <w:jc w:val="both"/>
        <w:rPr>
          <w:rFonts w:ascii="Times New Roman" w:hAnsi="Times New Roman" w:cs="Times New Roman"/>
          <w:sz w:val="28"/>
          <w:szCs w:val="28"/>
          <w:highlight w:val="yellow"/>
        </w:rPr>
      </w:pPr>
    </w:p>
    <w:p w:rsidR="00E85C42" w:rsidRDefault="00E85C42" w:rsidP="0064650F">
      <w:pPr>
        <w:spacing w:after="0" w:line="240" w:lineRule="auto"/>
        <w:ind w:left="-57" w:right="-57"/>
        <w:jc w:val="both"/>
        <w:rPr>
          <w:rFonts w:ascii="Times New Roman" w:hAnsi="Times New Roman" w:cs="Times New Roman"/>
          <w:sz w:val="28"/>
          <w:szCs w:val="28"/>
          <w:highlight w:val="yellow"/>
        </w:rPr>
      </w:pPr>
    </w:p>
    <w:p w:rsidR="00E85C42" w:rsidRDefault="00E85C42" w:rsidP="0064650F">
      <w:pPr>
        <w:spacing w:after="0" w:line="240" w:lineRule="auto"/>
        <w:ind w:left="-57" w:right="-57"/>
        <w:jc w:val="both"/>
        <w:rPr>
          <w:rFonts w:ascii="Times New Roman" w:hAnsi="Times New Roman" w:cs="Times New Roman"/>
          <w:sz w:val="28"/>
          <w:szCs w:val="28"/>
          <w:highlight w:val="yellow"/>
        </w:rPr>
      </w:pPr>
    </w:p>
    <w:p w:rsidR="00E85C42" w:rsidRDefault="00E85C42" w:rsidP="0064650F">
      <w:pPr>
        <w:spacing w:after="0" w:line="240" w:lineRule="auto"/>
        <w:ind w:left="-57" w:right="-57"/>
        <w:jc w:val="both"/>
        <w:rPr>
          <w:rFonts w:ascii="Times New Roman" w:hAnsi="Times New Roman" w:cs="Times New Roman"/>
          <w:sz w:val="28"/>
          <w:szCs w:val="28"/>
          <w:highlight w:val="yellow"/>
        </w:rPr>
      </w:pPr>
    </w:p>
    <w:p w:rsidR="008131D8" w:rsidRPr="0032115F" w:rsidRDefault="008131D8" w:rsidP="008131D8">
      <w:pPr>
        <w:spacing w:after="0" w:line="240" w:lineRule="auto"/>
        <w:jc w:val="right"/>
        <w:rPr>
          <w:rFonts w:ascii="Times New Roman" w:hAnsi="Times New Roman" w:cs="Times New Roman"/>
        </w:rPr>
      </w:pPr>
      <w:r w:rsidRPr="0032115F">
        <w:rPr>
          <w:rFonts w:ascii="Times New Roman" w:hAnsi="Times New Roman" w:cs="Times New Roman"/>
        </w:rPr>
        <w:lastRenderedPageBreak/>
        <w:t xml:space="preserve">Приложение к решению </w:t>
      </w:r>
    </w:p>
    <w:p w:rsidR="008131D8" w:rsidRPr="0032115F" w:rsidRDefault="008131D8" w:rsidP="008131D8">
      <w:pPr>
        <w:spacing w:after="0" w:line="240" w:lineRule="auto"/>
        <w:jc w:val="right"/>
        <w:rPr>
          <w:rFonts w:ascii="Times New Roman" w:hAnsi="Times New Roman" w:cs="Times New Roman"/>
        </w:rPr>
      </w:pPr>
      <w:r w:rsidRPr="0032115F">
        <w:rPr>
          <w:rFonts w:ascii="Times New Roman" w:hAnsi="Times New Roman" w:cs="Times New Roman"/>
        </w:rPr>
        <w:t xml:space="preserve"> Урюпинской районной Думы</w:t>
      </w:r>
    </w:p>
    <w:p w:rsidR="008131D8" w:rsidRPr="0032115F" w:rsidRDefault="00CC3A62" w:rsidP="008131D8">
      <w:pPr>
        <w:spacing w:after="0" w:line="240" w:lineRule="auto"/>
        <w:jc w:val="right"/>
        <w:rPr>
          <w:rFonts w:ascii="Times New Roman" w:hAnsi="Times New Roman" w:cs="Times New Roman"/>
        </w:rPr>
      </w:pPr>
      <w:r>
        <w:rPr>
          <w:rFonts w:ascii="Times New Roman" w:hAnsi="Times New Roman" w:cs="Times New Roman"/>
        </w:rPr>
        <w:t>от</w:t>
      </w:r>
      <w:r w:rsidR="008131D8">
        <w:rPr>
          <w:rFonts w:ascii="Times New Roman" w:hAnsi="Times New Roman" w:cs="Times New Roman"/>
        </w:rPr>
        <w:t xml:space="preserve"> </w:t>
      </w:r>
      <w:r>
        <w:rPr>
          <w:rFonts w:ascii="Times New Roman" w:hAnsi="Times New Roman" w:cs="Times New Roman"/>
        </w:rPr>
        <w:t xml:space="preserve">29 </w:t>
      </w:r>
      <w:r w:rsidR="008131D8">
        <w:rPr>
          <w:rFonts w:ascii="Times New Roman" w:hAnsi="Times New Roman" w:cs="Times New Roman"/>
        </w:rPr>
        <w:t>марта 2024 года № 44</w:t>
      </w:r>
      <w:r w:rsidR="008131D8" w:rsidRPr="0032115F">
        <w:rPr>
          <w:rFonts w:ascii="Times New Roman" w:hAnsi="Times New Roman" w:cs="Times New Roman"/>
        </w:rPr>
        <w:t>/</w:t>
      </w:r>
    </w:p>
    <w:p w:rsidR="008131D8" w:rsidRPr="0032115F" w:rsidRDefault="008131D8" w:rsidP="008131D8">
      <w:pPr>
        <w:spacing w:after="0" w:line="240" w:lineRule="auto"/>
        <w:jc w:val="right"/>
        <w:rPr>
          <w:rFonts w:ascii="Times New Roman" w:hAnsi="Times New Roman" w:cs="Times New Roman"/>
          <w:sz w:val="16"/>
          <w:szCs w:val="16"/>
        </w:rPr>
      </w:pPr>
    </w:p>
    <w:p w:rsidR="008131D8" w:rsidRPr="0032115F" w:rsidRDefault="008131D8" w:rsidP="008131D8">
      <w:pPr>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 xml:space="preserve">Об использовании объектов казны Урюпинского </w:t>
      </w:r>
    </w:p>
    <w:p w:rsidR="008131D8" w:rsidRPr="0032115F" w:rsidRDefault="008131D8" w:rsidP="008131D8">
      <w:pPr>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муниципального райо</w:t>
      </w:r>
      <w:r>
        <w:rPr>
          <w:rFonts w:ascii="Times New Roman" w:hAnsi="Times New Roman" w:cs="Times New Roman"/>
          <w:b/>
          <w:bCs/>
          <w:sz w:val="28"/>
          <w:szCs w:val="28"/>
        </w:rPr>
        <w:t>на за 2023 год (на 1 января 2024</w:t>
      </w:r>
      <w:r w:rsidRPr="0032115F">
        <w:rPr>
          <w:rFonts w:ascii="Times New Roman" w:hAnsi="Times New Roman" w:cs="Times New Roman"/>
          <w:b/>
          <w:bCs/>
          <w:sz w:val="28"/>
          <w:szCs w:val="28"/>
        </w:rPr>
        <w:t xml:space="preserve"> года)</w:t>
      </w:r>
    </w:p>
    <w:p w:rsidR="0064650F" w:rsidRDefault="0064650F" w:rsidP="0064650F">
      <w:pPr>
        <w:spacing w:after="0" w:line="240" w:lineRule="auto"/>
        <w:ind w:left="-57" w:right="-57"/>
        <w:jc w:val="both"/>
        <w:rPr>
          <w:rFonts w:ascii="Times New Roman" w:hAnsi="Times New Roman" w:cs="Times New Roman"/>
          <w:sz w:val="28"/>
          <w:szCs w:val="28"/>
          <w:highlight w:val="yellow"/>
        </w:rPr>
      </w:pPr>
    </w:p>
    <w:p w:rsidR="0064650F" w:rsidRPr="00817001" w:rsidRDefault="00E85C42" w:rsidP="005C4FDE">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1. Недвижимое имущество</w:t>
      </w:r>
    </w:p>
    <w:p w:rsidR="0064650F" w:rsidRPr="0004059A" w:rsidRDefault="0064650F" w:rsidP="0064650F">
      <w:pPr>
        <w:spacing w:after="0" w:line="240" w:lineRule="auto"/>
        <w:ind w:left="-57" w:right="-57"/>
        <w:jc w:val="both"/>
        <w:rPr>
          <w:rFonts w:ascii="Times New Roman" w:hAnsi="Times New Roman" w:cs="Times New Roman"/>
          <w:b/>
          <w:bCs/>
          <w:sz w:val="16"/>
          <w:szCs w:val="16"/>
        </w:rPr>
      </w:pP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Общее количество объектов недвижимого имущества (здания, строения сооружени</w:t>
      </w:r>
      <w:r w:rsidR="00CC3A62">
        <w:rPr>
          <w:rFonts w:ascii="Times New Roman" w:hAnsi="Times New Roman" w:cs="Times New Roman"/>
          <w:sz w:val="28"/>
          <w:szCs w:val="28"/>
        </w:rPr>
        <w:t>я, земельные участки), находящих</w:t>
      </w:r>
      <w:r w:rsidRPr="00817001">
        <w:rPr>
          <w:rFonts w:ascii="Times New Roman" w:hAnsi="Times New Roman" w:cs="Times New Roman"/>
          <w:sz w:val="28"/>
          <w:szCs w:val="28"/>
        </w:rPr>
        <w:t xml:space="preserve">ся в казне Урюпинского муниципального района Волгоградской области составляет  97 штук, общей площадью 10 204,10  </w:t>
      </w:r>
      <w:r w:rsidR="005C4FDE" w:rsidRPr="00817001">
        <w:rPr>
          <w:rFonts w:ascii="Times New Roman" w:hAnsi="Times New Roman" w:cs="Times New Roman"/>
          <w:sz w:val="28"/>
          <w:szCs w:val="28"/>
        </w:rPr>
        <w:t>кв.м.</w:t>
      </w:r>
      <w:r w:rsidRPr="00817001">
        <w:rPr>
          <w:rFonts w:ascii="Times New Roman" w:hAnsi="Times New Roman" w:cs="Times New Roman"/>
          <w:sz w:val="28"/>
          <w:szCs w:val="28"/>
        </w:rPr>
        <w:t xml:space="preserve"> Из них:</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- 22 объект</w:t>
      </w:r>
      <w:r w:rsidR="00CC3A62">
        <w:rPr>
          <w:rFonts w:ascii="Times New Roman" w:hAnsi="Times New Roman" w:cs="Times New Roman"/>
          <w:sz w:val="28"/>
          <w:szCs w:val="28"/>
        </w:rPr>
        <w:t>а</w:t>
      </w:r>
      <w:r w:rsidRPr="00817001">
        <w:rPr>
          <w:rFonts w:ascii="Times New Roman" w:hAnsi="Times New Roman" w:cs="Times New Roman"/>
          <w:sz w:val="28"/>
          <w:szCs w:val="28"/>
        </w:rPr>
        <w:t xml:space="preserve"> (1 здание, 21 помещение), общей площадью 593,9 кв.м., находятся в безвозмездном пользовании администрации </w:t>
      </w:r>
      <w:proofErr w:type="spellStart"/>
      <w:r w:rsidRPr="00817001">
        <w:rPr>
          <w:rFonts w:ascii="Times New Roman" w:hAnsi="Times New Roman" w:cs="Times New Roman"/>
          <w:sz w:val="28"/>
          <w:szCs w:val="28"/>
        </w:rPr>
        <w:t>Бубновского</w:t>
      </w:r>
      <w:proofErr w:type="spellEnd"/>
      <w:r w:rsidRPr="00817001">
        <w:rPr>
          <w:rFonts w:ascii="Times New Roman" w:hAnsi="Times New Roman" w:cs="Times New Roman"/>
          <w:sz w:val="28"/>
          <w:szCs w:val="28"/>
        </w:rPr>
        <w:t xml:space="preserve"> сельского поселения Урюпинского муниципального района;</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- 17 объектов (помещения), общей площадью 673,7 кв.м., находятся в безвозмездном пользовании муниципального казенного дошкольного образовательного учре</w:t>
      </w:r>
      <w:r w:rsidR="005E6C5C">
        <w:rPr>
          <w:rFonts w:ascii="Times New Roman" w:hAnsi="Times New Roman" w:cs="Times New Roman"/>
          <w:sz w:val="28"/>
          <w:szCs w:val="28"/>
        </w:rPr>
        <w:t xml:space="preserve">ждения  </w:t>
      </w:r>
      <w:proofErr w:type="spellStart"/>
      <w:r w:rsidR="005E6C5C">
        <w:rPr>
          <w:rFonts w:ascii="Times New Roman" w:hAnsi="Times New Roman" w:cs="Times New Roman"/>
          <w:sz w:val="28"/>
          <w:szCs w:val="28"/>
        </w:rPr>
        <w:t>Бубновский</w:t>
      </w:r>
      <w:proofErr w:type="spellEnd"/>
      <w:r w:rsidR="005E6C5C">
        <w:rPr>
          <w:rFonts w:ascii="Times New Roman" w:hAnsi="Times New Roman" w:cs="Times New Roman"/>
          <w:sz w:val="28"/>
          <w:szCs w:val="28"/>
        </w:rPr>
        <w:t xml:space="preserve"> детский сад «Цветочек»</w:t>
      </w:r>
      <w:r w:rsidRPr="00817001">
        <w:rPr>
          <w:rFonts w:ascii="Times New Roman" w:hAnsi="Times New Roman" w:cs="Times New Roman"/>
          <w:sz w:val="28"/>
          <w:szCs w:val="28"/>
        </w:rPr>
        <w:t xml:space="preserve"> Урюпинского муниципального района Волгоградской области;</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- 5 объектов (помещения), общей площадью 52,5 кв.м., находятся в безвозмездном пользовании федерального государственного унита</w:t>
      </w:r>
      <w:r w:rsidR="005E6C5C">
        <w:rPr>
          <w:rFonts w:ascii="Times New Roman" w:hAnsi="Times New Roman" w:cs="Times New Roman"/>
          <w:sz w:val="28"/>
          <w:szCs w:val="28"/>
        </w:rPr>
        <w:t>рного предприятия «Почта России»</w:t>
      </w:r>
      <w:r w:rsidRPr="00817001">
        <w:rPr>
          <w:rFonts w:ascii="Times New Roman" w:hAnsi="Times New Roman" w:cs="Times New Roman"/>
          <w:sz w:val="28"/>
          <w:szCs w:val="28"/>
        </w:rPr>
        <w:t>;</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- 3 объекта (жилой дом и квартиры), общей площадью 91,8 кв.м., находятся в пользовании по договорам социального найма;</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- 1 объект (здание больницы), об</w:t>
      </w:r>
      <w:r w:rsidR="00AB2481">
        <w:rPr>
          <w:rFonts w:ascii="Times New Roman" w:hAnsi="Times New Roman" w:cs="Times New Roman"/>
          <w:sz w:val="28"/>
          <w:szCs w:val="28"/>
        </w:rPr>
        <w:t>щей площадью 211,5 кв.м., находи</w:t>
      </w:r>
      <w:r w:rsidRPr="00817001">
        <w:rPr>
          <w:rFonts w:ascii="Times New Roman" w:hAnsi="Times New Roman" w:cs="Times New Roman"/>
          <w:sz w:val="28"/>
          <w:szCs w:val="28"/>
        </w:rPr>
        <w:t xml:space="preserve">тся в безвозмездном пользовании местной православной организации Приход Рождества Христова </w:t>
      </w:r>
      <w:proofErr w:type="gramStart"/>
      <w:r w:rsidRPr="00817001">
        <w:rPr>
          <w:rFonts w:ascii="Times New Roman" w:hAnsi="Times New Roman" w:cs="Times New Roman"/>
          <w:sz w:val="28"/>
          <w:szCs w:val="28"/>
        </w:rPr>
        <w:t>г</w:t>
      </w:r>
      <w:proofErr w:type="gramEnd"/>
      <w:r w:rsidRPr="00817001">
        <w:rPr>
          <w:rFonts w:ascii="Times New Roman" w:hAnsi="Times New Roman" w:cs="Times New Roman"/>
          <w:sz w:val="28"/>
          <w:szCs w:val="28"/>
        </w:rPr>
        <w:t>.</w:t>
      </w:r>
      <w:r w:rsidR="00E85C42">
        <w:rPr>
          <w:rFonts w:ascii="Times New Roman" w:hAnsi="Times New Roman" w:cs="Times New Roman"/>
          <w:sz w:val="28"/>
          <w:szCs w:val="28"/>
        </w:rPr>
        <w:t xml:space="preserve"> </w:t>
      </w:r>
      <w:r w:rsidRPr="00817001">
        <w:rPr>
          <w:rFonts w:ascii="Times New Roman" w:hAnsi="Times New Roman" w:cs="Times New Roman"/>
          <w:sz w:val="28"/>
          <w:szCs w:val="28"/>
        </w:rPr>
        <w:t>Урюпинска Волгоградской епархии Русской православной церкви (Московский патриархат);</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xml:space="preserve">- 1 объект (здание </w:t>
      </w:r>
      <w:proofErr w:type="spellStart"/>
      <w:r w:rsidRPr="00817001">
        <w:rPr>
          <w:rFonts w:ascii="Times New Roman" w:hAnsi="Times New Roman" w:cs="Times New Roman"/>
          <w:sz w:val="28"/>
          <w:szCs w:val="28"/>
        </w:rPr>
        <w:t>Белогорской</w:t>
      </w:r>
      <w:proofErr w:type="spellEnd"/>
      <w:r w:rsidRPr="00817001">
        <w:rPr>
          <w:rFonts w:ascii="Times New Roman" w:hAnsi="Times New Roman" w:cs="Times New Roman"/>
          <w:sz w:val="28"/>
          <w:szCs w:val="28"/>
        </w:rPr>
        <w:t xml:space="preserve"> школы), находится в безвозмездном пользовании муниц</w:t>
      </w:r>
      <w:r w:rsidR="00AB2481">
        <w:rPr>
          <w:rFonts w:ascii="Times New Roman" w:hAnsi="Times New Roman" w:cs="Times New Roman"/>
          <w:sz w:val="28"/>
          <w:szCs w:val="28"/>
        </w:rPr>
        <w:t>ипального казенного учреждения «</w:t>
      </w:r>
      <w:r w:rsidRPr="00817001">
        <w:rPr>
          <w:rFonts w:ascii="Times New Roman" w:hAnsi="Times New Roman" w:cs="Times New Roman"/>
          <w:sz w:val="28"/>
          <w:szCs w:val="28"/>
        </w:rPr>
        <w:t>Молодежный культурно-с</w:t>
      </w:r>
      <w:r w:rsidR="00AB2481">
        <w:rPr>
          <w:rFonts w:ascii="Times New Roman" w:hAnsi="Times New Roman" w:cs="Times New Roman"/>
          <w:sz w:val="28"/>
          <w:szCs w:val="28"/>
        </w:rPr>
        <w:t xml:space="preserve">портивный комплекс </w:t>
      </w:r>
      <w:proofErr w:type="spellStart"/>
      <w:r w:rsidR="00AB2481">
        <w:rPr>
          <w:rFonts w:ascii="Times New Roman" w:hAnsi="Times New Roman" w:cs="Times New Roman"/>
          <w:sz w:val="28"/>
          <w:szCs w:val="28"/>
        </w:rPr>
        <w:t>Россошинский</w:t>
      </w:r>
      <w:proofErr w:type="spellEnd"/>
      <w:r w:rsidR="00AB2481">
        <w:rPr>
          <w:rFonts w:ascii="Times New Roman" w:hAnsi="Times New Roman" w:cs="Times New Roman"/>
          <w:sz w:val="28"/>
          <w:szCs w:val="28"/>
        </w:rPr>
        <w:t>»</w:t>
      </w:r>
      <w:r w:rsidRPr="00817001">
        <w:rPr>
          <w:rFonts w:ascii="Times New Roman" w:hAnsi="Times New Roman" w:cs="Times New Roman"/>
          <w:sz w:val="28"/>
          <w:szCs w:val="28"/>
        </w:rPr>
        <w:t>;</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- 2 объекта, общей площадью 21,8 кв.м. (помещение), находят</w:t>
      </w:r>
      <w:r w:rsidR="00AB2481">
        <w:rPr>
          <w:rFonts w:ascii="Times New Roman" w:hAnsi="Times New Roman" w:cs="Times New Roman"/>
          <w:sz w:val="28"/>
          <w:szCs w:val="28"/>
        </w:rPr>
        <w:t>ся в безвозмездном пользовании М</w:t>
      </w:r>
      <w:r w:rsidRPr="00817001">
        <w:rPr>
          <w:rFonts w:ascii="Times New Roman" w:hAnsi="Times New Roman" w:cs="Times New Roman"/>
          <w:sz w:val="28"/>
          <w:szCs w:val="28"/>
        </w:rPr>
        <w:t>ежмуниципального отдела Министерства внутр</w:t>
      </w:r>
      <w:r w:rsidR="00AB2481">
        <w:rPr>
          <w:rFonts w:ascii="Times New Roman" w:hAnsi="Times New Roman" w:cs="Times New Roman"/>
          <w:sz w:val="28"/>
          <w:szCs w:val="28"/>
        </w:rPr>
        <w:t>енних дел Российской Федерации «Урюпинский»</w:t>
      </w:r>
      <w:r w:rsidRPr="00817001">
        <w:rPr>
          <w:rFonts w:ascii="Times New Roman" w:hAnsi="Times New Roman" w:cs="Times New Roman"/>
          <w:sz w:val="28"/>
          <w:szCs w:val="28"/>
        </w:rPr>
        <w:t xml:space="preserve"> Волгоградской области;</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xml:space="preserve">- 1 объект (здание дома культуры - бывшая школа), общей площадью 352,8 кв.м., находится в безвозмездном пользовании администрации </w:t>
      </w:r>
      <w:proofErr w:type="spellStart"/>
      <w:r w:rsidRPr="00817001">
        <w:rPr>
          <w:rFonts w:ascii="Times New Roman" w:hAnsi="Times New Roman" w:cs="Times New Roman"/>
          <w:sz w:val="28"/>
          <w:szCs w:val="28"/>
        </w:rPr>
        <w:t>Верхнебезымяновского</w:t>
      </w:r>
      <w:proofErr w:type="spellEnd"/>
      <w:r w:rsidRPr="00817001">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xml:space="preserve">- 1 объект (нежилое здание - бывшая </w:t>
      </w:r>
      <w:proofErr w:type="spellStart"/>
      <w:r w:rsidRPr="00817001">
        <w:rPr>
          <w:rFonts w:ascii="Times New Roman" w:hAnsi="Times New Roman" w:cs="Times New Roman"/>
          <w:sz w:val="28"/>
          <w:szCs w:val="28"/>
        </w:rPr>
        <w:t>Лучновская</w:t>
      </w:r>
      <w:proofErr w:type="spellEnd"/>
      <w:r w:rsidRPr="00817001">
        <w:rPr>
          <w:rFonts w:ascii="Times New Roman" w:hAnsi="Times New Roman" w:cs="Times New Roman"/>
          <w:sz w:val="28"/>
          <w:szCs w:val="28"/>
        </w:rPr>
        <w:t xml:space="preserve"> школа), находится в безвозмездном пользовании администрации Дубовского сельского поселения Урюпинского муниципального района Волгоградской области;</w:t>
      </w:r>
    </w:p>
    <w:p w:rsidR="0064650F" w:rsidRPr="00817001" w:rsidRDefault="00CC3A62" w:rsidP="0064650F">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- 33 объекта</w:t>
      </w:r>
      <w:r w:rsidR="003527DC">
        <w:rPr>
          <w:rFonts w:ascii="Times New Roman" w:hAnsi="Times New Roman" w:cs="Times New Roman"/>
          <w:sz w:val="28"/>
          <w:szCs w:val="28"/>
        </w:rPr>
        <w:t>,</w:t>
      </w:r>
      <w:r w:rsidR="00AB2481">
        <w:rPr>
          <w:rFonts w:ascii="Times New Roman" w:hAnsi="Times New Roman" w:cs="Times New Roman"/>
          <w:sz w:val="28"/>
          <w:szCs w:val="28"/>
        </w:rPr>
        <w:t xml:space="preserve"> общей площадью 8 162,9 кв.м.</w:t>
      </w:r>
      <w:r w:rsidR="003527DC">
        <w:rPr>
          <w:rFonts w:ascii="Times New Roman" w:hAnsi="Times New Roman" w:cs="Times New Roman"/>
          <w:sz w:val="28"/>
          <w:szCs w:val="28"/>
        </w:rPr>
        <w:t>,</w:t>
      </w:r>
      <w:r w:rsidR="00AB2481">
        <w:rPr>
          <w:rFonts w:ascii="Times New Roman" w:hAnsi="Times New Roman" w:cs="Times New Roman"/>
          <w:sz w:val="28"/>
          <w:szCs w:val="28"/>
        </w:rPr>
        <w:t xml:space="preserve"> </w:t>
      </w:r>
      <w:proofErr w:type="gramStart"/>
      <w:r w:rsidR="00AB2481">
        <w:rPr>
          <w:rFonts w:ascii="Times New Roman" w:hAnsi="Times New Roman" w:cs="Times New Roman"/>
          <w:sz w:val="28"/>
          <w:szCs w:val="28"/>
        </w:rPr>
        <w:t>свободны</w:t>
      </w:r>
      <w:proofErr w:type="gramEnd"/>
      <w:r w:rsidR="00AB2481">
        <w:rPr>
          <w:rFonts w:ascii="Times New Roman" w:hAnsi="Times New Roman" w:cs="Times New Roman"/>
          <w:sz w:val="28"/>
          <w:szCs w:val="28"/>
        </w:rPr>
        <w:t xml:space="preserve"> от прав третьих лиц;</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proofErr w:type="gramStart"/>
      <w:r w:rsidRPr="00817001">
        <w:rPr>
          <w:rFonts w:ascii="Times New Roman" w:hAnsi="Times New Roman" w:cs="Times New Roman"/>
          <w:sz w:val="28"/>
          <w:szCs w:val="28"/>
        </w:rPr>
        <w:lastRenderedPageBreak/>
        <w:t>- 1 незавершенный строительством объект, балансовой (первоначальной) стоимостью 6 226 504,51 рублей – свободно от прав третьих лиц (здание дома культуры, расположенное по адресу:</w:t>
      </w:r>
      <w:proofErr w:type="gramEnd"/>
      <w:r w:rsidRPr="00817001">
        <w:rPr>
          <w:rFonts w:ascii="Times New Roman" w:hAnsi="Times New Roman" w:cs="Times New Roman"/>
          <w:sz w:val="28"/>
          <w:szCs w:val="28"/>
        </w:rPr>
        <w:t xml:space="preserve"> </w:t>
      </w:r>
      <w:proofErr w:type="gramStart"/>
      <w:r w:rsidRPr="00817001">
        <w:rPr>
          <w:rFonts w:ascii="Times New Roman" w:hAnsi="Times New Roman" w:cs="Times New Roman"/>
          <w:sz w:val="28"/>
          <w:szCs w:val="28"/>
        </w:rPr>
        <w:t>Волгоградская область, Урюпинский район, х.</w:t>
      </w:r>
      <w:r w:rsidR="00E85C42">
        <w:rPr>
          <w:rFonts w:ascii="Times New Roman" w:hAnsi="Times New Roman" w:cs="Times New Roman"/>
          <w:sz w:val="28"/>
          <w:szCs w:val="28"/>
        </w:rPr>
        <w:t xml:space="preserve"> </w:t>
      </w:r>
      <w:proofErr w:type="spellStart"/>
      <w:r w:rsidRPr="00817001">
        <w:rPr>
          <w:rFonts w:ascii="Times New Roman" w:hAnsi="Times New Roman" w:cs="Times New Roman"/>
          <w:sz w:val="28"/>
          <w:szCs w:val="28"/>
        </w:rPr>
        <w:t>Дьяконовский</w:t>
      </w:r>
      <w:proofErr w:type="spellEnd"/>
      <w:r w:rsidRPr="00817001">
        <w:rPr>
          <w:rFonts w:ascii="Times New Roman" w:hAnsi="Times New Roman" w:cs="Times New Roman"/>
          <w:sz w:val="28"/>
          <w:szCs w:val="28"/>
        </w:rPr>
        <w:t xml:space="preserve"> 2-й)</w:t>
      </w:r>
      <w:r w:rsidR="00AB2481">
        <w:rPr>
          <w:rFonts w:ascii="Times New Roman" w:hAnsi="Times New Roman" w:cs="Times New Roman"/>
          <w:sz w:val="28"/>
          <w:szCs w:val="28"/>
        </w:rPr>
        <w:t>;</w:t>
      </w:r>
      <w:proofErr w:type="gramEnd"/>
    </w:p>
    <w:p w:rsidR="0064650F" w:rsidRPr="00817001" w:rsidRDefault="00CC3A62" w:rsidP="0064650F">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- 10 сооружений</w:t>
      </w:r>
      <w:r w:rsidR="0064650F" w:rsidRPr="00817001">
        <w:rPr>
          <w:rFonts w:ascii="Times New Roman" w:hAnsi="Times New Roman" w:cs="Times New Roman"/>
          <w:sz w:val="28"/>
          <w:szCs w:val="28"/>
        </w:rPr>
        <w:t xml:space="preserve"> (сараи, туалеты, </w:t>
      </w:r>
      <w:proofErr w:type="spellStart"/>
      <w:r w:rsidR="0064650F" w:rsidRPr="00817001">
        <w:rPr>
          <w:rFonts w:ascii="Times New Roman" w:hAnsi="Times New Roman" w:cs="Times New Roman"/>
          <w:sz w:val="28"/>
          <w:szCs w:val="28"/>
        </w:rPr>
        <w:t>стелл</w:t>
      </w:r>
      <w:r w:rsidR="00AB2481">
        <w:rPr>
          <w:rFonts w:ascii="Times New Roman" w:hAnsi="Times New Roman" w:cs="Times New Roman"/>
          <w:sz w:val="28"/>
          <w:szCs w:val="28"/>
        </w:rPr>
        <w:t>ы</w:t>
      </w:r>
      <w:proofErr w:type="spellEnd"/>
      <w:r w:rsidR="00AB2481">
        <w:rPr>
          <w:rFonts w:ascii="Times New Roman" w:hAnsi="Times New Roman" w:cs="Times New Roman"/>
          <w:sz w:val="28"/>
          <w:szCs w:val="28"/>
        </w:rPr>
        <w:t>) свободны от прав третьих лиц.</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p>
    <w:p w:rsidR="0064650F" w:rsidRPr="00817001" w:rsidRDefault="0064650F" w:rsidP="005C4FDE">
      <w:pPr>
        <w:spacing w:after="0" w:line="240" w:lineRule="auto"/>
        <w:ind w:left="-57" w:right="-57" w:firstLine="720"/>
        <w:jc w:val="center"/>
        <w:rPr>
          <w:rFonts w:ascii="Times New Roman" w:hAnsi="Times New Roman" w:cs="Times New Roman"/>
          <w:b/>
          <w:sz w:val="28"/>
          <w:szCs w:val="28"/>
        </w:rPr>
      </w:pPr>
      <w:r w:rsidRPr="00817001">
        <w:rPr>
          <w:rFonts w:ascii="Times New Roman" w:hAnsi="Times New Roman" w:cs="Times New Roman"/>
          <w:b/>
          <w:sz w:val="28"/>
          <w:szCs w:val="28"/>
        </w:rPr>
        <w:t>2. Движимое имущество</w:t>
      </w:r>
    </w:p>
    <w:p w:rsidR="0064650F" w:rsidRPr="0004059A" w:rsidRDefault="0064650F" w:rsidP="0064650F">
      <w:pPr>
        <w:spacing w:after="0" w:line="240" w:lineRule="auto"/>
        <w:ind w:left="-57" w:right="-57"/>
        <w:jc w:val="both"/>
        <w:rPr>
          <w:rFonts w:ascii="Times New Roman" w:hAnsi="Times New Roman" w:cs="Times New Roman"/>
          <w:b/>
          <w:sz w:val="16"/>
          <w:szCs w:val="16"/>
        </w:rPr>
      </w:pP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Общее количество транспортных средств, находящихся в казне Урюпинского муниципального района Волгоградской области</w:t>
      </w:r>
      <w:r w:rsidR="00AB2481">
        <w:rPr>
          <w:rFonts w:ascii="Times New Roman" w:hAnsi="Times New Roman" w:cs="Times New Roman"/>
          <w:sz w:val="28"/>
          <w:szCs w:val="28"/>
        </w:rPr>
        <w:t>,</w:t>
      </w:r>
      <w:r w:rsidRPr="00817001">
        <w:rPr>
          <w:rFonts w:ascii="Times New Roman" w:hAnsi="Times New Roman" w:cs="Times New Roman"/>
          <w:sz w:val="28"/>
          <w:szCs w:val="28"/>
        </w:rPr>
        <w:t xml:space="preserve"> составляет 3 штуки, Из них:</w:t>
      </w:r>
    </w:p>
    <w:p w:rsidR="0064650F" w:rsidRPr="00817001" w:rsidRDefault="00AB2481" w:rsidP="0064650F">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- 1 объект (ГАЗ-31105), находи</w:t>
      </w:r>
      <w:r w:rsidR="0064650F" w:rsidRPr="00817001">
        <w:rPr>
          <w:rFonts w:ascii="Times New Roman" w:hAnsi="Times New Roman" w:cs="Times New Roman"/>
          <w:sz w:val="28"/>
          <w:szCs w:val="28"/>
        </w:rPr>
        <w:t>тся в безвозмездном пользовании государственного бюджетного учреждения здравоохранения Урюпинская центральная районная больница имени В.Ф.</w:t>
      </w:r>
      <w:r w:rsidR="00DA7FC3" w:rsidRPr="00817001">
        <w:rPr>
          <w:rFonts w:ascii="Times New Roman" w:hAnsi="Times New Roman" w:cs="Times New Roman"/>
          <w:sz w:val="28"/>
          <w:szCs w:val="28"/>
        </w:rPr>
        <w:t xml:space="preserve"> </w:t>
      </w:r>
      <w:proofErr w:type="spellStart"/>
      <w:r w:rsidR="0064650F" w:rsidRPr="00817001">
        <w:rPr>
          <w:rFonts w:ascii="Times New Roman" w:hAnsi="Times New Roman" w:cs="Times New Roman"/>
          <w:sz w:val="28"/>
          <w:szCs w:val="28"/>
        </w:rPr>
        <w:t>Жогова</w:t>
      </w:r>
      <w:proofErr w:type="spellEnd"/>
      <w:r w:rsidR="0064650F" w:rsidRPr="00817001">
        <w:rPr>
          <w:rFonts w:ascii="Times New Roman" w:hAnsi="Times New Roman" w:cs="Times New Roman"/>
          <w:sz w:val="28"/>
          <w:szCs w:val="28"/>
        </w:rPr>
        <w:t>;</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xml:space="preserve">- 1 объект (МТЗ-80) находится в безвозмездном пользовании администрации </w:t>
      </w:r>
      <w:proofErr w:type="spellStart"/>
      <w:r w:rsidRPr="00817001">
        <w:rPr>
          <w:rFonts w:ascii="Times New Roman" w:hAnsi="Times New Roman" w:cs="Times New Roman"/>
          <w:sz w:val="28"/>
          <w:szCs w:val="28"/>
        </w:rPr>
        <w:t>Россошинского</w:t>
      </w:r>
      <w:proofErr w:type="spellEnd"/>
      <w:r w:rsidRPr="00817001">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64650F" w:rsidRPr="00817001" w:rsidRDefault="00AB2481" w:rsidP="0064650F">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- 1 объект</w:t>
      </w:r>
      <w:r w:rsidR="0064650F" w:rsidRPr="00817001">
        <w:rPr>
          <w:rFonts w:ascii="Times New Roman" w:hAnsi="Times New Roman" w:cs="Times New Roman"/>
          <w:sz w:val="28"/>
          <w:szCs w:val="28"/>
        </w:rPr>
        <w:t xml:space="preserve"> (ДТ-75) находится в безвозмездном пользовании администрации Михайловского сельского поселения Урюпинского муниципального района Волгоградской области;</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Иное движимое имущество, находящееся в казне Урюпинского муниципального района Волгоградской области</w:t>
      </w:r>
      <w:r w:rsidR="00AB2481">
        <w:rPr>
          <w:rFonts w:ascii="Times New Roman" w:hAnsi="Times New Roman" w:cs="Times New Roman"/>
          <w:sz w:val="28"/>
          <w:szCs w:val="28"/>
        </w:rPr>
        <w:t>,</w:t>
      </w:r>
      <w:r w:rsidRPr="00817001">
        <w:rPr>
          <w:rFonts w:ascii="Times New Roman" w:hAnsi="Times New Roman" w:cs="Times New Roman"/>
          <w:sz w:val="28"/>
          <w:szCs w:val="28"/>
        </w:rPr>
        <w:t xml:space="preserve"> общей балансовой (первоначальной) стоимостью 439 016,86 рублей. Из них:</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xml:space="preserve">- движимое имущество (3 сейфа), общей балансовой (первоначально) стоимость 1 501,00 рублей передано в безвозмездное пользование администрациям </w:t>
      </w:r>
      <w:proofErr w:type="spellStart"/>
      <w:r w:rsidRPr="00817001">
        <w:rPr>
          <w:rFonts w:ascii="Times New Roman" w:hAnsi="Times New Roman" w:cs="Times New Roman"/>
          <w:sz w:val="28"/>
          <w:szCs w:val="28"/>
        </w:rPr>
        <w:t>Акчернского</w:t>
      </w:r>
      <w:proofErr w:type="spellEnd"/>
      <w:r w:rsidRPr="00817001">
        <w:rPr>
          <w:rFonts w:ascii="Times New Roman" w:hAnsi="Times New Roman" w:cs="Times New Roman"/>
          <w:sz w:val="28"/>
          <w:szCs w:val="28"/>
        </w:rPr>
        <w:t xml:space="preserve">, </w:t>
      </w:r>
      <w:proofErr w:type="spellStart"/>
      <w:r w:rsidRPr="00817001">
        <w:rPr>
          <w:rFonts w:ascii="Times New Roman" w:hAnsi="Times New Roman" w:cs="Times New Roman"/>
          <w:sz w:val="28"/>
          <w:szCs w:val="28"/>
        </w:rPr>
        <w:t>Дьяконовского</w:t>
      </w:r>
      <w:proofErr w:type="spellEnd"/>
      <w:r w:rsidRPr="00817001">
        <w:rPr>
          <w:rFonts w:ascii="Times New Roman" w:hAnsi="Times New Roman" w:cs="Times New Roman"/>
          <w:sz w:val="28"/>
          <w:szCs w:val="28"/>
        </w:rPr>
        <w:t xml:space="preserve">, </w:t>
      </w:r>
      <w:proofErr w:type="spellStart"/>
      <w:r w:rsidRPr="00817001">
        <w:rPr>
          <w:rFonts w:ascii="Times New Roman" w:hAnsi="Times New Roman" w:cs="Times New Roman"/>
          <w:sz w:val="28"/>
          <w:szCs w:val="28"/>
        </w:rPr>
        <w:t>Креповского</w:t>
      </w:r>
      <w:proofErr w:type="spellEnd"/>
      <w:r w:rsidRPr="00817001">
        <w:rPr>
          <w:rFonts w:ascii="Times New Roman" w:hAnsi="Times New Roman" w:cs="Times New Roman"/>
          <w:sz w:val="28"/>
          <w:szCs w:val="28"/>
        </w:rPr>
        <w:t xml:space="preserve"> сельских поселений Урюпинского муниципального района Волгоградской области;</w:t>
      </w:r>
    </w:p>
    <w:p w:rsidR="0064650F" w:rsidRPr="00817001"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xml:space="preserve">- иное движимое имущество стоимостью 226 542,86 рублей передано в безвозмездное пользование государственному бюджетному учреждению здравоохранения Урюпинская центральная районная больница имени </w:t>
      </w:r>
      <w:r w:rsidR="005C4FDE" w:rsidRPr="00817001">
        <w:rPr>
          <w:rFonts w:ascii="Times New Roman" w:hAnsi="Times New Roman" w:cs="Times New Roman"/>
          <w:sz w:val="28"/>
          <w:szCs w:val="28"/>
        </w:rPr>
        <w:t xml:space="preserve">              </w:t>
      </w:r>
      <w:r w:rsidRPr="00817001">
        <w:rPr>
          <w:rFonts w:ascii="Times New Roman" w:hAnsi="Times New Roman" w:cs="Times New Roman"/>
          <w:sz w:val="28"/>
          <w:szCs w:val="28"/>
        </w:rPr>
        <w:t>В.Ф.</w:t>
      </w:r>
      <w:r w:rsidR="005C4FDE" w:rsidRPr="00817001">
        <w:rPr>
          <w:rFonts w:ascii="Times New Roman" w:hAnsi="Times New Roman" w:cs="Times New Roman"/>
          <w:sz w:val="28"/>
          <w:szCs w:val="28"/>
        </w:rPr>
        <w:t xml:space="preserve"> </w:t>
      </w:r>
      <w:r w:rsidR="00DA7FC3" w:rsidRPr="00817001">
        <w:rPr>
          <w:rFonts w:ascii="Times New Roman" w:hAnsi="Times New Roman" w:cs="Times New Roman"/>
          <w:sz w:val="28"/>
          <w:szCs w:val="28"/>
        </w:rPr>
        <w:t xml:space="preserve"> </w:t>
      </w:r>
      <w:proofErr w:type="spellStart"/>
      <w:r w:rsidRPr="00817001">
        <w:rPr>
          <w:rFonts w:ascii="Times New Roman" w:hAnsi="Times New Roman" w:cs="Times New Roman"/>
          <w:sz w:val="28"/>
          <w:szCs w:val="28"/>
        </w:rPr>
        <w:t>Жогова</w:t>
      </w:r>
      <w:proofErr w:type="spellEnd"/>
      <w:r w:rsidRPr="00817001">
        <w:rPr>
          <w:rFonts w:ascii="Times New Roman" w:hAnsi="Times New Roman" w:cs="Times New Roman"/>
          <w:sz w:val="28"/>
          <w:szCs w:val="28"/>
        </w:rPr>
        <w:t>;</w:t>
      </w:r>
    </w:p>
    <w:p w:rsidR="0064650F" w:rsidRDefault="0064650F" w:rsidP="0064650F">
      <w:pPr>
        <w:spacing w:after="0" w:line="240" w:lineRule="auto"/>
        <w:ind w:left="-57" w:right="-57" w:firstLine="720"/>
        <w:jc w:val="both"/>
        <w:rPr>
          <w:rFonts w:ascii="Times New Roman" w:hAnsi="Times New Roman" w:cs="Times New Roman"/>
          <w:sz w:val="28"/>
          <w:szCs w:val="28"/>
        </w:rPr>
      </w:pPr>
      <w:r w:rsidRPr="00817001">
        <w:rPr>
          <w:rFonts w:ascii="Times New Roman" w:hAnsi="Times New Roman" w:cs="Times New Roman"/>
          <w:sz w:val="28"/>
          <w:szCs w:val="28"/>
        </w:rPr>
        <w:t>- движимое имущество (проектная документация на автомобильную дорогу и др.), общей балансовой (первоначально</w:t>
      </w:r>
      <w:r w:rsidR="00DA7FC3" w:rsidRPr="00817001">
        <w:rPr>
          <w:rFonts w:ascii="Times New Roman" w:hAnsi="Times New Roman" w:cs="Times New Roman"/>
          <w:sz w:val="28"/>
          <w:szCs w:val="28"/>
        </w:rPr>
        <w:t>й</w:t>
      </w:r>
      <w:r w:rsidRPr="00817001">
        <w:rPr>
          <w:rFonts w:ascii="Times New Roman" w:hAnsi="Times New Roman" w:cs="Times New Roman"/>
          <w:sz w:val="28"/>
          <w:szCs w:val="28"/>
        </w:rPr>
        <w:t>) стоимость</w:t>
      </w:r>
      <w:r w:rsidR="00DA7FC3" w:rsidRPr="00817001">
        <w:rPr>
          <w:rFonts w:ascii="Times New Roman" w:hAnsi="Times New Roman" w:cs="Times New Roman"/>
          <w:sz w:val="28"/>
          <w:szCs w:val="28"/>
        </w:rPr>
        <w:t>ю</w:t>
      </w:r>
      <w:r w:rsidRPr="00817001">
        <w:rPr>
          <w:rFonts w:ascii="Times New Roman" w:hAnsi="Times New Roman" w:cs="Times New Roman"/>
          <w:sz w:val="28"/>
          <w:szCs w:val="28"/>
        </w:rPr>
        <w:t xml:space="preserve"> 5 828 194,14 рублей свободно от прав третьих лиц.</w:t>
      </w:r>
    </w:p>
    <w:p w:rsidR="00E85C42" w:rsidRPr="003B2801" w:rsidRDefault="00E85C42" w:rsidP="00E85C42">
      <w:pPr>
        <w:spacing w:after="0" w:line="240" w:lineRule="auto"/>
        <w:jc w:val="both"/>
        <w:rPr>
          <w:rFonts w:ascii="Times New Roman" w:hAnsi="Times New Roman" w:cs="Times New Roman"/>
          <w:b/>
          <w:color w:val="FF0000"/>
        </w:rPr>
      </w:pPr>
    </w:p>
    <w:p w:rsidR="00E85C42" w:rsidRPr="003B2801" w:rsidRDefault="00E85C42" w:rsidP="00E85C42">
      <w:pPr>
        <w:spacing w:after="0" w:line="240" w:lineRule="auto"/>
        <w:jc w:val="both"/>
        <w:rPr>
          <w:rFonts w:ascii="Times New Roman" w:hAnsi="Times New Roman" w:cs="Times New Roman"/>
          <w:b/>
          <w:color w:val="FF0000"/>
          <w:sz w:val="28"/>
          <w:szCs w:val="28"/>
        </w:rPr>
      </w:pPr>
    </w:p>
    <w:p w:rsidR="00E85C42" w:rsidRPr="00E36079" w:rsidRDefault="00E85C42" w:rsidP="00E85C42">
      <w:pPr>
        <w:spacing w:after="0" w:line="240" w:lineRule="auto"/>
        <w:jc w:val="both"/>
        <w:rPr>
          <w:rFonts w:ascii="Times New Roman" w:hAnsi="Times New Roman" w:cs="Times New Roman"/>
        </w:rPr>
      </w:pPr>
      <w:r w:rsidRPr="003B2801">
        <w:rPr>
          <w:rFonts w:ascii="Times New Roman" w:hAnsi="Times New Roman" w:cs="Times New Roman"/>
          <w:color w:val="FF0000"/>
        </w:rPr>
        <w:t xml:space="preserve">                                                                               </w:t>
      </w:r>
      <w:r w:rsidRPr="00E36079">
        <w:rPr>
          <w:rFonts w:ascii="Times New Roman" w:hAnsi="Times New Roman" w:cs="Times New Roman"/>
        </w:rPr>
        <w:t>Отдел по управлению муниципальным имуществом</w:t>
      </w:r>
    </w:p>
    <w:p w:rsidR="00E85C42" w:rsidRPr="00E36079" w:rsidRDefault="00E85C42" w:rsidP="00E85C42">
      <w:pPr>
        <w:spacing w:after="0" w:line="240" w:lineRule="auto"/>
        <w:ind w:left="-57" w:right="-57"/>
        <w:rPr>
          <w:rFonts w:ascii="Times New Roman" w:eastAsia="Times New Roman" w:hAnsi="Times New Roman" w:cs="Times New Roman"/>
          <w:sz w:val="28"/>
          <w:szCs w:val="28"/>
          <w:highlight w:val="yellow"/>
        </w:rPr>
      </w:pPr>
      <w:r w:rsidRPr="00E36079">
        <w:rPr>
          <w:rFonts w:ascii="Times New Roman" w:hAnsi="Times New Roman" w:cs="Times New Roman"/>
        </w:rPr>
        <w:t xml:space="preserve">                                                                              администрации Урюпинского муниципального района</w:t>
      </w:r>
    </w:p>
    <w:p w:rsidR="005C4FDE" w:rsidRDefault="005C4FDE" w:rsidP="0064650F">
      <w:pPr>
        <w:spacing w:after="0" w:line="240" w:lineRule="auto"/>
        <w:ind w:left="-57" w:right="-57" w:firstLine="720"/>
        <w:jc w:val="both"/>
        <w:rPr>
          <w:rFonts w:ascii="Times New Roman" w:hAnsi="Times New Roman" w:cs="Times New Roman"/>
          <w:sz w:val="28"/>
          <w:szCs w:val="28"/>
        </w:rPr>
      </w:pPr>
    </w:p>
    <w:p w:rsidR="0064650F" w:rsidRPr="0064650F" w:rsidRDefault="0064650F" w:rsidP="0064650F">
      <w:pPr>
        <w:spacing w:after="0" w:line="240" w:lineRule="auto"/>
        <w:ind w:left="-57" w:right="-57" w:firstLine="720"/>
        <w:jc w:val="both"/>
        <w:rPr>
          <w:rFonts w:ascii="Times New Roman" w:hAnsi="Times New Roman" w:cs="Times New Roman"/>
          <w:sz w:val="28"/>
          <w:szCs w:val="28"/>
        </w:rPr>
      </w:pPr>
    </w:p>
    <w:p w:rsidR="0064650F" w:rsidRPr="0064650F" w:rsidRDefault="0064650F" w:rsidP="0064650F">
      <w:pPr>
        <w:spacing w:after="0" w:line="240" w:lineRule="auto"/>
        <w:ind w:left="-57" w:right="-57"/>
        <w:jc w:val="both"/>
        <w:rPr>
          <w:rFonts w:ascii="Times New Roman" w:hAnsi="Times New Roman" w:cs="Times New Roman"/>
          <w:b/>
          <w:sz w:val="28"/>
          <w:szCs w:val="28"/>
        </w:rPr>
      </w:pPr>
    </w:p>
    <w:p w:rsidR="0064650F" w:rsidRPr="0064650F" w:rsidRDefault="0064650F" w:rsidP="0064650F">
      <w:pPr>
        <w:spacing w:after="0" w:line="240" w:lineRule="auto"/>
        <w:ind w:left="-57" w:right="-57" w:firstLine="720"/>
        <w:jc w:val="both"/>
        <w:rPr>
          <w:rFonts w:ascii="Times New Roman" w:eastAsia="Times New Roman" w:hAnsi="Times New Roman" w:cs="Times New Roman"/>
          <w:sz w:val="28"/>
          <w:szCs w:val="28"/>
        </w:rPr>
      </w:pPr>
    </w:p>
    <w:p w:rsidR="0064650F" w:rsidRDefault="0064650F" w:rsidP="0064650F">
      <w:pPr>
        <w:spacing w:after="0" w:line="240" w:lineRule="auto"/>
        <w:ind w:left="-57" w:right="-57"/>
        <w:jc w:val="both"/>
        <w:rPr>
          <w:rFonts w:ascii="Times New Roman" w:hAnsi="Times New Roman" w:cs="Times New Roman"/>
          <w:b/>
          <w:sz w:val="28"/>
          <w:szCs w:val="28"/>
        </w:rPr>
      </w:pPr>
    </w:p>
    <w:p w:rsidR="00280810" w:rsidRDefault="00280810" w:rsidP="0064650F">
      <w:pPr>
        <w:spacing w:after="0" w:line="240" w:lineRule="auto"/>
        <w:ind w:left="-57" w:right="-57"/>
        <w:jc w:val="both"/>
        <w:rPr>
          <w:rFonts w:ascii="Times New Roman" w:hAnsi="Times New Roman" w:cs="Times New Roman"/>
          <w:b/>
          <w:sz w:val="28"/>
          <w:szCs w:val="28"/>
        </w:rPr>
      </w:pPr>
    </w:p>
    <w:p w:rsidR="00280810" w:rsidRDefault="00280810" w:rsidP="0064650F">
      <w:pPr>
        <w:spacing w:after="0" w:line="240" w:lineRule="auto"/>
        <w:ind w:left="-57" w:right="-57"/>
        <w:jc w:val="both"/>
        <w:rPr>
          <w:rFonts w:ascii="Times New Roman" w:hAnsi="Times New Roman" w:cs="Times New Roman"/>
          <w:b/>
          <w:sz w:val="28"/>
          <w:szCs w:val="28"/>
        </w:rPr>
      </w:pPr>
    </w:p>
    <w:p w:rsidR="00280810" w:rsidRDefault="00280810" w:rsidP="0064650F">
      <w:pPr>
        <w:spacing w:after="0" w:line="240" w:lineRule="auto"/>
        <w:ind w:left="-57" w:right="-57"/>
        <w:jc w:val="both"/>
        <w:rPr>
          <w:rFonts w:ascii="Times New Roman" w:hAnsi="Times New Roman" w:cs="Times New Roman"/>
          <w:b/>
          <w:sz w:val="28"/>
          <w:szCs w:val="28"/>
        </w:rPr>
      </w:pPr>
    </w:p>
    <w:sectPr w:rsidR="00280810" w:rsidSect="00240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97F"/>
    <w:multiLevelType w:val="multilevel"/>
    <w:tmpl w:val="4D9E3B5E"/>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33A3402"/>
    <w:multiLevelType w:val="hybridMultilevel"/>
    <w:tmpl w:val="47064478"/>
    <w:lvl w:ilvl="0" w:tplc="F0CA3D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600CED"/>
    <w:multiLevelType w:val="hybridMultilevel"/>
    <w:tmpl w:val="A5C4E196"/>
    <w:lvl w:ilvl="0" w:tplc="BABA18B4">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650699"/>
    <w:multiLevelType w:val="hybridMultilevel"/>
    <w:tmpl w:val="D48EC5DC"/>
    <w:lvl w:ilvl="0" w:tplc="C4709872">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F6767A2"/>
    <w:multiLevelType w:val="hybridMultilevel"/>
    <w:tmpl w:val="5ABC4658"/>
    <w:lvl w:ilvl="0" w:tplc="7318D532">
      <w:start w:val="1"/>
      <w:numFmt w:val="decimal"/>
      <w:lvlText w:val="%1."/>
      <w:lvlJc w:val="left"/>
      <w:pPr>
        <w:ind w:left="1320" w:hanging="360"/>
      </w:pPr>
      <w:rPr>
        <w:rFonts w:eastAsiaTheme="minorHAnsi"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55AB38F3"/>
    <w:multiLevelType w:val="hybridMultilevel"/>
    <w:tmpl w:val="63621E06"/>
    <w:lvl w:ilvl="0" w:tplc="0BC83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19434B"/>
    <w:rsid w:val="00005940"/>
    <w:rsid w:val="00006D65"/>
    <w:rsid w:val="00015F15"/>
    <w:rsid w:val="00030F6F"/>
    <w:rsid w:val="0004059A"/>
    <w:rsid w:val="000B1662"/>
    <w:rsid w:val="000B6EF1"/>
    <w:rsid w:val="000C6532"/>
    <w:rsid w:val="000E1A05"/>
    <w:rsid w:val="000F346D"/>
    <w:rsid w:val="000F3A47"/>
    <w:rsid w:val="001042BA"/>
    <w:rsid w:val="00115174"/>
    <w:rsid w:val="001155C3"/>
    <w:rsid w:val="001165C3"/>
    <w:rsid w:val="00120A30"/>
    <w:rsid w:val="001261DB"/>
    <w:rsid w:val="0013788C"/>
    <w:rsid w:val="001411BD"/>
    <w:rsid w:val="00151178"/>
    <w:rsid w:val="00180AEC"/>
    <w:rsid w:val="0019434B"/>
    <w:rsid w:val="001B694D"/>
    <w:rsid w:val="001C0360"/>
    <w:rsid w:val="001C0C66"/>
    <w:rsid w:val="001C5925"/>
    <w:rsid w:val="001D7C54"/>
    <w:rsid w:val="001F0D93"/>
    <w:rsid w:val="00210BF7"/>
    <w:rsid w:val="0023297B"/>
    <w:rsid w:val="00240B39"/>
    <w:rsid w:val="00252BC2"/>
    <w:rsid w:val="0027225A"/>
    <w:rsid w:val="00280810"/>
    <w:rsid w:val="00286992"/>
    <w:rsid w:val="00290631"/>
    <w:rsid w:val="002D4D7F"/>
    <w:rsid w:val="002E4732"/>
    <w:rsid w:val="002F354B"/>
    <w:rsid w:val="00320277"/>
    <w:rsid w:val="00337511"/>
    <w:rsid w:val="00351734"/>
    <w:rsid w:val="003527DC"/>
    <w:rsid w:val="00367C01"/>
    <w:rsid w:val="003C0768"/>
    <w:rsid w:val="003C092D"/>
    <w:rsid w:val="003D2403"/>
    <w:rsid w:val="003D3C92"/>
    <w:rsid w:val="003E0FB3"/>
    <w:rsid w:val="00411B38"/>
    <w:rsid w:val="00414EA8"/>
    <w:rsid w:val="00422E18"/>
    <w:rsid w:val="00446865"/>
    <w:rsid w:val="00453993"/>
    <w:rsid w:val="004A19F1"/>
    <w:rsid w:val="004C45DA"/>
    <w:rsid w:val="004D2698"/>
    <w:rsid w:val="004D2CF4"/>
    <w:rsid w:val="004E35E8"/>
    <w:rsid w:val="00512393"/>
    <w:rsid w:val="00512AB0"/>
    <w:rsid w:val="0055791F"/>
    <w:rsid w:val="00560178"/>
    <w:rsid w:val="00562DA7"/>
    <w:rsid w:val="00565520"/>
    <w:rsid w:val="00590028"/>
    <w:rsid w:val="00591F99"/>
    <w:rsid w:val="005A40EA"/>
    <w:rsid w:val="005C4FDE"/>
    <w:rsid w:val="005E6C5C"/>
    <w:rsid w:val="005F1641"/>
    <w:rsid w:val="005F2E94"/>
    <w:rsid w:val="006074D8"/>
    <w:rsid w:val="00611DCC"/>
    <w:rsid w:val="0064650F"/>
    <w:rsid w:val="00654878"/>
    <w:rsid w:val="00663728"/>
    <w:rsid w:val="00681FD6"/>
    <w:rsid w:val="006C6831"/>
    <w:rsid w:val="006D4100"/>
    <w:rsid w:val="006D512B"/>
    <w:rsid w:val="006E7C84"/>
    <w:rsid w:val="00700AD0"/>
    <w:rsid w:val="00706117"/>
    <w:rsid w:val="0072012D"/>
    <w:rsid w:val="00722922"/>
    <w:rsid w:val="00737C0B"/>
    <w:rsid w:val="007420E3"/>
    <w:rsid w:val="00752C33"/>
    <w:rsid w:val="00765F64"/>
    <w:rsid w:val="007768F3"/>
    <w:rsid w:val="007832F2"/>
    <w:rsid w:val="007A0473"/>
    <w:rsid w:val="007E1873"/>
    <w:rsid w:val="007E5AD4"/>
    <w:rsid w:val="008131D8"/>
    <w:rsid w:val="00817001"/>
    <w:rsid w:val="00823DCD"/>
    <w:rsid w:val="008301FF"/>
    <w:rsid w:val="00837A84"/>
    <w:rsid w:val="00852A87"/>
    <w:rsid w:val="00857CC1"/>
    <w:rsid w:val="00867C83"/>
    <w:rsid w:val="008819D3"/>
    <w:rsid w:val="008935B6"/>
    <w:rsid w:val="008A57F3"/>
    <w:rsid w:val="008B72D2"/>
    <w:rsid w:val="008C3306"/>
    <w:rsid w:val="008D573B"/>
    <w:rsid w:val="009072EB"/>
    <w:rsid w:val="00907CD6"/>
    <w:rsid w:val="0091235E"/>
    <w:rsid w:val="009406BC"/>
    <w:rsid w:val="00944E21"/>
    <w:rsid w:val="00947E34"/>
    <w:rsid w:val="009840CB"/>
    <w:rsid w:val="00987F1F"/>
    <w:rsid w:val="009A0313"/>
    <w:rsid w:val="009C5B13"/>
    <w:rsid w:val="009E09EF"/>
    <w:rsid w:val="009E1BA5"/>
    <w:rsid w:val="009E773E"/>
    <w:rsid w:val="00A04246"/>
    <w:rsid w:val="00A05F53"/>
    <w:rsid w:val="00A1433B"/>
    <w:rsid w:val="00A42173"/>
    <w:rsid w:val="00A458A1"/>
    <w:rsid w:val="00A46AFC"/>
    <w:rsid w:val="00A67286"/>
    <w:rsid w:val="00A73D64"/>
    <w:rsid w:val="00AA1B89"/>
    <w:rsid w:val="00AB015C"/>
    <w:rsid w:val="00AB2481"/>
    <w:rsid w:val="00AD27F3"/>
    <w:rsid w:val="00AE3BE7"/>
    <w:rsid w:val="00AE41C3"/>
    <w:rsid w:val="00AE7575"/>
    <w:rsid w:val="00B125B2"/>
    <w:rsid w:val="00B33AB3"/>
    <w:rsid w:val="00B520A6"/>
    <w:rsid w:val="00B548E2"/>
    <w:rsid w:val="00B56BF7"/>
    <w:rsid w:val="00B6051C"/>
    <w:rsid w:val="00B60AC3"/>
    <w:rsid w:val="00B71387"/>
    <w:rsid w:val="00B76B1A"/>
    <w:rsid w:val="00B85853"/>
    <w:rsid w:val="00BA47AC"/>
    <w:rsid w:val="00BD3B3A"/>
    <w:rsid w:val="00BE18B8"/>
    <w:rsid w:val="00BE6127"/>
    <w:rsid w:val="00BF75BD"/>
    <w:rsid w:val="00C13A38"/>
    <w:rsid w:val="00C16A3B"/>
    <w:rsid w:val="00C576A2"/>
    <w:rsid w:val="00C60972"/>
    <w:rsid w:val="00C70860"/>
    <w:rsid w:val="00C82AAC"/>
    <w:rsid w:val="00C865B9"/>
    <w:rsid w:val="00C8746A"/>
    <w:rsid w:val="00C97FB7"/>
    <w:rsid w:val="00CA0592"/>
    <w:rsid w:val="00CA0C32"/>
    <w:rsid w:val="00CA294A"/>
    <w:rsid w:val="00CC3A62"/>
    <w:rsid w:val="00CE74CF"/>
    <w:rsid w:val="00CF0F8B"/>
    <w:rsid w:val="00D46A27"/>
    <w:rsid w:val="00D51ADE"/>
    <w:rsid w:val="00D5699A"/>
    <w:rsid w:val="00D807B0"/>
    <w:rsid w:val="00D80890"/>
    <w:rsid w:val="00D903B0"/>
    <w:rsid w:val="00D919FD"/>
    <w:rsid w:val="00DA7FC3"/>
    <w:rsid w:val="00DB6BD8"/>
    <w:rsid w:val="00DC40FD"/>
    <w:rsid w:val="00DD1007"/>
    <w:rsid w:val="00E0363F"/>
    <w:rsid w:val="00E06978"/>
    <w:rsid w:val="00E10C85"/>
    <w:rsid w:val="00E17011"/>
    <w:rsid w:val="00E25FB7"/>
    <w:rsid w:val="00E36079"/>
    <w:rsid w:val="00E40D05"/>
    <w:rsid w:val="00E41046"/>
    <w:rsid w:val="00E427E8"/>
    <w:rsid w:val="00E45A14"/>
    <w:rsid w:val="00E46588"/>
    <w:rsid w:val="00E85C42"/>
    <w:rsid w:val="00E91790"/>
    <w:rsid w:val="00E97374"/>
    <w:rsid w:val="00EA4F4B"/>
    <w:rsid w:val="00EB72A6"/>
    <w:rsid w:val="00EB7749"/>
    <w:rsid w:val="00EE2580"/>
    <w:rsid w:val="00EE364F"/>
    <w:rsid w:val="00EE7777"/>
    <w:rsid w:val="00F04F0A"/>
    <w:rsid w:val="00F04FBB"/>
    <w:rsid w:val="00F0504D"/>
    <w:rsid w:val="00F136E1"/>
    <w:rsid w:val="00F169C9"/>
    <w:rsid w:val="00F336ED"/>
    <w:rsid w:val="00F344CA"/>
    <w:rsid w:val="00F34BC9"/>
    <w:rsid w:val="00F66F8A"/>
    <w:rsid w:val="00F72C7D"/>
    <w:rsid w:val="00F73100"/>
    <w:rsid w:val="00F904BB"/>
    <w:rsid w:val="00FB2E0B"/>
    <w:rsid w:val="00FC1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39"/>
  </w:style>
  <w:style w:type="paragraph" w:styleId="1">
    <w:name w:val="heading 1"/>
    <w:basedOn w:val="a"/>
    <w:next w:val="a"/>
    <w:link w:val="10"/>
    <w:uiPriority w:val="9"/>
    <w:qFormat/>
    <w:rsid w:val="00F1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19434B"/>
    <w:pPr>
      <w:keepNext/>
      <w:keepLines/>
      <w:spacing w:before="200" w:after="0" w:line="240" w:lineRule="auto"/>
      <w:jc w:val="both"/>
      <w:outlineLvl w:val="2"/>
    </w:pPr>
    <w:rPr>
      <w:rFonts w:ascii="Cambria" w:eastAsia="Calibri"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qFormat/>
    <w:rsid w:val="0019434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Егор+"/>
    <w:basedOn w:val="a"/>
    <w:uiPriority w:val="99"/>
    <w:qFormat/>
    <w:rsid w:val="0019434B"/>
    <w:pPr>
      <w:spacing w:before="120" w:after="120"/>
      <w:ind w:left="-57" w:right="-57" w:firstLine="709"/>
      <w:jc w:val="center"/>
    </w:pPr>
    <w:rPr>
      <w:rFonts w:ascii="Times New Roman" w:eastAsia="Calibri" w:hAnsi="Times New Roman" w:cs="Times New Roman"/>
      <w:b/>
      <w:sz w:val="32"/>
      <w:szCs w:val="28"/>
      <w:lang w:eastAsia="en-US"/>
    </w:rPr>
  </w:style>
  <w:style w:type="character" w:customStyle="1" w:styleId="30">
    <w:name w:val="Заголовок 3 Знак"/>
    <w:aliases w:val="H3 Знак,&quot;Сапфир&quot; Знак,ВВЕДЕНИЕ Знак,OG Heading 3 Знак"/>
    <w:basedOn w:val="a0"/>
    <w:link w:val="3"/>
    <w:uiPriority w:val="99"/>
    <w:qFormat/>
    <w:rsid w:val="0019434B"/>
    <w:rPr>
      <w:rFonts w:ascii="Cambria" w:eastAsia="Calibri" w:hAnsi="Cambria" w:cs="Cambria"/>
      <w:b/>
      <w:bCs/>
      <w:color w:val="4F81BD"/>
      <w:sz w:val="24"/>
      <w:szCs w:val="24"/>
    </w:rPr>
  </w:style>
  <w:style w:type="paragraph" w:customStyle="1" w:styleId="ConsPlusNormal">
    <w:name w:val="ConsPlusNormal"/>
    <w:link w:val="ConsPlusNormal0"/>
    <w:uiPriority w:val="99"/>
    <w:qFormat/>
    <w:rsid w:val="0019434B"/>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uiPriority w:val="99"/>
    <w:qFormat/>
    <w:locked/>
    <w:rsid w:val="0019434B"/>
    <w:rPr>
      <w:rFonts w:ascii="Arial" w:eastAsia="Calibri" w:hAnsi="Arial" w:cs="Arial"/>
      <w:sz w:val="20"/>
      <w:szCs w:val="20"/>
      <w:lang w:eastAsia="ar-SA"/>
    </w:rPr>
  </w:style>
  <w:style w:type="table" w:styleId="a4">
    <w:name w:val="Table Grid"/>
    <w:aliases w:val="Table Grid Report"/>
    <w:basedOn w:val="a1"/>
    <w:uiPriority w:val="39"/>
    <w:rsid w:val="00AE7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 Знак"/>
    <w:aliases w:val="bt Знак"/>
    <w:link w:val="a6"/>
    <w:uiPriority w:val="99"/>
    <w:locked/>
    <w:rsid w:val="00E17011"/>
    <w:rPr>
      <w:sz w:val="24"/>
    </w:rPr>
  </w:style>
  <w:style w:type="paragraph" w:styleId="a6">
    <w:name w:val="Body Text"/>
    <w:aliases w:val="bt"/>
    <w:basedOn w:val="a"/>
    <w:link w:val="a5"/>
    <w:uiPriority w:val="99"/>
    <w:qFormat/>
    <w:rsid w:val="00E17011"/>
    <w:pPr>
      <w:spacing w:after="120" w:line="240" w:lineRule="auto"/>
    </w:pPr>
    <w:rPr>
      <w:sz w:val="24"/>
    </w:rPr>
  </w:style>
  <w:style w:type="character" w:customStyle="1" w:styleId="11">
    <w:name w:val="Основной текст Знак1"/>
    <w:basedOn w:val="a0"/>
    <w:link w:val="a6"/>
    <w:uiPriority w:val="99"/>
    <w:semiHidden/>
    <w:rsid w:val="00E17011"/>
  </w:style>
  <w:style w:type="character" w:customStyle="1" w:styleId="ConsPlusNormal1">
    <w:name w:val="ConsPlusNormal1"/>
    <w:locked/>
    <w:rsid w:val="00E17011"/>
    <w:rPr>
      <w:rFonts w:ascii="Arial" w:eastAsia="Times New Roman" w:hAnsi="Arial" w:cs="Arial"/>
      <w:sz w:val="20"/>
      <w:szCs w:val="20"/>
      <w:lang w:eastAsia="ru-RU"/>
    </w:rPr>
  </w:style>
  <w:style w:type="paragraph" w:styleId="21">
    <w:name w:val="Body Text 2"/>
    <w:basedOn w:val="a"/>
    <w:link w:val="22"/>
    <w:uiPriority w:val="99"/>
    <w:rsid w:val="00E17011"/>
    <w:pPr>
      <w:spacing w:after="0" w:line="240" w:lineRule="auto"/>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E17011"/>
    <w:rPr>
      <w:rFonts w:ascii="Times New Roman" w:eastAsia="Calibri" w:hAnsi="Times New Roman" w:cs="Times New Roman"/>
      <w:sz w:val="28"/>
      <w:szCs w:val="28"/>
    </w:rPr>
  </w:style>
  <w:style w:type="paragraph" w:styleId="a7">
    <w:name w:val="Plain Text"/>
    <w:aliases w:val="TEXT"/>
    <w:basedOn w:val="a"/>
    <w:link w:val="a8"/>
    <w:unhideWhenUsed/>
    <w:qFormat/>
    <w:rsid w:val="00E17011"/>
    <w:pPr>
      <w:spacing w:after="0"/>
      <w:ind w:left="-57" w:right="-57"/>
    </w:pPr>
    <w:rPr>
      <w:rFonts w:ascii="Courier New" w:eastAsia="Times New Roman" w:hAnsi="Courier New" w:cs="Times New Roman"/>
      <w:sz w:val="20"/>
      <w:szCs w:val="20"/>
    </w:rPr>
  </w:style>
  <w:style w:type="character" w:customStyle="1" w:styleId="a8">
    <w:name w:val="Текст Знак"/>
    <w:aliases w:val="TEXT Знак"/>
    <w:basedOn w:val="a0"/>
    <w:link w:val="a7"/>
    <w:qFormat/>
    <w:rsid w:val="00E17011"/>
    <w:rPr>
      <w:rFonts w:ascii="Courier New" w:eastAsia="Times New Roman" w:hAnsi="Courier New" w:cs="Times New Roman"/>
      <w:sz w:val="20"/>
      <w:szCs w:val="20"/>
    </w:rPr>
  </w:style>
  <w:style w:type="paragraph" w:customStyle="1" w:styleId="caaieiaie2">
    <w:name w:val="caaieiaie 2"/>
    <w:basedOn w:val="a"/>
    <w:next w:val="a"/>
    <w:qFormat/>
    <w:rsid w:val="00E17011"/>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unhideWhenUsed/>
    <w:qFormat/>
    <w:rsid w:val="00E1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E17011"/>
    <w:rPr>
      <w:rFonts w:ascii="Times New Roman" w:eastAsia="Times New Roman" w:hAnsi="Times New Roman" w:cs="Times New Roman"/>
      <w:sz w:val="24"/>
      <w:szCs w:val="24"/>
    </w:rPr>
  </w:style>
  <w:style w:type="character" w:customStyle="1" w:styleId="ab">
    <w:name w:val="Основной текст_"/>
    <w:qFormat/>
    <w:rsid w:val="00E17011"/>
    <w:rPr>
      <w:sz w:val="26"/>
      <w:szCs w:val="26"/>
      <w:lang w:bidi="ar-SA"/>
    </w:rPr>
  </w:style>
  <w:style w:type="paragraph" w:customStyle="1" w:styleId="ConsCell">
    <w:name w:val="ConsCell"/>
    <w:rsid w:val="006465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Абзац списка1"/>
    <w:basedOn w:val="a"/>
    <w:uiPriority w:val="99"/>
    <w:qFormat/>
    <w:rsid w:val="008935B6"/>
    <w:pPr>
      <w:ind w:left="720"/>
    </w:pPr>
    <w:rPr>
      <w:rFonts w:ascii="Calibri" w:eastAsia="Times New Roman" w:hAnsi="Calibri" w:cs="Calibri"/>
      <w:lang w:eastAsia="en-US"/>
    </w:rPr>
  </w:style>
  <w:style w:type="paragraph" w:styleId="ac">
    <w:name w:val="List Paragraph"/>
    <w:basedOn w:val="a"/>
    <w:uiPriority w:val="34"/>
    <w:qFormat/>
    <w:rsid w:val="008935B6"/>
    <w:pPr>
      <w:spacing w:after="0" w:line="240" w:lineRule="auto"/>
      <w:ind w:left="720"/>
      <w:contextualSpacing/>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935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qFormat/>
    <w:rsid w:val="00F136E1"/>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rsid w:val="00290631"/>
    <w:rPr>
      <w:color w:val="0000FF"/>
      <w:u w:val="single"/>
    </w:rPr>
  </w:style>
  <w:style w:type="paragraph" w:customStyle="1" w:styleId="ConsTitle">
    <w:name w:val="ConsTitle"/>
    <w:uiPriority w:val="99"/>
    <w:qFormat/>
    <w:rsid w:val="00E36079"/>
    <w:pPr>
      <w:widowControl w:val="0"/>
      <w:autoSpaceDE w:val="0"/>
      <w:autoSpaceDN w:val="0"/>
      <w:adjustRightInd w:val="0"/>
      <w:spacing w:after="0" w:line="240" w:lineRule="auto"/>
    </w:pPr>
    <w:rPr>
      <w:rFonts w:ascii="Arial" w:eastAsia="Times New Roman" w:hAnsi="Arial"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218832079">
      <w:bodyDiv w:val="1"/>
      <w:marLeft w:val="0"/>
      <w:marRight w:val="0"/>
      <w:marTop w:val="0"/>
      <w:marBottom w:val="0"/>
      <w:divBdr>
        <w:top w:val="none" w:sz="0" w:space="0" w:color="auto"/>
        <w:left w:val="none" w:sz="0" w:space="0" w:color="auto"/>
        <w:bottom w:val="none" w:sz="0" w:space="0" w:color="auto"/>
        <w:right w:val="none" w:sz="0" w:space="0" w:color="auto"/>
      </w:divBdr>
    </w:div>
    <w:div w:id="835388401">
      <w:bodyDiv w:val="1"/>
      <w:marLeft w:val="0"/>
      <w:marRight w:val="0"/>
      <w:marTop w:val="0"/>
      <w:marBottom w:val="0"/>
      <w:divBdr>
        <w:top w:val="none" w:sz="0" w:space="0" w:color="auto"/>
        <w:left w:val="none" w:sz="0" w:space="0" w:color="auto"/>
        <w:bottom w:val="none" w:sz="0" w:space="0" w:color="auto"/>
        <w:right w:val="none" w:sz="0" w:space="0" w:color="auto"/>
      </w:divBdr>
    </w:div>
    <w:div w:id="9044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CE109AAC04BF5265DE1FE79029E0D87&amp;req=doc&amp;base=LAW&amp;n=93980&amp;dst=100003&amp;fld=134&amp;REFFIELD=134&amp;REFDST=100061&amp;REFDOC=183031&amp;REFBASE=LAW&amp;stat=refcode%3D16610%3Bdstident%3D100003%3Bindex%3D97&amp;date=07.04.2020" TargetMode="External"/><Relationship Id="rId13" Type="http://schemas.openxmlformats.org/officeDocument/2006/relationships/hyperlink" Target="consultantplus://offline/ref=769FF397584A2D7848DB6D41A957CA5B5AF1FB64E86757B1DA3096CC15208C7116BF41BEFF924409ECC010A35AxAe8K" TargetMode="External"/><Relationship Id="rId3" Type="http://schemas.openxmlformats.org/officeDocument/2006/relationships/styles" Target="styles.xml"/><Relationship Id="rId7" Type="http://schemas.openxmlformats.org/officeDocument/2006/relationships/hyperlink" Target="https://login.consultant.ru/link/?req=doc&amp;base=RLAW180&amp;n=260380&amp;dst=100006" TargetMode="External"/><Relationship Id="rId12" Type="http://schemas.openxmlformats.org/officeDocument/2006/relationships/hyperlink" Target="consultantplus://offline/ref=769FF397584A2D7848DB6D41A957CA5B5AF0F064E06E57B1DA3096CC15208C7104BF19B4FB945802BC8F56F655AB9D160303422615C9x4e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9FF397584A2D7848DB6D41A957CA5B5AF0F064E06E57B1DA3096CC15208C7104BF19B2F9945E00E38A43E70DA79F0B1D07583A17CB40xAe3K" TargetMode="External"/><Relationship Id="rId5" Type="http://schemas.openxmlformats.org/officeDocument/2006/relationships/webSettings" Target="webSettings.xml"/><Relationship Id="rId15" Type="http://schemas.openxmlformats.org/officeDocument/2006/relationships/hyperlink" Target="consultantplus://offline/ref=769FF397584A2D7848DB6D41A957CA5B5AF0F064E06E57B1DA3096CC15208C7104BF19B2F9945E00E38A43E70DA79F0B1D07583A17CB40xAe3K" TargetMode="External"/><Relationship Id="rId10" Type="http://schemas.openxmlformats.org/officeDocument/2006/relationships/hyperlink" Target="https://login.consultant.ru/link/?req=doc&amp;base=LAW&amp;n=2875" TargetMode="External"/><Relationship Id="rId4" Type="http://schemas.openxmlformats.org/officeDocument/2006/relationships/settings" Target="settings.xml"/><Relationship Id="rId9" Type="http://schemas.openxmlformats.org/officeDocument/2006/relationships/hyperlink" Target="https://login.consultant.ru/link/?rnd=ACE109AAC04BF5265DE1FE79029E0D87&amp;req=doc&amp;base=LAW&amp;n=182734&amp;dst=100011&amp;fld=134&amp;REFFIELD=134&amp;REFDST=100061&amp;REFDOC=183031&amp;REFBASE=LAW&amp;stat=refcode%3D16610%3Bdstident%3D100011%3Bindex%3D97&amp;date=07.04.2020" TargetMode="External"/><Relationship Id="rId14" Type="http://schemas.openxmlformats.org/officeDocument/2006/relationships/hyperlink" Target="consultantplus://offline/ref=C54EC21BB9C5C5FB20C0C59E1A6E4C79C71531BD4A32F5F4C3417821237CCE88D473F695804253969425869CAFBBBB200517A6AD4C00429A21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0C36-E603-4929-95DD-95412674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66</Pages>
  <Words>22150</Words>
  <Characters>126261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2024-02-28T09:58:00Z</dcterms:created>
  <dcterms:modified xsi:type="dcterms:W3CDTF">2024-03-27T04:37:00Z</dcterms:modified>
</cp:coreProperties>
</file>