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3F" w:rsidRPr="00197B90" w:rsidRDefault="0011273F" w:rsidP="0011273F">
      <w:pPr>
        <w:spacing w:after="0" w:line="240" w:lineRule="auto"/>
        <w:ind w:left="-57" w:right="-57"/>
        <w:rPr>
          <w:b/>
          <w:bCs/>
          <w:sz w:val="28"/>
          <w:szCs w:val="28"/>
          <w:highlight w:val="yellow"/>
        </w:rPr>
      </w:pPr>
      <w:r w:rsidRPr="00197B90">
        <w:rPr>
          <w:noProof/>
          <w:sz w:val="28"/>
          <w:szCs w:val="28"/>
          <w:highlight w:val="yellow"/>
        </w:rPr>
        <w:drawing>
          <wp:anchor distT="0" distB="0" distL="114300" distR="114300" simplePos="0" relativeHeight="251661312" behindDoc="0" locked="0" layoutInCell="1" allowOverlap="1" wp14:anchorId="779CAC09" wp14:editId="5080C8F5">
            <wp:simplePos x="0" y="0"/>
            <wp:positionH relativeFrom="column">
              <wp:posOffset>2663825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24" name="Рисунок 24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273F" w:rsidRPr="00197B90" w:rsidRDefault="0011273F" w:rsidP="0011273F">
      <w:pPr>
        <w:spacing w:after="0" w:line="240" w:lineRule="auto"/>
        <w:ind w:left="-57" w:right="-57"/>
        <w:rPr>
          <w:b/>
          <w:bCs/>
          <w:sz w:val="28"/>
          <w:szCs w:val="28"/>
          <w:highlight w:val="yellow"/>
        </w:rPr>
      </w:pPr>
    </w:p>
    <w:p w:rsidR="0011273F" w:rsidRPr="00197B90" w:rsidRDefault="0011273F" w:rsidP="0011273F">
      <w:pPr>
        <w:spacing w:after="0" w:line="240" w:lineRule="auto"/>
        <w:ind w:left="-57" w:right="-57"/>
        <w:rPr>
          <w:b/>
          <w:bCs/>
          <w:sz w:val="28"/>
          <w:szCs w:val="28"/>
          <w:highlight w:val="yellow"/>
        </w:rPr>
      </w:pPr>
    </w:p>
    <w:p w:rsidR="0011273F" w:rsidRPr="00197B90" w:rsidRDefault="0011273F" w:rsidP="0011273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color w:val="000000"/>
          <w:sz w:val="28"/>
          <w:szCs w:val="28"/>
          <w:highlight w:val="yellow"/>
        </w:rPr>
      </w:pPr>
    </w:p>
    <w:p w:rsidR="0011273F" w:rsidRPr="00197B90" w:rsidRDefault="0011273F" w:rsidP="0011273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sz w:val="28"/>
          <w:szCs w:val="28"/>
        </w:rPr>
      </w:pPr>
      <w:r w:rsidRPr="00197B90">
        <w:rPr>
          <w:i/>
          <w:iCs/>
          <w:sz w:val="28"/>
          <w:szCs w:val="28"/>
        </w:rPr>
        <w:t>УРЮПИНСКИЙ МУНИЦИПАЛЬНЫЙ РАЙОН</w:t>
      </w:r>
    </w:p>
    <w:p w:rsidR="0011273F" w:rsidRPr="00197B90" w:rsidRDefault="0011273F" w:rsidP="0011273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sz w:val="28"/>
          <w:szCs w:val="28"/>
        </w:rPr>
      </w:pPr>
      <w:r w:rsidRPr="00197B90">
        <w:rPr>
          <w:i/>
          <w:iCs/>
          <w:sz w:val="28"/>
          <w:szCs w:val="28"/>
        </w:rPr>
        <w:t>ВОЛГОГРАДСКОЙ ОБЛАСТИ</w:t>
      </w:r>
    </w:p>
    <w:p w:rsidR="0011273F" w:rsidRPr="00197B90" w:rsidRDefault="0011273F" w:rsidP="0011273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sz w:val="28"/>
          <w:szCs w:val="28"/>
        </w:rPr>
      </w:pPr>
    </w:p>
    <w:p w:rsidR="0011273F" w:rsidRPr="00197B90" w:rsidRDefault="0011273F" w:rsidP="0011273F">
      <w:pPr>
        <w:spacing w:after="0" w:line="240" w:lineRule="auto"/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 w:rsidRPr="00197B90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11273F" w:rsidRPr="00197B90" w:rsidRDefault="0011273F" w:rsidP="0011273F">
      <w:pPr>
        <w:spacing w:after="0" w:line="240" w:lineRule="auto"/>
        <w:ind w:left="-57" w:right="-57"/>
        <w:rPr>
          <w:color w:val="000000"/>
          <w:sz w:val="28"/>
          <w:szCs w:val="28"/>
        </w:rPr>
      </w:pPr>
      <w:r w:rsidRPr="00197B90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7AA4A39" wp14:editId="5AEE6A23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/TiTwIAAFo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LzL&#10;9OJ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197B90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76A9D41" wp14:editId="201F869B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Dn&#10;DrN+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11273F" w:rsidRPr="00197B90" w:rsidRDefault="0011273F" w:rsidP="0011273F">
      <w:pPr>
        <w:pStyle w:val="3"/>
        <w:spacing w:before="0" w:after="0"/>
        <w:ind w:left="-57" w:right="-57"/>
        <w:jc w:val="center"/>
        <w:rPr>
          <w:rFonts w:ascii="Times New Roman" w:hAnsi="Times New Roman"/>
          <w:sz w:val="28"/>
          <w:szCs w:val="28"/>
        </w:rPr>
      </w:pPr>
    </w:p>
    <w:p w:rsidR="0011273F" w:rsidRPr="00197B90" w:rsidRDefault="0011273F" w:rsidP="0011273F">
      <w:pPr>
        <w:pStyle w:val="3"/>
        <w:spacing w:before="0" w:after="0"/>
        <w:ind w:left="-57" w:right="-57"/>
        <w:jc w:val="center"/>
        <w:rPr>
          <w:rFonts w:ascii="Times New Roman" w:hAnsi="Times New Roman"/>
          <w:sz w:val="28"/>
          <w:szCs w:val="28"/>
        </w:rPr>
      </w:pPr>
      <w:r w:rsidRPr="00197B90">
        <w:rPr>
          <w:rFonts w:ascii="Times New Roman" w:hAnsi="Times New Roman"/>
          <w:sz w:val="28"/>
          <w:szCs w:val="28"/>
        </w:rPr>
        <w:t>Р  Е  Ш  Е  Н  И  Е</w:t>
      </w:r>
    </w:p>
    <w:p w:rsidR="0011273F" w:rsidRPr="00197B90" w:rsidRDefault="0011273F" w:rsidP="0011273F">
      <w:pPr>
        <w:spacing w:after="0" w:line="240" w:lineRule="auto"/>
        <w:ind w:left="-57" w:right="-57"/>
        <w:rPr>
          <w:sz w:val="28"/>
          <w:szCs w:val="28"/>
        </w:rPr>
      </w:pPr>
    </w:p>
    <w:p w:rsidR="0011273F" w:rsidRPr="00197B90" w:rsidRDefault="0011273F" w:rsidP="0011273F">
      <w:pPr>
        <w:spacing w:after="0" w:line="240" w:lineRule="auto"/>
        <w:ind w:left="-57"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 ноября</w:t>
      </w:r>
      <w:r w:rsidRPr="00197B90">
        <w:rPr>
          <w:b/>
          <w:sz w:val="28"/>
          <w:szCs w:val="28"/>
        </w:rPr>
        <w:t xml:space="preserve"> 2021 года</w:t>
      </w:r>
      <w:r w:rsidRPr="00197B90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</w:t>
      </w:r>
      <w:r w:rsidRPr="00197B9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269</w:t>
      </w:r>
    </w:p>
    <w:p w:rsidR="0011273F" w:rsidRPr="00197B90" w:rsidRDefault="0011273F" w:rsidP="0011273F">
      <w:pPr>
        <w:spacing w:after="0" w:line="240" w:lineRule="auto"/>
        <w:ind w:left="-57" w:right="-57"/>
        <w:jc w:val="center"/>
        <w:rPr>
          <w:sz w:val="28"/>
          <w:szCs w:val="28"/>
        </w:rPr>
      </w:pPr>
    </w:p>
    <w:p w:rsidR="0011273F" w:rsidRPr="00197B90" w:rsidRDefault="0011273F" w:rsidP="0011273F">
      <w:pPr>
        <w:spacing w:after="0" w:line="240" w:lineRule="auto"/>
        <w:ind w:left="-57" w:right="-57"/>
        <w:jc w:val="center"/>
        <w:rPr>
          <w:b/>
          <w:sz w:val="28"/>
          <w:szCs w:val="28"/>
        </w:rPr>
      </w:pPr>
      <w:r w:rsidRPr="00197B90">
        <w:rPr>
          <w:b/>
          <w:sz w:val="28"/>
          <w:szCs w:val="28"/>
        </w:rPr>
        <w:t xml:space="preserve">О согласии Урюпинской районной Думы на принятие </w:t>
      </w:r>
    </w:p>
    <w:p w:rsidR="0011273F" w:rsidRPr="00197B90" w:rsidRDefault="0011273F" w:rsidP="0011273F">
      <w:pPr>
        <w:spacing w:after="0" w:line="240" w:lineRule="auto"/>
        <w:ind w:left="-57" w:right="-57"/>
        <w:jc w:val="center"/>
        <w:rPr>
          <w:b/>
          <w:sz w:val="28"/>
          <w:szCs w:val="28"/>
        </w:rPr>
      </w:pPr>
      <w:r w:rsidRPr="00197B90">
        <w:rPr>
          <w:b/>
          <w:sz w:val="28"/>
          <w:szCs w:val="28"/>
        </w:rPr>
        <w:t xml:space="preserve">в муниципальную собственность Урюпинского муниципального </w:t>
      </w:r>
    </w:p>
    <w:p w:rsidR="0011273F" w:rsidRPr="00197B90" w:rsidRDefault="0011273F" w:rsidP="0011273F">
      <w:pPr>
        <w:spacing w:after="0" w:line="240" w:lineRule="auto"/>
        <w:ind w:left="-57" w:right="-57"/>
        <w:jc w:val="center"/>
        <w:rPr>
          <w:b/>
          <w:sz w:val="28"/>
          <w:szCs w:val="28"/>
        </w:rPr>
      </w:pPr>
      <w:r w:rsidRPr="00197B90">
        <w:rPr>
          <w:b/>
          <w:sz w:val="28"/>
          <w:szCs w:val="28"/>
        </w:rPr>
        <w:t>района имущества, предлагаемого к передаче из государственной собственности Волгоградской области</w:t>
      </w:r>
    </w:p>
    <w:p w:rsidR="0011273F" w:rsidRPr="00197B90" w:rsidRDefault="0011273F" w:rsidP="0011273F">
      <w:pPr>
        <w:widowControl w:val="0"/>
        <w:autoSpaceDE w:val="0"/>
        <w:spacing w:after="0" w:line="240" w:lineRule="auto"/>
        <w:ind w:left="-57" w:right="-57"/>
        <w:rPr>
          <w:sz w:val="28"/>
          <w:szCs w:val="28"/>
        </w:rPr>
      </w:pPr>
    </w:p>
    <w:p w:rsidR="0011273F" w:rsidRPr="00197B90" w:rsidRDefault="0011273F" w:rsidP="0011273F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sz w:val="28"/>
          <w:szCs w:val="28"/>
        </w:rPr>
      </w:pPr>
      <w:proofErr w:type="gramStart"/>
      <w:r w:rsidRPr="00197B90">
        <w:rPr>
          <w:sz w:val="28"/>
          <w:szCs w:val="28"/>
        </w:rPr>
        <w:t>Рассмотрев обращение главы Урюпинского муниципально</w:t>
      </w:r>
      <w:r>
        <w:rPr>
          <w:sz w:val="28"/>
          <w:szCs w:val="28"/>
        </w:rPr>
        <w:t>го района          от 09 ноября</w:t>
      </w:r>
      <w:r w:rsidRPr="00197B90">
        <w:rPr>
          <w:sz w:val="28"/>
          <w:szCs w:val="28"/>
        </w:rPr>
        <w:t xml:space="preserve"> 2021 года № </w:t>
      </w:r>
      <w:r>
        <w:rPr>
          <w:sz w:val="28"/>
          <w:szCs w:val="28"/>
        </w:rPr>
        <w:t>01-0128/973</w:t>
      </w:r>
      <w:r w:rsidRPr="00197B90">
        <w:rPr>
          <w:sz w:val="28"/>
          <w:szCs w:val="28"/>
        </w:rPr>
        <w:t xml:space="preserve"> о получении администрацией 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имущества, предлагаемого к безвозмездной передаче из государственной собственности Волгоградской области, в соответствии с подпунктом 4 пункта 1 статьи 6 Положения о</w:t>
      </w:r>
      <w:proofErr w:type="gramEnd"/>
      <w:r w:rsidRPr="00197B90">
        <w:rPr>
          <w:sz w:val="28"/>
          <w:szCs w:val="28"/>
        </w:rPr>
        <w:t xml:space="preserve"> </w:t>
      </w:r>
      <w:proofErr w:type="gramStart"/>
      <w:r w:rsidRPr="00197B90">
        <w:rPr>
          <w:sz w:val="28"/>
          <w:szCs w:val="28"/>
        </w:rPr>
        <w:t>порядке</w:t>
      </w:r>
      <w:proofErr w:type="gramEnd"/>
      <w:r w:rsidRPr="00197B90">
        <w:rPr>
          <w:sz w:val="28"/>
          <w:szCs w:val="28"/>
        </w:rPr>
        <w:t xml:space="preserve"> управления и распоряжения имуществом, находящимся в собственности Урюпинского муниципального района Волгоградской области, утвержденного решением Урюпинской районной Думы от 27 марта 2015 года № 9/80, Урюпинская районная Дума </w:t>
      </w:r>
      <w:r w:rsidRPr="00197B90">
        <w:rPr>
          <w:b/>
          <w:sz w:val="28"/>
          <w:szCs w:val="28"/>
        </w:rPr>
        <w:t>РЕШИЛА</w:t>
      </w:r>
      <w:r w:rsidRPr="00197B90">
        <w:rPr>
          <w:sz w:val="28"/>
          <w:szCs w:val="28"/>
        </w:rPr>
        <w:t>:</w:t>
      </w:r>
    </w:p>
    <w:p w:rsidR="0011273F" w:rsidRDefault="0011273F" w:rsidP="0011273F">
      <w:pPr>
        <w:pStyle w:val="ConsTitle"/>
        <w:widowControl/>
        <w:ind w:left="-57" w:right="-57"/>
        <w:jc w:val="both"/>
        <w:rPr>
          <w:rFonts w:ascii="Times New Roman" w:hAnsi="Times New Roman"/>
          <w:b w:val="0"/>
          <w:sz w:val="28"/>
          <w:szCs w:val="28"/>
        </w:rPr>
      </w:pPr>
      <w:r w:rsidRPr="00197B90">
        <w:rPr>
          <w:rFonts w:ascii="Times New Roman" w:hAnsi="Times New Roman"/>
          <w:sz w:val="28"/>
          <w:szCs w:val="28"/>
        </w:rPr>
        <w:t xml:space="preserve">        1.</w:t>
      </w:r>
      <w:r w:rsidRPr="00197B90">
        <w:rPr>
          <w:rFonts w:ascii="Times New Roman" w:hAnsi="Times New Roman"/>
          <w:b w:val="0"/>
          <w:sz w:val="28"/>
          <w:szCs w:val="28"/>
        </w:rPr>
        <w:t xml:space="preserve">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имущества, предлагаемого к передаче из государственной собственности Волгоградской области:</w:t>
      </w:r>
    </w:p>
    <w:p w:rsidR="0011273F" w:rsidRPr="00730517" w:rsidRDefault="0011273F" w:rsidP="0011273F">
      <w:pPr>
        <w:pStyle w:val="ConsTitle"/>
        <w:widowControl/>
        <w:ind w:left="-57" w:right="-57"/>
        <w:jc w:val="center"/>
        <w:rPr>
          <w:rFonts w:ascii="Times New Roman" w:hAnsi="Times New Roman"/>
          <w:b w:val="0"/>
        </w:rPr>
      </w:pPr>
    </w:p>
    <w:tbl>
      <w:tblPr>
        <w:tblStyle w:val="a3"/>
        <w:tblW w:w="9663" w:type="dxa"/>
        <w:tblInd w:w="-57" w:type="dxa"/>
        <w:tblLook w:val="04A0" w:firstRow="1" w:lastRow="0" w:firstColumn="1" w:lastColumn="0" w:noHBand="0" w:noVBand="1"/>
      </w:tblPr>
      <w:tblGrid>
        <w:gridCol w:w="4560"/>
        <w:gridCol w:w="5103"/>
      </w:tblGrid>
      <w:tr w:rsidR="0011273F" w:rsidRPr="00815703" w:rsidTr="00DE6029">
        <w:tc>
          <w:tcPr>
            <w:tcW w:w="4560" w:type="dxa"/>
          </w:tcPr>
          <w:p w:rsidR="0011273F" w:rsidRPr="00730517" w:rsidRDefault="0011273F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73051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Наименование товара, тип транспортного средства</w:t>
            </w:r>
          </w:p>
        </w:tc>
        <w:tc>
          <w:tcPr>
            <w:tcW w:w="5103" w:type="dxa"/>
          </w:tcPr>
          <w:p w:rsidR="0011273F" w:rsidRPr="00730517" w:rsidRDefault="0011273F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73051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Специальный, автобус для перевозки детей УАЗ 128801</w:t>
            </w:r>
          </w:p>
        </w:tc>
      </w:tr>
      <w:tr w:rsidR="0011273F" w:rsidRPr="00815703" w:rsidTr="00DE6029">
        <w:tc>
          <w:tcPr>
            <w:tcW w:w="4560" w:type="dxa"/>
          </w:tcPr>
          <w:p w:rsidR="0011273F" w:rsidRPr="00730517" w:rsidRDefault="0011273F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73051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VIN</w:t>
            </w:r>
          </w:p>
        </w:tc>
        <w:tc>
          <w:tcPr>
            <w:tcW w:w="5103" w:type="dxa"/>
          </w:tcPr>
          <w:p w:rsidR="0011273F" w:rsidRPr="00730517" w:rsidRDefault="0011273F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73051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ХТТ128801N1007154</w:t>
            </w:r>
          </w:p>
        </w:tc>
      </w:tr>
      <w:tr w:rsidR="0011273F" w:rsidRPr="00815703" w:rsidTr="00DE6029">
        <w:tc>
          <w:tcPr>
            <w:tcW w:w="4560" w:type="dxa"/>
          </w:tcPr>
          <w:p w:rsidR="0011273F" w:rsidRPr="00730517" w:rsidRDefault="0011273F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730517">
              <w:rPr>
                <w:rFonts w:ascii="Times New Roman" w:hAnsi="Times New Roman"/>
                <w:b w:val="0"/>
                <w:sz w:val="22"/>
                <w:szCs w:val="22"/>
              </w:rPr>
              <w:t>Шасси (рама) №</w:t>
            </w:r>
          </w:p>
        </w:tc>
        <w:tc>
          <w:tcPr>
            <w:tcW w:w="5103" w:type="dxa"/>
          </w:tcPr>
          <w:p w:rsidR="0011273F" w:rsidRPr="00730517" w:rsidRDefault="0011273F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73051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отсутствует</w:t>
            </w:r>
          </w:p>
        </w:tc>
      </w:tr>
      <w:tr w:rsidR="0011273F" w:rsidRPr="00815703" w:rsidTr="00DE6029">
        <w:tc>
          <w:tcPr>
            <w:tcW w:w="4560" w:type="dxa"/>
          </w:tcPr>
          <w:p w:rsidR="0011273F" w:rsidRPr="00730517" w:rsidRDefault="0011273F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73051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Кузов №</w:t>
            </w:r>
          </w:p>
        </w:tc>
        <w:tc>
          <w:tcPr>
            <w:tcW w:w="5103" w:type="dxa"/>
          </w:tcPr>
          <w:p w:rsidR="0011273F" w:rsidRPr="00730517" w:rsidRDefault="0011273F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73051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ХТТ128801N1007154</w:t>
            </w:r>
          </w:p>
        </w:tc>
      </w:tr>
      <w:tr w:rsidR="0011273F" w:rsidRPr="00815703" w:rsidTr="00DE6029">
        <w:tc>
          <w:tcPr>
            <w:tcW w:w="4560" w:type="dxa"/>
          </w:tcPr>
          <w:p w:rsidR="0011273F" w:rsidRPr="00730517" w:rsidRDefault="0011273F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73051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Модель и № двигателя</w:t>
            </w:r>
          </w:p>
        </w:tc>
        <w:tc>
          <w:tcPr>
            <w:tcW w:w="5103" w:type="dxa"/>
          </w:tcPr>
          <w:p w:rsidR="0011273F" w:rsidRPr="00730517" w:rsidRDefault="0011273F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73051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ХТТ0409051М3025759</w:t>
            </w:r>
          </w:p>
        </w:tc>
      </w:tr>
      <w:tr w:rsidR="0011273F" w:rsidRPr="00815703" w:rsidTr="00DE6029">
        <w:tc>
          <w:tcPr>
            <w:tcW w:w="4560" w:type="dxa"/>
          </w:tcPr>
          <w:p w:rsidR="0011273F" w:rsidRPr="00730517" w:rsidRDefault="0011273F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73051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Цвет</w:t>
            </w:r>
          </w:p>
        </w:tc>
        <w:tc>
          <w:tcPr>
            <w:tcW w:w="5103" w:type="dxa"/>
          </w:tcPr>
          <w:p w:rsidR="0011273F" w:rsidRPr="00730517" w:rsidRDefault="0011273F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73051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А</w:t>
            </w:r>
            <w:proofErr w:type="gramStart"/>
            <w:r w:rsidRPr="0073051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</w:t>
            </w:r>
            <w:proofErr w:type="gramEnd"/>
            <w:r w:rsidRPr="0073051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по ГОСТу 33552-2015</w:t>
            </w:r>
          </w:p>
        </w:tc>
      </w:tr>
      <w:tr w:rsidR="0011273F" w:rsidRPr="00815703" w:rsidTr="00DE6029">
        <w:tc>
          <w:tcPr>
            <w:tcW w:w="4560" w:type="dxa"/>
          </w:tcPr>
          <w:p w:rsidR="0011273F" w:rsidRPr="00730517" w:rsidRDefault="0011273F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73051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Год выпуска</w:t>
            </w:r>
          </w:p>
        </w:tc>
        <w:tc>
          <w:tcPr>
            <w:tcW w:w="5103" w:type="dxa"/>
          </w:tcPr>
          <w:p w:rsidR="0011273F" w:rsidRPr="00730517" w:rsidRDefault="0011273F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73051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2021</w:t>
            </w:r>
          </w:p>
        </w:tc>
      </w:tr>
      <w:tr w:rsidR="0011273F" w:rsidRPr="00730517" w:rsidTr="00DE6029">
        <w:tc>
          <w:tcPr>
            <w:tcW w:w="4560" w:type="dxa"/>
          </w:tcPr>
          <w:p w:rsidR="0011273F" w:rsidRPr="00730517" w:rsidRDefault="0011273F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73051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Серия, номер, дата выдачи ЭПТС, кем выдан</w:t>
            </w:r>
          </w:p>
        </w:tc>
        <w:tc>
          <w:tcPr>
            <w:tcW w:w="5103" w:type="dxa"/>
          </w:tcPr>
          <w:p w:rsidR="0011273F" w:rsidRPr="00730517" w:rsidRDefault="0011273F" w:rsidP="00DE6029">
            <w:pPr>
              <w:keepNext/>
              <w:jc w:val="both"/>
              <w:rPr>
                <w:sz w:val="22"/>
                <w:szCs w:val="22"/>
              </w:rPr>
            </w:pPr>
            <w:r w:rsidRPr="00730517">
              <w:rPr>
                <w:color w:val="000000"/>
                <w:sz w:val="22"/>
                <w:szCs w:val="22"/>
              </w:rPr>
              <w:t>164301034842835 от 28.09.2021, выдан ООО "УАЗ"</w:t>
            </w:r>
          </w:p>
        </w:tc>
      </w:tr>
      <w:tr w:rsidR="0011273F" w:rsidRPr="00815703" w:rsidTr="00DE6029">
        <w:tc>
          <w:tcPr>
            <w:tcW w:w="4560" w:type="dxa"/>
          </w:tcPr>
          <w:p w:rsidR="0011273F" w:rsidRPr="00730517" w:rsidRDefault="0011273F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73051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Экологический класс</w:t>
            </w:r>
          </w:p>
        </w:tc>
        <w:tc>
          <w:tcPr>
            <w:tcW w:w="5103" w:type="dxa"/>
          </w:tcPr>
          <w:p w:rsidR="0011273F" w:rsidRPr="00730517" w:rsidRDefault="0011273F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73051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пятый</w:t>
            </w:r>
          </w:p>
        </w:tc>
      </w:tr>
      <w:tr w:rsidR="0011273F" w:rsidRPr="00815703" w:rsidTr="00DE6029">
        <w:tc>
          <w:tcPr>
            <w:tcW w:w="4560" w:type="dxa"/>
          </w:tcPr>
          <w:p w:rsidR="0011273F" w:rsidRPr="00730517" w:rsidRDefault="0011273F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73051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Свидетельство о регистрации ТС</w:t>
            </w:r>
          </w:p>
        </w:tc>
        <w:tc>
          <w:tcPr>
            <w:tcW w:w="5103" w:type="dxa"/>
          </w:tcPr>
          <w:p w:rsidR="0011273F" w:rsidRPr="00730517" w:rsidRDefault="0011273F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73051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нет</w:t>
            </w:r>
          </w:p>
        </w:tc>
      </w:tr>
      <w:tr w:rsidR="0011273F" w:rsidRPr="00815703" w:rsidTr="00DE6029">
        <w:tc>
          <w:tcPr>
            <w:tcW w:w="4560" w:type="dxa"/>
          </w:tcPr>
          <w:p w:rsidR="0011273F" w:rsidRPr="00730517" w:rsidRDefault="0011273F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73051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lastRenderedPageBreak/>
              <w:t>Государственный регистрационный знак</w:t>
            </w:r>
          </w:p>
        </w:tc>
        <w:tc>
          <w:tcPr>
            <w:tcW w:w="5103" w:type="dxa"/>
          </w:tcPr>
          <w:p w:rsidR="0011273F" w:rsidRPr="00730517" w:rsidRDefault="0011273F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73051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нет</w:t>
            </w:r>
          </w:p>
        </w:tc>
      </w:tr>
    </w:tbl>
    <w:p w:rsidR="0011273F" w:rsidRPr="00730517" w:rsidRDefault="0011273F" w:rsidP="0011273F">
      <w:pPr>
        <w:pStyle w:val="ConsTitle"/>
        <w:widowControl/>
        <w:ind w:right="-57"/>
        <w:jc w:val="both"/>
        <w:rPr>
          <w:rFonts w:ascii="Times New Roman" w:hAnsi="Times New Roman"/>
          <w:b w:val="0"/>
        </w:rPr>
      </w:pPr>
    </w:p>
    <w:p w:rsidR="0011273F" w:rsidRPr="00197B90" w:rsidRDefault="0011273F" w:rsidP="0011273F">
      <w:pPr>
        <w:pStyle w:val="ConsTitle"/>
        <w:widowControl/>
        <w:ind w:left="-57" w:right="-57"/>
        <w:jc w:val="both"/>
        <w:rPr>
          <w:rFonts w:ascii="Times New Roman" w:hAnsi="Times New Roman"/>
          <w:b w:val="0"/>
          <w:sz w:val="28"/>
          <w:szCs w:val="28"/>
        </w:rPr>
      </w:pPr>
      <w:r w:rsidRPr="00197B90">
        <w:rPr>
          <w:rFonts w:ascii="Times New Roman" w:hAnsi="Times New Roman"/>
          <w:sz w:val="28"/>
          <w:szCs w:val="28"/>
        </w:rPr>
        <w:t xml:space="preserve">        2.</w:t>
      </w:r>
      <w:r w:rsidRPr="00197B90">
        <w:rPr>
          <w:rFonts w:ascii="Times New Roman" w:hAnsi="Times New Roman"/>
          <w:b w:val="0"/>
          <w:sz w:val="28"/>
          <w:szCs w:val="28"/>
        </w:rPr>
        <w:t xml:space="preserve"> Настоящее решение вступает в силу </w:t>
      </w:r>
      <w:proofErr w:type="gramStart"/>
      <w:r w:rsidRPr="00197B90">
        <w:rPr>
          <w:rFonts w:ascii="Times New Roman" w:hAnsi="Times New Roman"/>
          <w:b w:val="0"/>
          <w:sz w:val="28"/>
          <w:szCs w:val="28"/>
        </w:rPr>
        <w:t>с даты</w:t>
      </w:r>
      <w:proofErr w:type="gramEnd"/>
      <w:r w:rsidRPr="00197B90">
        <w:rPr>
          <w:rFonts w:ascii="Times New Roman" w:hAnsi="Times New Roman"/>
          <w:b w:val="0"/>
          <w:sz w:val="28"/>
          <w:szCs w:val="28"/>
        </w:rPr>
        <w:t xml:space="preserve"> его принятия.</w:t>
      </w:r>
    </w:p>
    <w:p w:rsidR="0011273F" w:rsidRPr="00197B90" w:rsidRDefault="0011273F" w:rsidP="0011273F">
      <w:pPr>
        <w:widowControl w:val="0"/>
        <w:autoSpaceDE w:val="0"/>
        <w:spacing w:after="0" w:line="240" w:lineRule="auto"/>
        <w:ind w:left="-57" w:right="-57" w:firstLine="709"/>
        <w:jc w:val="both"/>
        <w:rPr>
          <w:b/>
          <w:sz w:val="28"/>
          <w:szCs w:val="28"/>
        </w:rPr>
      </w:pPr>
    </w:p>
    <w:p w:rsidR="0011273F" w:rsidRPr="00197B90" w:rsidRDefault="0011273F" w:rsidP="0011273F">
      <w:pPr>
        <w:widowControl w:val="0"/>
        <w:autoSpaceDE w:val="0"/>
        <w:spacing w:after="0" w:line="240" w:lineRule="auto"/>
        <w:ind w:left="-57" w:right="-57" w:firstLine="709"/>
        <w:jc w:val="both"/>
        <w:rPr>
          <w:b/>
          <w:sz w:val="28"/>
          <w:szCs w:val="28"/>
        </w:rPr>
      </w:pPr>
    </w:p>
    <w:p w:rsidR="0011273F" w:rsidRPr="00197B90" w:rsidRDefault="0011273F" w:rsidP="0011273F">
      <w:pPr>
        <w:widowControl w:val="0"/>
        <w:autoSpaceDE w:val="0"/>
        <w:spacing w:after="0" w:line="240" w:lineRule="auto"/>
        <w:ind w:left="-57" w:right="-57"/>
        <w:jc w:val="both"/>
        <w:rPr>
          <w:b/>
          <w:sz w:val="28"/>
          <w:szCs w:val="28"/>
        </w:rPr>
      </w:pPr>
      <w:r w:rsidRPr="00197B90">
        <w:rPr>
          <w:b/>
          <w:sz w:val="28"/>
          <w:szCs w:val="28"/>
        </w:rPr>
        <w:t xml:space="preserve">             Председатель</w:t>
      </w:r>
    </w:p>
    <w:p w:rsidR="0011273F" w:rsidRPr="00197B90" w:rsidRDefault="0011273F" w:rsidP="0011273F">
      <w:pPr>
        <w:widowControl w:val="0"/>
        <w:autoSpaceDE w:val="0"/>
        <w:spacing w:after="0" w:line="240" w:lineRule="auto"/>
        <w:ind w:left="-57" w:right="-57"/>
        <w:jc w:val="both"/>
        <w:rPr>
          <w:b/>
          <w:sz w:val="28"/>
          <w:szCs w:val="28"/>
        </w:rPr>
      </w:pPr>
      <w:r w:rsidRPr="00197B90">
        <w:rPr>
          <w:b/>
          <w:sz w:val="28"/>
          <w:szCs w:val="28"/>
        </w:rPr>
        <w:t xml:space="preserve">Урюпинской районной Думы                                                 </w:t>
      </w:r>
      <w:r>
        <w:rPr>
          <w:b/>
          <w:sz w:val="28"/>
          <w:szCs w:val="28"/>
        </w:rPr>
        <w:t xml:space="preserve">   </w:t>
      </w:r>
      <w:r w:rsidRPr="00197B90">
        <w:rPr>
          <w:b/>
          <w:sz w:val="28"/>
          <w:szCs w:val="28"/>
        </w:rPr>
        <w:t xml:space="preserve"> Т.Е. </w:t>
      </w:r>
      <w:proofErr w:type="spellStart"/>
      <w:r w:rsidRPr="00197B90">
        <w:rPr>
          <w:b/>
          <w:sz w:val="28"/>
          <w:szCs w:val="28"/>
        </w:rPr>
        <w:t>Матыкина</w:t>
      </w:r>
      <w:proofErr w:type="spellEnd"/>
    </w:p>
    <w:p w:rsidR="00F84A20" w:rsidRDefault="00F84A20">
      <w:bookmarkStart w:id="0" w:name="_GoBack"/>
      <w:bookmarkEnd w:id="0"/>
    </w:p>
    <w:sectPr w:rsidR="00F8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2A"/>
    <w:rsid w:val="0011273F"/>
    <w:rsid w:val="0091712A"/>
    <w:rsid w:val="00F8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11273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11273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ConsTitle">
    <w:name w:val="ConsTitle"/>
    <w:rsid w:val="00112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table" w:styleId="a3">
    <w:name w:val="Table Grid"/>
    <w:aliases w:val="Table Grid Report"/>
    <w:basedOn w:val="a1"/>
    <w:uiPriority w:val="59"/>
    <w:rsid w:val="0011273F"/>
    <w:pPr>
      <w:spacing w:after="0" w:line="240" w:lineRule="auto"/>
      <w:ind w:left="-57" w:right="-57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11273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11273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ConsTitle">
    <w:name w:val="ConsTitle"/>
    <w:rsid w:val="00112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table" w:styleId="a3">
    <w:name w:val="Table Grid"/>
    <w:aliases w:val="Table Grid Report"/>
    <w:basedOn w:val="a1"/>
    <w:uiPriority w:val="59"/>
    <w:rsid w:val="0011273F"/>
    <w:pPr>
      <w:spacing w:after="0" w:line="240" w:lineRule="auto"/>
      <w:ind w:left="-57" w:right="-57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>Урюпинскуая районная Дума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2021-11-11T05:21:00Z</dcterms:created>
  <dcterms:modified xsi:type="dcterms:W3CDTF">2021-11-11T05:21:00Z</dcterms:modified>
</cp:coreProperties>
</file>